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CD" w:rsidRDefault="00E255CD" w:rsidP="00E255CD">
      <w:pPr>
        <w:jc w:val="both"/>
        <w:rPr>
          <w:rFonts w:cstheme="minorHAnsi"/>
          <w:sz w:val="22"/>
          <w:szCs w:val="22"/>
        </w:rPr>
      </w:pPr>
      <w:bookmarkStart w:id="0" w:name="_Toc509390243"/>
      <w:bookmarkStart w:id="1" w:name="_GoBack"/>
      <w:bookmarkEnd w:id="1"/>
      <w:r w:rsidRPr="00A9524A">
        <w:rPr>
          <w:rStyle w:val="Nadpis2Char"/>
        </w:rPr>
        <w:t xml:space="preserve">Příloha č. </w:t>
      </w:r>
      <w:r w:rsidR="006D1D1C">
        <w:rPr>
          <w:rStyle w:val="Nadpis2Char"/>
        </w:rPr>
        <w:t>3</w:t>
      </w:r>
      <w:r w:rsidRPr="00A9524A">
        <w:rPr>
          <w:rStyle w:val="Nadpis2Char"/>
        </w:rPr>
        <w:t xml:space="preserve"> Předpokládané náklady související s realizací návrhu</w:t>
      </w:r>
      <w:bookmarkEnd w:id="0"/>
      <w:r w:rsidRPr="00A9524A">
        <w:rPr>
          <w:rStyle w:val="Nadpis2Char"/>
        </w:rPr>
        <w:t xml:space="preserve"> </w:t>
      </w:r>
      <w:r w:rsidRPr="00F84AC5">
        <w:rPr>
          <w:rFonts w:cstheme="minorHAnsi"/>
          <w:sz w:val="22"/>
          <w:szCs w:val="22"/>
        </w:rPr>
        <w:t>(předpokládané náklady vč. DPH)</w:t>
      </w:r>
    </w:p>
    <w:p w:rsidR="001F5330" w:rsidRPr="00F84AC5" w:rsidRDefault="001F5330" w:rsidP="00E255CD">
      <w:pPr>
        <w:jc w:val="both"/>
        <w:rPr>
          <w:rFonts w:cstheme="minorHAnsi"/>
          <w:b/>
          <w:sz w:val="22"/>
          <w:szCs w:val="22"/>
        </w:rPr>
      </w:pPr>
    </w:p>
    <w:tbl>
      <w:tblPr>
        <w:tblStyle w:val="Mkatabulky"/>
        <w:tblW w:w="14455" w:type="dxa"/>
        <w:tblLook w:val="04E0" w:firstRow="1" w:lastRow="1" w:firstColumn="1" w:lastColumn="0" w:noHBand="0" w:noVBand="1"/>
      </w:tblPr>
      <w:tblGrid>
        <w:gridCol w:w="3681"/>
        <w:gridCol w:w="6946"/>
        <w:gridCol w:w="993"/>
        <w:gridCol w:w="1417"/>
        <w:gridCol w:w="1418"/>
      </w:tblGrid>
      <w:tr w:rsidR="00E255CD" w:rsidRPr="00F84AC5" w:rsidTr="00D932FC">
        <w:tc>
          <w:tcPr>
            <w:tcW w:w="3681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Položka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Popis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Počet kusů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Cena za kus v Kč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C4306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Cena celkem v Kč</w:t>
            </w:r>
          </w:p>
        </w:tc>
      </w:tr>
      <w:tr w:rsidR="00E255CD" w:rsidRPr="00F84AC5" w:rsidTr="00D00103">
        <w:trPr>
          <w:trHeight w:val="567"/>
        </w:trPr>
        <w:tc>
          <w:tcPr>
            <w:tcW w:w="14455" w:type="dxa"/>
            <w:gridSpan w:val="5"/>
            <w:tcBorders>
              <w:top w:val="single" w:sz="4" w:space="0" w:color="auto"/>
            </w:tcBorders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 xml:space="preserve">Příklad </w:t>
            </w: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Lavička</w:t>
            </w: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Parková lavička bez opěradla, 1,5 m, pozinkovaná a dřevo</w:t>
            </w:r>
          </w:p>
        </w:tc>
        <w:tc>
          <w:tcPr>
            <w:tcW w:w="993" w:type="dxa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5</w:t>
            </w:r>
          </w:p>
        </w:tc>
        <w:tc>
          <w:tcPr>
            <w:tcW w:w="1417" w:type="dxa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2980</w:t>
            </w:r>
          </w:p>
        </w:tc>
        <w:tc>
          <w:tcPr>
            <w:tcW w:w="1418" w:type="dxa"/>
          </w:tcPr>
          <w:p w:rsidR="00E255CD" w:rsidRPr="00F84AC5" w:rsidRDefault="00E255CD" w:rsidP="001F5330">
            <w:pPr>
              <w:jc w:val="center"/>
              <w:rPr>
                <w:rFonts w:cstheme="minorHAnsi"/>
                <w:b/>
                <w:i/>
              </w:rPr>
            </w:pPr>
            <w:r w:rsidRPr="00F84AC5">
              <w:rPr>
                <w:rFonts w:cstheme="minorHAnsi"/>
                <w:b/>
                <w:i/>
              </w:rPr>
              <w:t>14 900</w:t>
            </w: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D00103">
        <w:trPr>
          <w:trHeight w:val="567"/>
        </w:trPr>
        <w:tc>
          <w:tcPr>
            <w:tcW w:w="3681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D932FC" w:rsidRPr="00F84AC5" w:rsidTr="00867775">
        <w:trPr>
          <w:trHeight w:val="567"/>
        </w:trPr>
        <w:tc>
          <w:tcPr>
            <w:tcW w:w="13037" w:type="dxa"/>
            <w:gridSpan w:val="4"/>
            <w:shd w:val="clear" w:color="auto" w:fill="DC4306"/>
          </w:tcPr>
          <w:p w:rsidR="00D932FC" w:rsidRPr="00F84AC5" w:rsidRDefault="00D932FC" w:rsidP="009C562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Celkové náklady projektu (dle cenové nabídky, součet všech položek):</w:t>
            </w:r>
          </w:p>
        </w:tc>
        <w:tc>
          <w:tcPr>
            <w:tcW w:w="1418" w:type="dxa"/>
          </w:tcPr>
          <w:p w:rsidR="00D932FC" w:rsidRPr="00F84AC5" w:rsidRDefault="00D932FC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D932FC" w:rsidRPr="00F84AC5" w:rsidTr="000E20ED">
        <w:trPr>
          <w:trHeight w:val="567"/>
        </w:trPr>
        <w:tc>
          <w:tcPr>
            <w:tcW w:w="13037" w:type="dxa"/>
            <w:gridSpan w:val="4"/>
            <w:shd w:val="clear" w:color="auto" w:fill="DC4306"/>
          </w:tcPr>
          <w:p w:rsidR="00D932FC" w:rsidRPr="00F84AC5" w:rsidRDefault="00D932FC" w:rsidP="00D932F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Navýšení celkových nákladů projektu o povinných 10%: </w:t>
            </w:r>
          </w:p>
        </w:tc>
        <w:tc>
          <w:tcPr>
            <w:tcW w:w="1418" w:type="dxa"/>
          </w:tcPr>
          <w:p w:rsidR="00D932FC" w:rsidRPr="00F84AC5" w:rsidRDefault="00D932FC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E255CD" w:rsidRPr="00F84AC5" w:rsidTr="00D932FC">
        <w:trPr>
          <w:trHeight w:val="567"/>
        </w:trPr>
        <w:tc>
          <w:tcPr>
            <w:tcW w:w="13037" w:type="dxa"/>
            <w:gridSpan w:val="4"/>
            <w:shd w:val="clear" w:color="auto" w:fill="DC4306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  <w:r w:rsidRPr="00F84AC5">
              <w:rPr>
                <w:rFonts w:cstheme="minorHAnsi"/>
                <w:b/>
              </w:rPr>
              <w:t>Celkové náklady související s realizací návrhu</w:t>
            </w:r>
            <w:r w:rsidR="00D932FC">
              <w:rPr>
                <w:rFonts w:cstheme="minorHAnsi"/>
                <w:b/>
              </w:rPr>
              <w:t xml:space="preserve"> (součet celkových nákladů projektu a povinného navýšení o 10%</w:t>
            </w:r>
            <w:r w:rsidRPr="00F84AC5">
              <w:rPr>
                <w:rFonts w:cstheme="minorHAnsi"/>
                <w:b/>
              </w:rPr>
              <w:t>:</w:t>
            </w:r>
          </w:p>
        </w:tc>
        <w:tc>
          <w:tcPr>
            <w:tcW w:w="1418" w:type="dxa"/>
            <w:shd w:val="clear" w:color="auto" w:fill="FFFFFF" w:themeFill="background1"/>
          </w:tcPr>
          <w:p w:rsidR="00E255CD" w:rsidRPr="00F84AC5" w:rsidRDefault="00E255CD" w:rsidP="009C562D">
            <w:pPr>
              <w:jc w:val="both"/>
              <w:rPr>
                <w:rFonts w:cstheme="minorHAnsi"/>
                <w:b/>
              </w:rPr>
            </w:pPr>
          </w:p>
        </w:tc>
      </w:tr>
      <w:tr w:rsidR="001F5330" w:rsidRPr="00F84AC5" w:rsidTr="00D932FC">
        <w:trPr>
          <w:trHeight w:val="567"/>
        </w:trPr>
        <w:tc>
          <w:tcPr>
            <w:tcW w:w="13037" w:type="dxa"/>
            <w:gridSpan w:val="4"/>
            <w:shd w:val="clear" w:color="auto" w:fill="DC4306"/>
          </w:tcPr>
          <w:p w:rsidR="001F5330" w:rsidRDefault="001F5330" w:rsidP="001F53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Odhadované náklady na údržbu: </w:t>
            </w:r>
          </w:p>
          <w:p w:rsidR="001F5330" w:rsidRPr="00F84AC5" w:rsidRDefault="001F5330" w:rsidP="009C562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F5330" w:rsidRPr="00F84AC5" w:rsidRDefault="001F5330" w:rsidP="009C562D">
            <w:pPr>
              <w:jc w:val="both"/>
              <w:rPr>
                <w:rFonts w:cstheme="minorHAnsi"/>
                <w:b/>
              </w:rPr>
            </w:pPr>
          </w:p>
        </w:tc>
      </w:tr>
    </w:tbl>
    <w:p w:rsidR="00E255CD" w:rsidRPr="00F84AC5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9F402A" w:rsidRDefault="006D1D1C" w:rsidP="006D1D1C">
      <w:pPr>
        <w:jc w:val="both"/>
      </w:pPr>
      <w:r w:rsidRPr="006D1D1C">
        <w:rPr>
          <w:rFonts w:cstheme="minorHAnsi"/>
          <w:b/>
          <w:sz w:val="22"/>
          <w:szCs w:val="22"/>
        </w:rPr>
        <w:t>Navrhovaný rozpočet je navýšený o 10 % z důvo</w:t>
      </w:r>
      <w:r>
        <w:rPr>
          <w:rFonts w:cstheme="minorHAnsi"/>
          <w:b/>
          <w:sz w:val="22"/>
          <w:szCs w:val="22"/>
        </w:rPr>
        <w:t>du možných projektových nákladů.</w:t>
      </w:r>
    </w:p>
    <w:sectPr w:rsidR="009F402A" w:rsidSect="00D0010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CD"/>
    <w:rsid w:val="001F5330"/>
    <w:rsid w:val="006D1D1C"/>
    <w:rsid w:val="007135DF"/>
    <w:rsid w:val="009F402A"/>
    <w:rsid w:val="00B72535"/>
    <w:rsid w:val="00D00103"/>
    <w:rsid w:val="00D932FC"/>
    <w:rsid w:val="00E0235A"/>
    <w:rsid w:val="00E255CD"/>
    <w:rsid w:val="00F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4B5A0-1C5A-4D6C-973E-15EEDB3B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5CD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5CD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5CD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255CD"/>
    <w:pPr>
      <w:numPr>
        <w:ilvl w:val="1"/>
        <w:numId w:val="1"/>
      </w:num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406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Poláková Soňa</cp:lastModifiedBy>
  <cp:revision>2</cp:revision>
  <cp:lastPrinted>2019-11-20T08:24:00Z</cp:lastPrinted>
  <dcterms:created xsi:type="dcterms:W3CDTF">2023-01-16T14:59:00Z</dcterms:created>
  <dcterms:modified xsi:type="dcterms:W3CDTF">2023-01-16T14:59:00Z</dcterms:modified>
</cp:coreProperties>
</file>