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A29C88E" w14:textId="77777777" w:rsidR="00783FAE" w:rsidRPr="000E6835" w:rsidRDefault="008070AE" w:rsidP="00783FAE">
      <w:pPr>
        <w:spacing w:after="120"/>
        <w:jc w:val="center"/>
        <w:rPr>
          <w:rFonts w:ascii="Arial" w:hAnsi="Arial" w:cs="Arial"/>
          <w:b/>
          <w:bCs/>
          <w:sz w:val="28"/>
          <w:szCs w:val="28"/>
        </w:rPr>
      </w:pPr>
      <w:r w:rsidRPr="000E6835">
        <w:rPr>
          <w:rFonts w:ascii="Arial" w:hAnsi="Arial" w:cs="Arial"/>
          <w:b/>
          <w:bCs/>
          <w:sz w:val="28"/>
          <w:szCs w:val="28"/>
        </w:rPr>
        <w:t>Obec Kostelec u Heřmanova Městce</w:t>
      </w:r>
    </w:p>
    <w:p w14:paraId="4FFFC00F" w14:textId="77777777" w:rsidR="00783FAE" w:rsidRPr="000E6835" w:rsidRDefault="008070AE" w:rsidP="00783FAE">
      <w:pPr>
        <w:pBdr>
          <w:bottom w:val="single" w:sz="4" w:space="1" w:color="auto"/>
        </w:pBdr>
        <w:spacing w:before="60" w:after="60"/>
        <w:ind w:right="-6"/>
        <w:jc w:val="center"/>
        <w:rPr>
          <w:rFonts w:ascii="Arial" w:hAnsi="Arial" w:cs="Arial"/>
        </w:rPr>
      </w:pPr>
      <w:r w:rsidRPr="000E6835">
        <w:rPr>
          <w:rFonts w:ascii="Arial" w:hAnsi="Arial" w:cs="Arial"/>
        </w:rPr>
        <w:t>Kostelec u Heřmanova Městce čp. 64, PSČ 538 03</w:t>
      </w:r>
    </w:p>
    <w:p w14:paraId="2177DC70" w14:textId="697F3388" w:rsidR="00783FAE" w:rsidRPr="000E6835" w:rsidRDefault="00783FAE" w:rsidP="00783FAE">
      <w:pPr>
        <w:spacing w:before="40"/>
        <w:ind w:left="357" w:hanging="357"/>
        <w:jc w:val="center"/>
        <w:rPr>
          <w:rFonts w:ascii="Arial" w:hAnsi="Arial" w:cs="Arial"/>
        </w:rPr>
      </w:pPr>
      <w:r w:rsidRPr="000E6835">
        <w:rPr>
          <w:rFonts w:ascii="Arial" w:hAnsi="Arial" w:cs="Arial"/>
          <w:b/>
        </w:rPr>
        <w:t xml:space="preserve">OPATŘENÍ OBECNÉ POVAHY o vydání Změny č. </w:t>
      </w:r>
      <w:r w:rsidR="008070AE" w:rsidRPr="000E6835">
        <w:rPr>
          <w:rFonts w:ascii="Arial" w:hAnsi="Arial" w:cs="Arial"/>
          <w:b/>
        </w:rPr>
        <w:t>1 Územního plánu Kostelec u Heřmanova Městce</w:t>
      </w:r>
    </w:p>
    <w:p w14:paraId="0E507820" w14:textId="77777777" w:rsidR="00783FAE" w:rsidRPr="000E6835" w:rsidRDefault="00783FAE" w:rsidP="00783FAE">
      <w:pPr>
        <w:ind w:left="357" w:hanging="357"/>
        <w:jc w:val="both"/>
        <w:rPr>
          <w:rFonts w:ascii="Arial" w:hAnsi="Arial" w:cs="Arial"/>
          <w:sz w:val="16"/>
          <w:szCs w:val="16"/>
        </w:rPr>
      </w:pPr>
    </w:p>
    <w:p w14:paraId="401D2962" w14:textId="77777777" w:rsidR="00783FAE" w:rsidRPr="000E6835" w:rsidRDefault="00783FAE" w:rsidP="00783FAE">
      <w:pPr>
        <w:ind w:left="357" w:hanging="357"/>
        <w:jc w:val="both"/>
        <w:rPr>
          <w:rFonts w:ascii="Arial" w:hAnsi="Arial" w:cs="Arial"/>
          <w:sz w:val="16"/>
          <w:szCs w:val="16"/>
        </w:rPr>
      </w:pPr>
    </w:p>
    <w:p w14:paraId="39C97290" w14:textId="77777777" w:rsidR="00783FAE" w:rsidRPr="000E6835" w:rsidRDefault="008070AE" w:rsidP="00783FAE">
      <w:pPr>
        <w:pStyle w:val="Zkladntextodsazen2"/>
        <w:spacing w:before="20"/>
        <w:rPr>
          <w:rFonts w:cs="Arial"/>
          <w:sz w:val="18"/>
          <w:szCs w:val="18"/>
        </w:rPr>
      </w:pPr>
      <w:r w:rsidRPr="000E6835">
        <w:rPr>
          <w:rFonts w:cs="Arial"/>
          <w:bCs/>
          <w:sz w:val="18"/>
          <w:szCs w:val="18"/>
        </w:rPr>
        <w:t>Zastupitelstvo obce Kostelec u Heřmanova Městce</w:t>
      </w:r>
      <w:r w:rsidR="00783FAE" w:rsidRPr="000E6835">
        <w:rPr>
          <w:rFonts w:cs="Arial"/>
          <w:sz w:val="18"/>
          <w:szCs w:val="18"/>
        </w:rPr>
        <w:t>, příslušné podle § 6 odst. 5, písm. c) zákona č. 183/2006 Sb.,</w:t>
      </w:r>
      <w:r w:rsidR="00B5209F" w:rsidRPr="000E6835">
        <w:t xml:space="preserve"> </w:t>
      </w:r>
      <w:r w:rsidR="00B5209F" w:rsidRPr="000E6835">
        <w:rPr>
          <w:rFonts w:cs="Arial"/>
          <w:sz w:val="18"/>
          <w:szCs w:val="18"/>
        </w:rPr>
        <w:t xml:space="preserve">o územním plánování a stavebním řádu (stavební zákon), ve znění účinném do 31. 12. 2023 (dále jen „stavební zákon“), aplikovatelného na základě </w:t>
      </w:r>
      <w:proofErr w:type="spellStart"/>
      <w:r w:rsidR="00B5209F" w:rsidRPr="000E6835">
        <w:rPr>
          <w:rFonts w:cs="Arial"/>
          <w:sz w:val="18"/>
          <w:szCs w:val="18"/>
        </w:rPr>
        <w:t>ust</w:t>
      </w:r>
      <w:proofErr w:type="spellEnd"/>
      <w:r w:rsidR="00B5209F" w:rsidRPr="000E6835">
        <w:rPr>
          <w:rFonts w:cs="Arial"/>
          <w:sz w:val="18"/>
          <w:szCs w:val="18"/>
        </w:rPr>
        <w:t>. § 334a odst. 2 zákona č. 283/2021 Sb., stavební zákon, ve znění pozdějších předpisů</w:t>
      </w:r>
      <w:r w:rsidR="00783FAE" w:rsidRPr="000E6835">
        <w:rPr>
          <w:rFonts w:cs="Arial"/>
          <w:spacing w:val="-4"/>
          <w:sz w:val="18"/>
          <w:szCs w:val="18"/>
        </w:rPr>
        <w:t>, za použití § 43 odst. 4 stavebního zákona,</w:t>
      </w:r>
      <w:r w:rsidR="00783FAE" w:rsidRPr="000E6835">
        <w:rPr>
          <w:rFonts w:cs="Arial"/>
          <w:spacing w:val="-2"/>
          <w:sz w:val="18"/>
          <w:szCs w:val="18"/>
        </w:rPr>
        <w:t xml:space="preserve"> § </w:t>
      </w:r>
      <w:smartTag w:uri="urn:schemas-microsoft-com:office:smarttags" w:element="metricconverter">
        <w:smartTagPr>
          <w:attr w:name="ProductID" w:val="13 a"/>
        </w:smartTagPr>
        <w:r w:rsidR="00783FAE" w:rsidRPr="000E6835">
          <w:rPr>
            <w:rFonts w:cs="Arial"/>
            <w:spacing w:val="-2"/>
            <w:sz w:val="18"/>
            <w:szCs w:val="18"/>
          </w:rPr>
          <w:t>13 a</w:t>
        </w:r>
      </w:smartTag>
      <w:r w:rsidR="00783FAE" w:rsidRPr="000E6835">
        <w:rPr>
          <w:rFonts w:cs="Arial"/>
          <w:spacing w:val="-2"/>
          <w:sz w:val="18"/>
          <w:szCs w:val="18"/>
        </w:rPr>
        <w:t xml:space="preserve"> přílohy č. 7 vyhlášky č. 500/2006 Sb., o územně analytických podkladech, územně plánovací </w:t>
      </w:r>
      <w:r w:rsidR="00783FAE" w:rsidRPr="000E6835">
        <w:rPr>
          <w:rFonts w:cs="Arial"/>
          <w:spacing w:val="-4"/>
          <w:sz w:val="18"/>
          <w:szCs w:val="18"/>
        </w:rPr>
        <w:t xml:space="preserve">dokumentaci a </w:t>
      </w:r>
      <w:r w:rsidR="00783FAE" w:rsidRPr="000E6835">
        <w:rPr>
          <w:rFonts w:cs="Arial"/>
          <w:sz w:val="18"/>
          <w:szCs w:val="18"/>
        </w:rPr>
        <w:t xml:space="preserve">způsobu evidence územně plánovací činnosti, § </w:t>
      </w:r>
      <w:smartTag w:uri="urn:schemas-microsoft-com:office:smarttags" w:element="metricconverter">
        <w:smartTagPr>
          <w:attr w:name="ProductID" w:val="171 a"/>
        </w:smartTagPr>
        <w:r w:rsidR="00783FAE" w:rsidRPr="000E6835">
          <w:rPr>
            <w:rFonts w:cs="Arial"/>
            <w:sz w:val="18"/>
            <w:szCs w:val="18"/>
          </w:rPr>
          <w:t>171 a</w:t>
        </w:r>
      </w:smartTag>
      <w:r w:rsidR="00783FAE" w:rsidRPr="000E6835">
        <w:rPr>
          <w:rFonts w:cs="Arial"/>
          <w:sz w:val="18"/>
          <w:szCs w:val="18"/>
        </w:rPr>
        <w:t xml:space="preserve"> následujících zákona č. 500/2004 Sb., správní řád</w:t>
      </w:r>
    </w:p>
    <w:p w14:paraId="003CCF9D" w14:textId="5E1FB0DC" w:rsidR="00783FAE" w:rsidRPr="000E6835" w:rsidRDefault="00783FAE" w:rsidP="00783FAE">
      <w:pPr>
        <w:spacing w:before="60" w:after="120"/>
        <w:ind w:right="-6"/>
        <w:jc w:val="center"/>
        <w:rPr>
          <w:rFonts w:ascii="Arial" w:hAnsi="Arial" w:cs="Arial"/>
          <w:b/>
          <w:bCs/>
        </w:rPr>
      </w:pPr>
      <w:r w:rsidRPr="000E6835">
        <w:rPr>
          <w:rFonts w:ascii="Arial" w:hAnsi="Arial" w:cs="Arial"/>
          <w:b/>
          <w:bCs/>
        </w:rPr>
        <w:t xml:space="preserve">vydává usnesením č. </w:t>
      </w:r>
      <w:r w:rsidR="00C57CA3" w:rsidRPr="000E6835">
        <w:rPr>
          <w:rFonts w:ascii="Arial" w:hAnsi="Arial" w:cs="Arial"/>
          <w:b/>
          <w:shd w:val="clear" w:color="auto" w:fill="FFFFFF"/>
        </w:rPr>
        <w:t>32/2024</w:t>
      </w:r>
      <w:r w:rsidR="00C57CA3" w:rsidRPr="000E6835">
        <w:rPr>
          <w:rFonts w:ascii="Arial" w:hAnsi="Arial" w:cs="Arial"/>
          <w:b/>
          <w:bCs/>
        </w:rPr>
        <w:t xml:space="preserve"> </w:t>
      </w:r>
      <w:r w:rsidRPr="000E6835">
        <w:rPr>
          <w:rFonts w:ascii="Arial" w:hAnsi="Arial" w:cs="Arial"/>
          <w:b/>
          <w:bCs/>
        </w:rPr>
        <w:t xml:space="preserve">ze dne </w:t>
      </w:r>
      <w:r w:rsidR="00C57CA3" w:rsidRPr="000E6835">
        <w:rPr>
          <w:rFonts w:ascii="Arial" w:hAnsi="Arial" w:cs="Arial"/>
          <w:b/>
          <w:bCs/>
        </w:rPr>
        <w:t>24. 6. 2024</w:t>
      </w:r>
    </w:p>
    <w:p w14:paraId="37F57095" w14:textId="77777777" w:rsidR="00783FAE" w:rsidRPr="000E6835" w:rsidRDefault="00783FAE" w:rsidP="00FF43B3">
      <w:pPr>
        <w:spacing w:before="60" w:after="60"/>
        <w:ind w:right="-6"/>
        <w:jc w:val="center"/>
        <w:rPr>
          <w:rFonts w:ascii="Arial" w:hAnsi="Arial" w:cs="Arial"/>
        </w:rPr>
      </w:pPr>
      <w:r w:rsidRPr="000E6835">
        <w:rPr>
          <w:rFonts w:ascii="Arial" w:hAnsi="Arial" w:cs="Arial"/>
          <w:b/>
        </w:rPr>
        <w:t xml:space="preserve">Změnu č. </w:t>
      </w:r>
      <w:r w:rsidR="008070AE" w:rsidRPr="000E6835">
        <w:rPr>
          <w:rFonts w:ascii="Arial" w:hAnsi="Arial" w:cs="Arial"/>
          <w:b/>
        </w:rPr>
        <w:t>1 Územního plánu Kostelec u Heřmanova Městce</w:t>
      </w:r>
    </w:p>
    <w:p w14:paraId="5DECE6F6" w14:textId="77777777" w:rsidR="00783FAE" w:rsidRPr="000E6835" w:rsidRDefault="00FF43B3" w:rsidP="00783FAE">
      <w:pPr>
        <w:spacing w:before="60" w:after="60"/>
        <w:ind w:right="-6"/>
        <w:jc w:val="center"/>
        <w:rPr>
          <w:rFonts w:ascii="Arial" w:hAnsi="Arial" w:cs="Arial"/>
          <w:sz w:val="16"/>
        </w:rPr>
      </w:pPr>
      <w:r w:rsidRPr="000E6835">
        <w:rPr>
          <w:noProof/>
        </w:rPr>
        <w:drawing>
          <wp:anchor distT="0" distB="0" distL="114300" distR="114300" simplePos="0" relativeHeight="251659264" behindDoc="0" locked="0" layoutInCell="1" allowOverlap="1" wp14:anchorId="4DD57154" wp14:editId="10698932">
            <wp:simplePos x="0" y="0"/>
            <wp:positionH relativeFrom="column">
              <wp:posOffset>2214208</wp:posOffset>
            </wp:positionH>
            <wp:positionV relativeFrom="paragraph">
              <wp:posOffset>101406</wp:posOffset>
            </wp:positionV>
            <wp:extent cx="862330" cy="974725"/>
            <wp:effectExtent l="0" t="0" r="0" b="0"/>
            <wp:wrapNone/>
            <wp:docPr id="3" name="obrázek 6" descr="Znak obce Kostelec u Heřmanova Měst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nak obce Kostelec u Heřmanova Městc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62330" cy="974725"/>
                    </a:xfrm>
                    <a:prstGeom prst="rect">
                      <a:avLst/>
                    </a:prstGeom>
                    <a:noFill/>
                    <a:ln>
                      <a:noFill/>
                    </a:ln>
                  </pic:spPr>
                </pic:pic>
              </a:graphicData>
            </a:graphic>
          </wp:anchor>
        </w:drawing>
      </w:r>
    </w:p>
    <w:p w14:paraId="646543A1" w14:textId="77777777" w:rsidR="00783FAE" w:rsidRPr="000E6835" w:rsidRDefault="00783FAE" w:rsidP="00783FAE">
      <w:pPr>
        <w:spacing w:before="60" w:after="60"/>
        <w:ind w:right="-6"/>
        <w:jc w:val="center"/>
        <w:rPr>
          <w:rFonts w:ascii="Arial" w:hAnsi="Arial" w:cs="Arial"/>
          <w:sz w:val="16"/>
        </w:rPr>
      </w:pPr>
    </w:p>
    <w:p w14:paraId="1BE076A5" w14:textId="77777777" w:rsidR="00783FAE" w:rsidRPr="000E6835" w:rsidRDefault="00783FAE" w:rsidP="00783FAE">
      <w:pPr>
        <w:jc w:val="center"/>
        <w:rPr>
          <w:rFonts w:ascii="Arial" w:hAnsi="Arial" w:cs="Arial"/>
          <w:sz w:val="22"/>
        </w:rPr>
      </w:pPr>
    </w:p>
    <w:p w14:paraId="0D3454C9" w14:textId="77777777" w:rsidR="00783FAE" w:rsidRPr="000E6835" w:rsidRDefault="00783FAE" w:rsidP="00783FAE">
      <w:pPr>
        <w:pStyle w:val="Zkladntextodsazen2"/>
        <w:rPr>
          <w:rFonts w:cs="Arial"/>
          <w:sz w:val="16"/>
          <w:szCs w:val="16"/>
        </w:rPr>
      </w:pPr>
    </w:p>
    <w:p w14:paraId="2BA56961" w14:textId="77777777" w:rsidR="00783FAE" w:rsidRPr="000E6835" w:rsidRDefault="00783FAE" w:rsidP="008070AE">
      <w:pPr>
        <w:pStyle w:val="Zkladntextodsazen2"/>
        <w:jc w:val="center"/>
        <w:rPr>
          <w:rFonts w:cs="Arial"/>
          <w:sz w:val="16"/>
          <w:szCs w:val="16"/>
        </w:rPr>
      </w:pPr>
    </w:p>
    <w:p w14:paraId="03C87739" w14:textId="77777777" w:rsidR="00783FAE" w:rsidRPr="000E6835" w:rsidRDefault="00783FAE" w:rsidP="00783FAE">
      <w:pPr>
        <w:pStyle w:val="Zkladntextodsazen2"/>
        <w:rPr>
          <w:rFonts w:cs="Arial"/>
          <w:sz w:val="16"/>
          <w:szCs w:val="16"/>
        </w:rPr>
      </w:pPr>
    </w:p>
    <w:p w14:paraId="3C927609" w14:textId="77777777" w:rsidR="00FF43B3" w:rsidRPr="000E6835" w:rsidRDefault="00FF43B3" w:rsidP="00783FAE">
      <w:pPr>
        <w:pStyle w:val="Zkladntextodsazen2"/>
        <w:rPr>
          <w:rFonts w:cs="Arial"/>
          <w:sz w:val="16"/>
          <w:szCs w:val="16"/>
        </w:rPr>
      </w:pPr>
    </w:p>
    <w:p w14:paraId="59C7172D" w14:textId="77777777" w:rsidR="00FF43B3" w:rsidRPr="000E6835" w:rsidRDefault="00FF43B3" w:rsidP="00783FAE">
      <w:pPr>
        <w:pStyle w:val="Zkladntextodsazen2"/>
        <w:rPr>
          <w:rFonts w:cs="Arial"/>
          <w:sz w:val="16"/>
          <w:szCs w:val="16"/>
        </w:rPr>
      </w:pPr>
    </w:p>
    <w:p w14:paraId="45D1065E" w14:textId="77777777" w:rsidR="00FF43B3" w:rsidRPr="000E6835" w:rsidRDefault="00FF43B3" w:rsidP="00783FAE">
      <w:pPr>
        <w:pStyle w:val="Zkladntextodsazen2"/>
        <w:rPr>
          <w:rFonts w:cs="Arial"/>
          <w:sz w:val="16"/>
          <w:szCs w:val="16"/>
        </w:rPr>
      </w:pPr>
    </w:p>
    <w:p w14:paraId="11A7D193" w14:textId="77777777" w:rsidR="00FF43B3" w:rsidRPr="000E6835" w:rsidRDefault="00FF43B3" w:rsidP="00783FAE">
      <w:pPr>
        <w:pStyle w:val="Zkladntextodsazen2"/>
        <w:rPr>
          <w:rFonts w:cs="Arial"/>
          <w:sz w:val="16"/>
          <w:szCs w:val="16"/>
        </w:rPr>
      </w:pPr>
    </w:p>
    <w:p w14:paraId="6E1FAF85" w14:textId="77777777" w:rsidR="00FF43B3" w:rsidRPr="000E6835" w:rsidRDefault="00FF43B3" w:rsidP="00783FAE">
      <w:pPr>
        <w:pStyle w:val="Zkladntextodsazen2"/>
        <w:rPr>
          <w:rFonts w:cs="Arial"/>
          <w:sz w:val="16"/>
          <w:szCs w:val="16"/>
        </w:rPr>
      </w:pPr>
    </w:p>
    <w:p w14:paraId="509D6738" w14:textId="77777777" w:rsidR="00FF43B3" w:rsidRPr="000E6835" w:rsidRDefault="00FF43B3" w:rsidP="00783FAE">
      <w:pPr>
        <w:pStyle w:val="Zkladntextodsazen2"/>
        <w:rPr>
          <w:rFonts w:cs="Arial"/>
          <w:sz w:val="16"/>
          <w:szCs w:val="16"/>
        </w:rPr>
      </w:pPr>
    </w:p>
    <w:p w14:paraId="418DAA62" w14:textId="77777777" w:rsidR="00FF43B3" w:rsidRPr="000E6835" w:rsidRDefault="00FF43B3" w:rsidP="00783FAE">
      <w:pPr>
        <w:pStyle w:val="Zkladntextodsazen2"/>
        <w:rPr>
          <w:rFonts w:cs="Arial"/>
          <w:sz w:val="16"/>
          <w:szCs w:val="16"/>
        </w:rPr>
      </w:pPr>
    </w:p>
    <w:p w14:paraId="72CE3FAD" w14:textId="77777777" w:rsidR="00FF43B3" w:rsidRPr="000E6835" w:rsidRDefault="00FF43B3" w:rsidP="00783FAE">
      <w:pPr>
        <w:pStyle w:val="Zkladntextodsazen2"/>
        <w:rPr>
          <w:rFonts w:cs="Arial"/>
          <w:sz w:val="16"/>
          <w:szCs w:val="16"/>
        </w:rPr>
      </w:pPr>
    </w:p>
    <w:p w14:paraId="6D6DB406" w14:textId="77777777" w:rsidR="00FF43B3" w:rsidRPr="000E6835" w:rsidRDefault="00FF43B3" w:rsidP="00783FAE">
      <w:pPr>
        <w:pStyle w:val="Zkladntextodsazen2"/>
        <w:rPr>
          <w:rFonts w:cs="Arial"/>
          <w:sz w:val="16"/>
          <w:szCs w:val="16"/>
        </w:rPr>
      </w:pPr>
    </w:p>
    <w:p w14:paraId="24A044D7" w14:textId="77777777" w:rsidR="00FF43B3" w:rsidRPr="000E6835" w:rsidRDefault="00FF43B3" w:rsidP="00783FAE">
      <w:pPr>
        <w:pStyle w:val="Zkladntextodsazen2"/>
        <w:rPr>
          <w:rFonts w:cs="Arial"/>
          <w:sz w:val="16"/>
          <w:szCs w:val="16"/>
        </w:rPr>
      </w:pPr>
    </w:p>
    <w:p w14:paraId="337DACEB" w14:textId="77777777" w:rsidR="00FF43B3" w:rsidRPr="000E6835" w:rsidRDefault="00FF43B3" w:rsidP="00783FAE">
      <w:pPr>
        <w:pStyle w:val="Zkladntextodsazen2"/>
        <w:rPr>
          <w:rFonts w:cs="Arial"/>
          <w:sz w:val="16"/>
          <w:szCs w:val="16"/>
        </w:rPr>
      </w:pPr>
    </w:p>
    <w:p w14:paraId="775F91C7" w14:textId="77777777" w:rsidR="00FF43B3" w:rsidRPr="000E6835" w:rsidRDefault="00FF43B3" w:rsidP="00783FAE">
      <w:pPr>
        <w:pStyle w:val="Zkladntextodsazen2"/>
        <w:rPr>
          <w:rFonts w:cs="Arial"/>
          <w:sz w:val="16"/>
          <w:szCs w:val="16"/>
        </w:rPr>
      </w:pPr>
    </w:p>
    <w:p w14:paraId="28687A67" w14:textId="77777777" w:rsidR="00FF43B3" w:rsidRPr="000E6835" w:rsidRDefault="00FF43B3" w:rsidP="00783FAE">
      <w:pPr>
        <w:pStyle w:val="Zkladntextodsazen2"/>
        <w:rPr>
          <w:rFonts w:cs="Arial"/>
          <w:sz w:val="16"/>
          <w:szCs w:val="16"/>
        </w:rPr>
      </w:pPr>
    </w:p>
    <w:p w14:paraId="4B2C85AD" w14:textId="77777777" w:rsidR="00FF43B3" w:rsidRPr="000E6835" w:rsidRDefault="00FF43B3" w:rsidP="00783FAE">
      <w:pPr>
        <w:pStyle w:val="Zkladntextodsazen2"/>
        <w:rPr>
          <w:rFonts w:cs="Arial"/>
          <w:sz w:val="16"/>
          <w:szCs w:val="16"/>
        </w:rPr>
      </w:pPr>
    </w:p>
    <w:p w14:paraId="061129E6" w14:textId="77777777" w:rsidR="00FF43B3" w:rsidRPr="000E6835" w:rsidRDefault="00FF43B3" w:rsidP="00783FAE">
      <w:pPr>
        <w:pStyle w:val="Zkladntextodsazen2"/>
        <w:rPr>
          <w:rFonts w:cs="Arial"/>
          <w:sz w:val="16"/>
          <w:szCs w:val="16"/>
        </w:rPr>
      </w:pPr>
    </w:p>
    <w:p w14:paraId="5B810D2F" w14:textId="77777777" w:rsidR="00FF43B3" w:rsidRPr="000E6835" w:rsidRDefault="00FF43B3" w:rsidP="00783FAE">
      <w:pPr>
        <w:pStyle w:val="Zkladntextodsazen2"/>
        <w:rPr>
          <w:rFonts w:cs="Arial"/>
          <w:sz w:val="16"/>
          <w:szCs w:val="16"/>
        </w:rPr>
      </w:pPr>
    </w:p>
    <w:p w14:paraId="00E3997F" w14:textId="77777777" w:rsidR="00FF43B3" w:rsidRPr="000E6835" w:rsidRDefault="00FF43B3" w:rsidP="00783FAE">
      <w:pPr>
        <w:pStyle w:val="Zkladntextodsazen2"/>
        <w:rPr>
          <w:rFonts w:cs="Arial"/>
          <w:sz w:val="16"/>
          <w:szCs w:val="16"/>
        </w:rPr>
      </w:pPr>
    </w:p>
    <w:p w14:paraId="36845350" w14:textId="77777777" w:rsidR="00FF43B3" w:rsidRPr="000E6835" w:rsidRDefault="00FF43B3" w:rsidP="00783FAE">
      <w:pPr>
        <w:pStyle w:val="Zkladntextodsazen2"/>
        <w:rPr>
          <w:rFonts w:cs="Arial"/>
          <w:sz w:val="16"/>
          <w:szCs w:val="16"/>
        </w:rPr>
      </w:pPr>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1E0" w:firstRow="1" w:lastRow="1" w:firstColumn="1" w:lastColumn="1" w:noHBand="0" w:noVBand="0"/>
      </w:tblPr>
      <w:tblGrid>
        <w:gridCol w:w="4670"/>
        <w:gridCol w:w="4386"/>
      </w:tblGrid>
      <w:tr w:rsidR="00FF43B3" w:rsidRPr="000E6835" w14:paraId="4FC13A02" w14:textId="77777777" w:rsidTr="008070AE">
        <w:trPr>
          <w:trHeight w:val="547"/>
          <w:jc w:val="center"/>
        </w:trPr>
        <w:tc>
          <w:tcPr>
            <w:tcW w:w="9056" w:type="dxa"/>
            <w:gridSpan w:val="2"/>
            <w:tcBorders>
              <w:top w:val="single" w:sz="6" w:space="0" w:color="auto"/>
              <w:left w:val="single" w:sz="6" w:space="0" w:color="auto"/>
              <w:right w:val="single" w:sz="6" w:space="0" w:color="auto"/>
            </w:tcBorders>
          </w:tcPr>
          <w:p w14:paraId="0D7CE40E" w14:textId="77777777" w:rsidR="00783FAE" w:rsidRPr="000E6835" w:rsidRDefault="00783FAE" w:rsidP="00A5022C">
            <w:pPr>
              <w:jc w:val="center"/>
              <w:rPr>
                <w:rFonts w:ascii="Arial" w:hAnsi="Arial" w:cs="Arial"/>
                <w:b/>
                <w:sz w:val="4"/>
                <w:szCs w:val="4"/>
              </w:rPr>
            </w:pPr>
          </w:p>
          <w:p w14:paraId="0B45B0AD" w14:textId="77777777" w:rsidR="00FF43B3" w:rsidRPr="000E6835" w:rsidRDefault="00783FAE" w:rsidP="00A5022C">
            <w:pPr>
              <w:spacing w:before="60" w:after="60"/>
              <w:jc w:val="center"/>
              <w:rPr>
                <w:rFonts w:ascii="Arial" w:hAnsi="Arial" w:cs="Arial"/>
                <w:b/>
                <w:caps/>
                <w:spacing w:val="-6"/>
                <w:sz w:val="36"/>
                <w:szCs w:val="36"/>
              </w:rPr>
            </w:pPr>
            <w:r w:rsidRPr="000E6835">
              <w:rPr>
                <w:rFonts w:ascii="Arial" w:hAnsi="Arial" w:cs="Arial"/>
                <w:b/>
                <w:caps/>
                <w:spacing w:val="-6"/>
                <w:sz w:val="36"/>
                <w:szCs w:val="36"/>
              </w:rPr>
              <w:t xml:space="preserve">Změna </w:t>
            </w:r>
            <w:r w:rsidRPr="000E6835">
              <w:rPr>
                <w:rFonts w:ascii="Arial" w:hAnsi="Arial" w:cs="Arial"/>
                <w:b/>
                <w:spacing w:val="-6"/>
                <w:sz w:val="36"/>
                <w:szCs w:val="36"/>
              </w:rPr>
              <w:t>č</w:t>
            </w:r>
            <w:r w:rsidRPr="000E6835">
              <w:rPr>
                <w:rFonts w:ascii="Arial" w:hAnsi="Arial" w:cs="Arial"/>
                <w:b/>
                <w:caps/>
                <w:spacing w:val="-6"/>
                <w:sz w:val="36"/>
                <w:szCs w:val="36"/>
              </w:rPr>
              <w:t xml:space="preserve">. </w:t>
            </w:r>
            <w:r w:rsidR="008070AE" w:rsidRPr="000E6835">
              <w:rPr>
                <w:rFonts w:ascii="Arial" w:hAnsi="Arial" w:cs="Arial"/>
                <w:b/>
                <w:caps/>
                <w:spacing w:val="-6"/>
                <w:sz w:val="36"/>
                <w:szCs w:val="36"/>
              </w:rPr>
              <w:t xml:space="preserve">1 ÚZEMNího PLÁNu </w:t>
            </w:r>
          </w:p>
          <w:p w14:paraId="0B978A2F" w14:textId="77777777" w:rsidR="00783FAE" w:rsidRPr="000E6835" w:rsidRDefault="008070AE" w:rsidP="00A5022C">
            <w:pPr>
              <w:spacing w:before="60" w:after="60"/>
              <w:jc w:val="center"/>
              <w:rPr>
                <w:rFonts w:ascii="Arial" w:hAnsi="Arial" w:cs="Arial"/>
                <w:b/>
                <w:caps/>
                <w:spacing w:val="-6"/>
                <w:sz w:val="36"/>
                <w:szCs w:val="36"/>
              </w:rPr>
            </w:pPr>
            <w:r w:rsidRPr="000E6835">
              <w:rPr>
                <w:rFonts w:ascii="Arial" w:hAnsi="Arial" w:cs="Arial"/>
                <w:b/>
                <w:caps/>
                <w:spacing w:val="-6"/>
                <w:sz w:val="36"/>
                <w:szCs w:val="36"/>
              </w:rPr>
              <w:t>Kostelec u Heřmanova Městce</w:t>
            </w:r>
          </w:p>
          <w:p w14:paraId="4F9CDC6E" w14:textId="77777777" w:rsidR="00783FAE" w:rsidRPr="000E6835" w:rsidRDefault="00783FAE" w:rsidP="00A5022C">
            <w:pPr>
              <w:jc w:val="center"/>
              <w:rPr>
                <w:rFonts w:ascii="Arial" w:hAnsi="Arial" w:cs="Arial"/>
                <w:b/>
                <w:sz w:val="4"/>
                <w:szCs w:val="4"/>
              </w:rPr>
            </w:pPr>
          </w:p>
        </w:tc>
      </w:tr>
      <w:tr w:rsidR="00FF43B3" w:rsidRPr="000E6835" w14:paraId="7C633D84" w14:textId="77777777" w:rsidTr="008070AE">
        <w:trPr>
          <w:jc w:val="center"/>
        </w:trPr>
        <w:tc>
          <w:tcPr>
            <w:tcW w:w="4670" w:type="dxa"/>
            <w:tcBorders>
              <w:left w:val="single" w:sz="6" w:space="0" w:color="auto"/>
            </w:tcBorders>
          </w:tcPr>
          <w:p w14:paraId="42DB3498" w14:textId="77777777" w:rsidR="00783FAE" w:rsidRPr="000E6835" w:rsidRDefault="00783FAE" w:rsidP="00A5022C">
            <w:pPr>
              <w:spacing w:before="40"/>
              <w:rPr>
                <w:rFonts w:ascii="Arial" w:hAnsi="Arial" w:cs="Arial"/>
                <w:b/>
              </w:rPr>
            </w:pPr>
            <w:r w:rsidRPr="000E6835">
              <w:rPr>
                <w:rFonts w:ascii="Arial" w:hAnsi="Arial" w:cs="Arial"/>
                <w:b/>
              </w:rPr>
              <w:t>Projektant:</w:t>
            </w:r>
          </w:p>
          <w:p w14:paraId="6E7D8B33" w14:textId="77777777" w:rsidR="00783FAE" w:rsidRPr="000E6835" w:rsidRDefault="00783FAE" w:rsidP="00A5022C">
            <w:pPr>
              <w:rPr>
                <w:rFonts w:ascii="Arial" w:hAnsi="Arial" w:cs="Arial"/>
                <w:sz w:val="16"/>
                <w:szCs w:val="16"/>
              </w:rPr>
            </w:pPr>
          </w:p>
          <w:p w14:paraId="61521784" w14:textId="77777777" w:rsidR="00783FAE" w:rsidRPr="000E6835" w:rsidRDefault="00783FAE" w:rsidP="00A5022C">
            <w:pPr>
              <w:rPr>
                <w:rFonts w:ascii="Arial" w:hAnsi="Arial" w:cs="Arial"/>
              </w:rPr>
            </w:pPr>
            <w:r w:rsidRPr="000E6835">
              <w:rPr>
                <w:rFonts w:ascii="Arial" w:hAnsi="Arial" w:cs="Arial"/>
              </w:rPr>
              <w:t>REGIO, projektový ateliér s.r.o.</w:t>
            </w:r>
          </w:p>
        </w:tc>
        <w:tc>
          <w:tcPr>
            <w:tcW w:w="4386" w:type="dxa"/>
            <w:tcBorders>
              <w:right w:val="single" w:sz="6" w:space="0" w:color="auto"/>
            </w:tcBorders>
          </w:tcPr>
          <w:p w14:paraId="255D03B0" w14:textId="77777777" w:rsidR="00783FAE" w:rsidRPr="000E6835" w:rsidRDefault="00783FAE" w:rsidP="00A5022C">
            <w:pPr>
              <w:jc w:val="right"/>
              <w:rPr>
                <w:rFonts w:ascii="Arial" w:hAnsi="Arial" w:cs="Arial"/>
              </w:rPr>
            </w:pPr>
            <w:r w:rsidRPr="000E6835">
              <w:rPr>
                <w:rFonts w:ascii="Arial" w:hAnsi="Arial" w:cs="Arial"/>
                <w:noProof/>
                <w:sz w:val="18"/>
              </w:rPr>
              <w:drawing>
                <wp:inline distT="0" distB="0" distL="0" distR="0" wp14:anchorId="3BC1094C" wp14:editId="778E830B">
                  <wp:extent cx="1019175" cy="447675"/>
                  <wp:effectExtent l="0" t="0" r="9525"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19175" cy="447675"/>
                          </a:xfrm>
                          <a:prstGeom prst="rect">
                            <a:avLst/>
                          </a:prstGeom>
                          <a:blipFill dpi="0" rotWithShape="0">
                            <a:blip/>
                            <a:srcRect/>
                            <a:stretch>
                              <a:fillRect/>
                            </a:stretch>
                          </a:blipFill>
                          <a:ln>
                            <a:noFill/>
                          </a:ln>
                        </pic:spPr>
                      </pic:pic>
                    </a:graphicData>
                  </a:graphic>
                </wp:inline>
              </w:drawing>
            </w:r>
          </w:p>
        </w:tc>
      </w:tr>
      <w:tr w:rsidR="00FF43B3" w:rsidRPr="000E6835" w14:paraId="3785068F" w14:textId="77777777" w:rsidTr="008070AE">
        <w:trPr>
          <w:jc w:val="center"/>
        </w:trPr>
        <w:tc>
          <w:tcPr>
            <w:tcW w:w="9056" w:type="dxa"/>
            <w:gridSpan w:val="2"/>
            <w:tcBorders>
              <w:left w:val="single" w:sz="6" w:space="0" w:color="auto"/>
              <w:right w:val="single" w:sz="6" w:space="0" w:color="auto"/>
            </w:tcBorders>
          </w:tcPr>
          <w:p w14:paraId="063BF535" w14:textId="77777777" w:rsidR="00783FAE" w:rsidRPr="000E6835" w:rsidRDefault="00783FAE" w:rsidP="00A5022C">
            <w:pPr>
              <w:rPr>
                <w:rFonts w:ascii="Arial" w:hAnsi="Arial" w:cs="Arial"/>
                <w:sz w:val="4"/>
                <w:szCs w:val="4"/>
              </w:rPr>
            </w:pPr>
          </w:p>
          <w:p w14:paraId="453A964B" w14:textId="77777777" w:rsidR="0038763A" w:rsidRPr="000E6835" w:rsidRDefault="00783FAE" w:rsidP="0038763A">
            <w:pPr>
              <w:spacing w:before="40"/>
              <w:rPr>
                <w:rFonts w:ascii="Arial" w:hAnsi="Arial" w:cs="Arial"/>
              </w:rPr>
            </w:pPr>
            <w:r w:rsidRPr="000E6835">
              <w:rPr>
                <w:rFonts w:ascii="Arial" w:hAnsi="Arial" w:cs="Arial"/>
                <w:b/>
              </w:rPr>
              <w:t xml:space="preserve">Autorský kolektiv:       </w:t>
            </w:r>
            <w:r w:rsidRPr="000E6835">
              <w:rPr>
                <w:rFonts w:ascii="Arial" w:hAnsi="Arial" w:cs="Arial"/>
              </w:rPr>
              <w:t xml:space="preserve">Ing. arch. Jana Šejvlová, Pavel Kupka, Ing. Zlata Machačová, Jan </w:t>
            </w:r>
            <w:proofErr w:type="spellStart"/>
            <w:r w:rsidRPr="000E6835">
              <w:rPr>
                <w:rFonts w:ascii="Arial" w:hAnsi="Arial" w:cs="Arial"/>
              </w:rPr>
              <w:t>Harčarik</w:t>
            </w:r>
            <w:proofErr w:type="spellEnd"/>
            <w:r w:rsidR="0038763A" w:rsidRPr="000E6835">
              <w:rPr>
                <w:rFonts w:ascii="Arial" w:hAnsi="Arial" w:cs="Arial"/>
              </w:rPr>
              <w:t xml:space="preserve">,  </w:t>
            </w:r>
          </w:p>
          <w:p w14:paraId="73A4A33E" w14:textId="77777777" w:rsidR="00783FAE" w:rsidRPr="000E6835" w:rsidRDefault="0038763A" w:rsidP="0038763A">
            <w:pPr>
              <w:spacing w:before="40"/>
              <w:rPr>
                <w:rFonts w:ascii="Arial" w:hAnsi="Arial" w:cs="Arial"/>
              </w:rPr>
            </w:pPr>
            <w:r w:rsidRPr="000E6835">
              <w:rPr>
                <w:rFonts w:ascii="Arial" w:hAnsi="Arial" w:cs="Arial"/>
              </w:rPr>
              <w:t xml:space="preserve">                                      Ing. Martin Šejvl</w:t>
            </w:r>
            <w:r w:rsidR="00783FAE" w:rsidRPr="000E6835">
              <w:rPr>
                <w:rFonts w:ascii="Arial" w:hAnsi="Arial" w:cs="Arial"/>
              </w:rPr>
              <w:t xml:space="preserve">  </w:t>
            </w:r>
          </w:p>
          <w:p w14:paraId="0E17863A" w14:textId="77777777" w:rsidR="00783FAE" w:rsidRPr="000E6835" w:rsidRDefault="00783FAE" w:rsidP="00A5022C">
            <w:pPr>
              <w:rPr>
                <w:rFonts w:ascii="Arial" w:hAnsi="Arial" w:cs="Arial"/>
                <w:b/>
                <w:sz w:val="4"/>
                <w:szCs w:val="4"/>
              </w:rPr>
            </w:pPr>
            <w:r w:rsidRPr="000E6835">
              <w:rPr>
                <w:rFonts w:ascii="Arial" w:hAnsi="Arial" w:cs="Arial"/>
                <w:b/>
              </w:rPr>
              <w:t xml:space="preserve">   </w:t>
            </w:r>
          </w:p>
        </w:tc>
      </w:tr>
      <w:tr w:rsidR="00FF43B3" w:rsidRPr="000E6835" w14:paraId="7CA77F33" w14:textId="77777777" w:rsidTr="008070AE">
        <w:trPr>
          <w:cantSplit/>
          <w:jc w:val="center"/>
        </w:trPr>
        <w:tc>
          <w:tcPr>
            <w:tcW w:w="4670" w:type="dxa"/>
            <w:vMerge w:val="restart"/>
            <w:tcBorders>
              <w:left w:val="single" w:sz="6" w:space="0" w:color="auto"/>
            </w:tcBorders>
            <w:vAlign w:val="center"/>
          </w:tcPr>
          <w:p w14:paraId="05596B3A" w14:textId="77777777" w:rsidR="00783FAE" w:rsidRPr="000E6835" w:rsidRDefault="00783FAE" w:rsidP="00A5022C">
            <w:pPr>
              <w:rPr>
                <w:rFonts w:ascii="Arial" w:hAnsi="Arial" w:cs="Arial"/>
                <w:b/>
                <w:sz w:val="4"/>
                <w:szCs w:val="4"/>
              </w:rPr>
            </w:pPr>
          </w:p>
          <w:p w14:paraId="52734A4A" w14:textId="77777777" w:rsidR="00783FAE" w:rsidRPr="000E6835" w:rsidRDefault="00783FAE" w:rsidP="00A5022C">
            <w:pPr>
              <w:rPr>
                <w:rFonts w:ascii="Arial" w:hAnsi="Arial" w:cs="Arial"/>
                <w:b/>
                <w:sz w:val="4"/>
                <w:szCs w:val="4"/>
              </w:rPr>
            </w:pPr>
          </w:p>
          <w:p w14:paraId="2BF5D7E5" w14:textId="77777777" w:rsidR="00783FAE" w:rsidRPr="000E6835" w:rsidRDefault="00783FAE" w:rsidP="008070AE">
            <w:pPr>
              <w:rPr>
                <w:rFonts w:ascii="Arial" w:hAnsi="Arial" w:cs="Arial"/>
                <w:b/>
              </w:rPr>
            </w:pPr>
            <w:r w:rsidRPr="000E6835">
              <w:rPr>
                <w:rFonts w:ascii="Arial" w:hAnsi="Arial" w:cs="Arial"/>
                <w:b/>
              </w:rPr>
              <w:t>Objednatel</w:t>
            </w:r>
            <w:r w:rsidRPr="000E6835">
              <w:rPr>
                <w:rFonts w:ascii="Arial" w:hAnsi="Arial" w:cs="Arial"/>
              </w:rPr>
              <w:t>:</w:t>
            </w:r>
            <w:r w:rsidR="008070AE" w:rsidRPr="000E6835">
              <w:rPr>
                <w:rFonts w:ascii="Arial" w:hAnsi="Arial" w:cs="Arial"/>
              </w:rPr>
              <w:t xml:space="preserve"> Obec Kostelec u Heřmanova Městce</w:t>
            </w:r>
          </w:p>
        </w:tc>
        <w:tc>
          <w:tcPr>
            <w:tcW w:w="4386" w:type="dxa"/>
            <w:tcBorders>
              <w:right w:val="single" w:sz="6" w:space="0" w:color="auto"/>
            </w:tcBorders>
            <w:vAlign w:val="center"/>
          </w:tcPr>
          <w:p w14:paraId="11682BF5" w14:textId="77777777" w:rsidR="00783FAE" w:rsidRPr="000E6835" w:rsidRDefault="00783FAE" w:rsidP="00A5022C">
            <w:pPr>
              <w:rPr>
                <w:rFonts w:ascii="Arial" w:hAnsi="Arial" w:cs="Arial"/>
                <w:b/>
                <w:sz w:val="4"/>
                <w:szCs w:val="4"/>
              </w:rPr>
            </w:pPr>
          </w:p>
          <w:p w14:paraId="646B1F95" w14:textId="77777777" w:rsidR="00783FAE" w:rsidRPr="000E6835" w:rsidRDefault="00783FAE" w:rsidP="00AF5FA0">
            <w:pPr>
              <w:rPr>
                <w:rFonts w:ascii="Arial" w:hAnsi="Arial" w:cs="Arial"/>
                <w:b/>
              </w:rPr>
            </w:pPr>
            <w:r w:rsidRPr="000E6835">
              <w:rPr>
                <w:rFonts w:ascii="Arial" w:hAnsi="Arial" w:cs="Arial"/>
                <w:b/>
              </w:rPr>
              <w:t xml:space="preserve">Návrh:                                </w:t>
            </w:r>
            <w:r w:rsidR="008070AE" w:rsidRPr="000E6835">
              <w:rPr>
                <w:rFonts w:ascii="Arial" w:hAnsi="Arial" w:cs="Arial"/>
              </w:rPr>
              <w:t xml:space="preserve">            </w:t>
            </w:r>
            <w:r w:rsidR="00AF5FA0" w:rsidRPr="000E6835">
              <w:rPr>
                <w:rFonts w:ascii="Arial" w:hAnsi="Arial" w:cs="Arial"/>
              </w:rPr>
              <w:t>Duben</w:t>
            </w:r>
            <w:r w:rsidR="008070AE" w:rsidRPr="000E6835">
              <w:rPr>
                <w:rFonts w:ascii="Arial" w:hAnsi="Arial" w:cs="Arial"/>
              </w:rPr>
              <w:t xml:space="preserve"> </w:t>
            </w:r>
            <w:r w:rsidRPr="000E6835">
              <w:rPr>
                <w:rFonts w:ascii="Arial" w:hAnsi="Arial" w:cs="Arial"/>
              </w:rPr>
              <w:t>202</w:t>
            </w:r>
            <w:r w:rsidR="00A5022C" w:rsidRPr="000E6835">
              <w:rPr>
                <w:rFonts w:ascii="Arial" w:hAnsi="Arial" w:cs="Arial"/>
              </w:rPr>
              <w:t>2</w:t>
            </w:r>
          </w:p>
        </w:tc>
      </w:tr>
      <w:tr w:rsidR="00FF43B3" w:rsidRPr="000E6835" w14:paraId="09DB2948" w14:textId="77777777" w:rsidTr="008070AE">
        <w:trPr>
          <w:cantSplit/>
          <w:jc w:val="center"/>
        </w:trPr>
        <w:tc>
          <w:tcPr>
            <w:tcW w:w="4670" w:type="dxa"/>
            <w:vMerge/>
            <w:tcBorders>
              <w:left w:val="single" w:sz="6" w:space="0" w:color="auto"/>
              <w:bottom w:val="single" w:sz="6" w:space="0" w:color="auto"/>
            </w:tcBorders>
          </w:tcPr>
          <w:p w14:paraId="40C7D332" w14:textId="77777777" w:rsidR="00783FAE" w:rsidRPr="000E6835" w:rsidRDefault="00783FAE" w:rsidP="00A5022C">
            <w:pPr>
              <w:rPr>
                <w:rFonts w:ascii="Arial" w:hAnsi="Arial" w:cs="Arial"/>
                <w:b/>
              </w:rPr>
            </w:pPr>
          </w:p>
        </w:tc>
        <w:tc>
          <w:tcPr>
            <w:tcW w:w="4386" w:type="dxa"/>
            <w:tcBorders>
              <w:bottom w:val="single" w:sz="6" w:space="0" w:color="auto"/>
              <w:right w:val="single" w:sz="6" w:space="0" w:color="auto"/>
            </w:tcBorders>
          </w:tcPr>
          <w:p w14:paraId="4CFDEED1" w14:textId="77777777" w:rsidR="00783FAE" w:rsidRPr="000E6835" w:rsidRDefault="00783FAE" w:rsidP="00A5022C">
            <w:pPr>
              <w:rPr>
                <w:rFonts w:ascii="Arial" w:hAnsi="Arial" w:cs="Arial"/>
                <w:b/>
                <w:sz w:val="4"/>
                <w:szCs w:val="4"/>
              </w:rPr>
            </w:pPr>
          </w:p>
          <w:p w14:paraId="44BFB6F8" w14:textId="17F9B834" w:rsidR="00783FAE" w:rsidRPr="000E6835" w:rsidRDefault="00783FAE" w:rsidP="00A5022C">
            <w:pPr>
              <w:rPr>
                <w:rFonts w:ascii="Arial" w:hAnsi="Arial" w:cs="Arial"/>
                <w:b/>
              </w:rPr>
            </w:pPr>
            <w:r w:rsidRPr="000E6835">
              <w:rPr>
                <w:rFonts w:ascii="Arial" w:hAnsi="Arial" w:cs="Arial"/>
                <w:b/>
              </w:rPr>
              <w:t xml:space="preserve">Vydaná Změna č. </w:t>
            </w:r>
            <w:proofErr w:type="gramStart"/>
            <w:r w:rsidR="00800341" w:rsidRPr="000E6835">
              <w:rPr>
                <w:rFonts w:ascii="Arial" w:hAnsi="Arial" w:cs="Arial"/>
                <w:b/>
              </w:rPr>
              <w:t>1</w:t>
            </w:r>
            <w:r w:rsidRPr="000E6835">
              <w:rPr>
                <w:rFonts w:ascii="Arial" w:hAnsi="Arial" w:cs="Arial"/>
                <w:b/>
              </w:rPr>
              <w:t>:</w:t>
            </w:r>
            <w:r w:rsidRPr="000E6835">
              <w:rPr>
                <w:rFonts w:ascii="Arial" w:hAnsi="Arial" w:cs="Arial"/>
              </w:rPr>
              <w:t xml:space="preserve">   </w:t>
            </w:r>
            <w:proofErr w:type="gramEnd"/>
            <w:r w:rsidRPr="000E6835">
              <w:rPr>
                <w:rFonts w:ascii="Arial" w:hAnsi="Arial" w:cs="Arial"/>
              </w:rPr>
              <w:t xml:space="preserve">                 </w:t>
            </w:r>
            <w:r w:rsidR="00C57CA3" w:rsidRPr="000E6835">
              <w:rPr>
                <w:rFonts w:ascii="Arial" w:hAnsi="Arial" w:cs="Arial"/>
              </w:rPr>
              <w:t>Červen 2024</w:t>
            </w:r>
            <w:r w:rsidRPr="000E6835">
              <w:rPr>
                <w:rFonts w:ascii="Arial" w:hAnsi="Arial" w:cs="Arial"/>
              </w:rPr>
              <w:t xml:space="preserve">  </w:t>
            </w:r>
          </w:p>
        </w:tc>
      </w:tr>
    </w:tbl>
    <w:p w14:paraId="37CB52D3" w14:textId="77777777" w:rsidR="00783FAE" w:rsidRPr="000E6835" w:rsidRDefault="00800341" w:rsidP="00783FAE">
      <w:pPr>
        <w:spacing w:after="120"/>
        <w:jc w:val="center"/>
        <w:rPr>
          <w:rFonts w:ascii="Arial" w:hAnsi="Arial" w:cs="Arial"/>
          <w:b/>
          <w:bCs/>
          <w:sz w:val="28"/>
          <w:szCs w:val="28"/>
        </w:rPr>
      </w:pPr>
      <w:r w:rsidRPr="000E6835">
        <w:rPr>
          <w:rFonts w:ascii="Arial" w:hAnsi="Arial" w:cs="Arial"/>
          <w:b/>
          <w:bCs/>
          <w:sz w:val="28"/>
          <w:szCs w:val="28"/>
        </w:rPr>
        <w:lastRenderedPageBreak/>
        <w:t>Obec Kostelec u Heřmanova Městce</w:t>
      </w:r>
    </w:p>
    <w:p w14:paraId="0E352DD1" w14:textId="77777777" w:rsidR="00783FAE" w:rsidRPr="000E6835" w:rsidRDefault="00800341" w:rsidP="00783FAE">
      <w:pPr>
        <w:pBdr>
          <w:bottom w:val="single" w:sz="4" w:space="1" w:color="auto"/>
        </w:pBdr>
        <w:spacing w:before="60" w:after="60"/>
        <w:ind w:right="-6"/>
        <w:jc w:val="center"/>
        <w:rPr>
          <w:rFonts w:ascii="Arial" w:hAnsi="Arial" w:cs="Arial"/>
        </w:rPr>
      </w:pPr>
      <w:r w:rsidRPr="000E6835">
        <w:rPr>
          <w:rFonts w:ascii="Arial" w:hAnsi="Arial" w:cs="Arial"/>
        </w:rPr>
        <w:t>Kostelec u Heřmanova Městce čp. 64</w:t>
      </w:r>
      <w:r w:rsidR="00783FAE" w:rsidRPr="000E6835">
        <w:rPr>
          <w:rFonts w:ascii="Arial" w:hAnsi="Arial" w:cs="Arial"/>
        </w:rPr>
        <w:t xml:space="preserve">, </w:t>
      </w:r>
      <w:r w:rsidRPr="000E6835">
        <w:rPr>
          <w:rFonts w:ascii="Arial" w:hAnsi="Arial" w:cs="Arial"/>
        </w:rPr>
        <w:t>538 03 Heřmanův Městec</w:t>
      </w:r>
    </w:p>
    <w:p w14:paraId="11B00E0F" w14:textId="77777777" w:rsidR="00C57CA3" w:rsidRPr="000E6835" w:rsidRDefault="00C57CA3" w:rsidP="00783FAE">
      <w:pPr>
        <w:numPr>
          <w:ilvl w:val="12"/>
          <w:numId w:val="0"/>
        </w:numPr>
        <w:spacing w:before="120"/>
        <w:jc w:val="center"/>
        <w:rPr>
          <w:rFonts w:ascii="Arial" w:hAnsi="Arial" w:cs="Arial"/>
          <w:b/>
        </w:rPr>
      </w:pPr>
    </w:p>
    <w:p w14:paraId="292B5124" w14:textId="4245FAB7" w:rsidR="00783FAE" w:rsidRPr="000E6835" w:rsidRDefault="00783FAE" w:rsidP="00783FAE">
      <w:pPr>
        <w:numPr>
          <w:ilvl w:val="12"/>
          <w:numId w:val="0"/>
        </w:numPr>
        <w:spacing w:before="120"/>
        <w:jc w:val="center"/>
        <w:rPr>
          <w:rFonts w:ascii="Arial" w:hAnsi="Arial"/>
        </w:rPr>
      </w:pPr>
      <w:r w:rsidRPr="000E6835">
        <w:rPr>
          <w:rFonts w:ascii="Arial" w:hAnsi="Arial" w:cs="Arial"/>
          <w:b/>
        </w:rPr>
        <w:t>ZÁZNAM O ÚČINNOSTI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24"/>
        <w:gridCol w:w="3027"/>
        <w:gridCol w:w="2203"/>
      </w:tblGrid>
      <w:tr w:rsidR="00C57CA3" w:rsidRPr="00C57CA3" w14:paraId="3BFE4EEB" w14:textId="77777777" w:rsidTr="00C57CA3">
        <w:tc>
          <w:tcPr>
            <w:tcW w:w="8954" w:type="dxa"/>
            <w:gridSpan w:val="3"/>
          </w:tcPr>
          <w:p w14:paraId="07577C3E" w14:textId="77777777" w:rsidR="00C57CA3" w:rsidRPr="000E6835" w:rsidRDefault="00C57CA3" w:rsidP="00C57CA3">
            <w:pPr>
              <w:autoSpaceDE w:val="0"/>
              <w:autoSpaceDN w:val="0"/>
              <w:adjustRightInd w:val="0"/>
              <w:spacing w:before="120"/>
              <w:rPr>
                <w:rFonts w:ascii="Arial" w:hAnsi="Arial" w:cs="Arial"/>
                <w:b/>
                <w:caps/>
                <w:sz w:val="28"/>
                <w:szCs w:val="28"/>
              </w:rPr>
            </w:pPr>
            <w:r w:rsidRPr="00C57CA3">
              <w:rPr>
                <w:rFonts w:ascii="Arial" w:hAnsi="Arial" w:cs="Arial"/>
                <w:b/>
                <w:caps/>
                <w:sz w:val="28"/>
                <w:szCs w:val="28"/>
              </w:rPr>
              <w:t>Změn</w:t>
            </w:r>
            <w:r w:rsidRPr="000E6835">
              <w:rPr>
                <w:rFonts w:ascii="Arial" w:hAnsi="Arial" w:cs="Arial"/>
                <w:b/>
                <w:caps/>
                <w:sz w:val="28"/>
                <w:szCs w:val="28"/>
              </w:rPr>
              <w:t>a</w:t>
            </w:r>
            <w:r w:rsidRPr="00C57CA3">
              <w:rPr>
                <w:rFonts w:ascii="Arial" w:hAnsi="Arial" w:cs="Arial"/>
                <w:b/>
                <w:caps/>
                <w:sz w:val="28"/>
                <w:szCs w:val="28"/>
              </w:rPr>
              <w:t xml:space="preserve"> </w:t>
            </w:r>
            <w:r w:rsidRPr="00C57CA3">
              <w:rPr>
                <w:rFonts w:ascii="Arial" w:hAnsi="Arial" w:cs="Arial"/>
                <w:b/>
                <w:sz w:val="28"/>
                <w:szCs w:val="28"/>
              </w:rPr>
              <w:t>č</w:t>
            </w:r>
            <w:r w:rsidRPr="00C57CA3">
              <w:rPr>
                <w:rFonts w:ascii="Arial" w:hAnsi="Arial" w:cs="Arial"/>
                <w:b/>
                <w:caps/>
                <w:sz w:val="28"/>
                <w:szCs w:val="28"/>
              </w:rPr>
              <w:t>. 1</w:t>
            </w:r>
            <w:r w:rsidRPr="000E6835">
              <w:rPr>
                <w:rFonts w:ascii="Arial" w:hAnsi="Arial" w:cs="Arial"/>
                <w:b/>
                <w:caps/>
                <w:sz w:val="28"/>
                <w:szCs w:val="28"/>
              </w:rPr>
              <w:t xml:space="preserve"> </w:t>
            </w:r>
          </w:p>
          <w:p w14:paraId="0459691D" w14:textId="52B510EF" w:rsidR="00C57CA3" w:rsidRPr="00C57CA3" w:rsidRDefault="00C57CA3" w:rsidP="00C57CA3">
            <w:pPr>
              <w:autoSpaceDE w:val="0"/>
              <w:autoSpaceDN w:val="0"/>
              <w:adjustRightInd w:val="0"/>
              <w:spacing w:before="120"/>
              <w:rPr>
                <w:rFonts w:ascii="Arial" w:hAnsi="Arial" w:cs="Arial"/>
                <w:b/>
                <w:caps/>
                <w:sz w:val="28"/>
                <w:szCs w:val="28"/>
              </w:rPr>
            </w:pPr>
            <w:r w:rsidRPr="00C57CA3">
              <w:rPr>
                <w:rFonts w:ascii="Arial" w:hAnsi="Arial" w:cs="Arial"/>
                <w:b/>
                <w:caps/>
                <w:sz w:val="28"/>
                <w:szCs w:val="28"/>
              </w:rPr>
              <w:t>Územní</w:t>
            </w:r>
            <w:r w:rsidRPr="000E6835">
              <w:rPr>
                <w:rFonts w:ascii="Arial" w:hAnsi="Arial" w:cs="Arial"/>
                <w:b/>
                <w:caps/>
                <w:sz w:val="28"/>
                <w:szCs w:val="28"/>
              </w:rPr>
              <w:t>ho</w:t>
            </w:r>
            <w:r w:rsidRPr="00C57CA3">
              <w:rPr>
                <w:rFonts w:ascii="Arial" w:hAnsi="Arial" w:cs="Arial"/>
                <w:b/>
                <w:caps/>
                <w:sz w:val="28"/>
                <w:szCs w:val="28"/>
              </w:rPr>
              <w:t xml:space="preserve"> plán</w:t>
            </w:r>
            <w:r w:rsidRPr="000E6835">
              <w:rPr>
                <w:rFonts w:ascii="Arial" w:hAnsi="Arial" w:cs="Arial"/>
                <w:b/>
                <w:caps/>
                <w:sz w:val="28"/>
                <w:szCs w:val="28"/>
              </w:rPr>
              <w:t>u</w:t>
            </w:r>
            <w:r w:rsidRPr="00C57CA3">
              <w:rPr>
                <w:rFonts w:ascii="Arial" w:hAnsi="Arial" w:cs="Arial"/>
                <w:b/>
                <w:caps/>
                <w:sz w:val="28"/>
                <w:szCs w:val="28"/>
              </w:rPr>
              <w:t xml:space="preserve"> kostelec u heřmanova městce</w:t>
            </w:r>
          </w:p>
          <w:p w14:paraId="752232A8" w14:textId="77777777" w:rsidR="00C57CA3" w:rsidRPr="00C57CA3" w:rsidRDefault="00C57CA3" w:rsidP="00C57CA3">
            <w:pPr>
              <w:autoSpaceDE w:val="0"/>
              <w:autoSpaceDN w:val="0"/>
              <w:adjustRightInd w:val="0"/>
              <w:rPr>
                <w:rFonts w:ascii="Arial" w:hAnsi="Arial" w:cs="Arial"/>
                <w:caps/>
                <w:sz w:val="28"/>
                <w:szCs w:val="28"/>
              </w:rPr>
            </w:pPr>
          </w:p>
        </w:tc>
      </w:tr>
      <w:tr w:rsidR="00C57CA3" w:rsidRPr="00C57CA3" w14:paraId="595AA53F" w14:textId="77777777" w:rsidTr="00C57CA3">
        <w:trPr>
          <w:trHeight w:val="803"/>
        </w:trPr>
        <w:tc>
          <w:tcPr>
            <w:tcW w:w="3724" w:type="dxa"/>
          </w:tcPr>
          <w:p w14:paraId="262658D3"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 xml:space="preserve">Pořizovatel Změny č. 1 ÚP Kostelec u Heřmanova Městce: </w:t>
            </w:r>
          </w:p>
        </w:tc>
        <w:tc>
          <w:tcPr>
            <w:tcW w:w="3027" w:type="dxa"/>
          </w:tcPr>
          <w:p w14:paraId="282A6D1F"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Městský úřad Chrudim,</w:t>
            </w:r>
          </w:p>
          <w:p w14:paraId="7EA90943"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odbor územního plánování a regionálního rozvoje</w:t>
            </w:r>
          </w:p>
          <w:p w14:paraId="35D548BA" w14:textId="77777777" w:rsidR="00C57CA3" w:rsidRPr="00C57CA3" w:rsidRDefault="00C57CA3" w:rsidP="00C57CA3">
            <w:pPr>
              <w:autoSpaceDE w:val="0"/>
              <w:autoSpaceDN w:val="0"/>
              <w:adjustRightInd w:val="0"/>
              <w:rPr>
                <w:rFonts w:ascii="Arial" w:hAnsi="Arial" w:cs="Arial"/>
              </w:rPr>
            </w:pPr>
          </w:p>
        </w:tc>
        <w:tc>
          <w:tcPr>
            <w:tcW w:w="2203" w:type="dxa"/>
            <w:vMerge w:val="restart"/>
          </w:tcPr>
          <w:p w14:paraId="5253C4F0" w14:textId="77777777" w:rsidR="00C57CA3" w:rsidRPr="00C57CA3" w:rsidRDefault="00C57CA3" w:rsidP="00C57CA3">
            <w:pPr>
              <w:autoSpaceDE w:val="0"/>
              <w:autoSpaceDN w:val="0"/>
              <w:adjustRightInd w:val="0"/>
              <w:rPr>
                <w:rFonts w:ascii="Arial" w:hAnsi="Arial" w:cs="Arial"/>
              </w:rPr>
            </w:pPr>
          </w:p>
          <w:p w14:paraId="72B6FBF5" w14:textId="77777777" w:rsidR="00C57CA3" w:rsidRPr="00C57CA3" w:rsidRDefault="00C57CA3" w:rsidP="00C57CA3">
            <w:pPr>
              <w:autoSpaceDE w:val="0"/>
              <w:autoSpaceDN w:val="0"/>
              <w:adjustRightInd w:val="0"/>
              <w:rPr>
                <w:rFonts w:ascii="Arial" w:hAnsi="Arial" w:cs="Arial"/>
              </w:rPr>
            </w:pPr>
          </w:p>
          <w:p w14:paraId="70ECDEDC" w14:textId="77777777" w:rsidR="00C57CA3" w:rsidRPr="00C57CA3" w:rsidRDefault="00C57CA3" w:rsidP="00C57CA3">
            <w:pPr>
              <w:autoSpaceDE w:val="0"/>
              <w:autoSpaceDN w:val="0"/>
              <w:adjustRightInd w:val="0"/>
              <w:rPr>
                <w:rFonts w:ascii="Arial" w:hAnsi="Arial" w:cs="Arial"/>
              </w:rPr>
            </w:pPr>
          </w:p>
          <w:p w14:paraId="4A2E9DAD" w14:textId="77777777" w:rsidR="00C57CA3" w:rsidRPr="00C57CA3" w:rsidRDefault="00C57CA3" w:rsidP="00C57CA3">
            <w:pPr>
              <w:autoSpaceDE w:val="0"/>
              <w:autoSpaceDN w:val="0"/>
              <w:adjustRightInd w:val="0"/>
              <w:rPr>
                <w:rFonts w:ascii="Arial" w:hAnsi="Arial" w:cs="Arial"/>
              </w:rPr>
            </w:pPr>
          </w:p>
          <w:p w14:paraId="7963C425" w14:textId="77777777" w:rsidR="00C57CA3" w:rsidRPr="00C57CA3" w:rsidRDefault="00C57CA3" w:rsidP="00C57CA3">
            <w:pPr>
              <w:autoSpaceDE w:val="0"/>
              <w:autoSpaceDN w:val="0"/>
              <w:adjustRightInd w:val="0"/>
              <w:rPr>
                <w:rFonts w:ascii="Arial" w:hAnsi="Arial" w:cs="Arial"/>
              </w:rPr>
            </w:pPr>
          </w:p>
          <w:p w14:paraId="0368B888" w14:textId="77777777" w:rsidR="00C57CA3" w:rsidRPr="00C57CA3" w:rsidRDefault="00C57CA3" w:rsidP="00C57CA3">
            <w:pPr>
              <w:autoSpaceDE w:val="0"/>
              <w:autoSpaceDN w:val="0"/>
              <w:adjustRightInd w:val="0"/>
              <w:rPr>
                <w:rFonts w:ascii="Arial" w:hAnsi="Arial" w:cs="Arial"/>
              </w:rPr>
            </w:pPr>
          </w:p>
          <w:p w14:paraId="637BDAE6" w14:textId="77777777" w:rsidR="00C57CA3" w:rsidRPr="00C57CA3" w:rsidRDefault="00C57CA3" w:rsidP="00C57CA3">
            <w:pPr>
              <w:autoSpaceDE w:val="0"/>
              <w:autoSpaceDN w:val="0"/>
              <w:adjustRightInd w:val="0"/>
              <w:rPr>
                <w:rFonts w:ascii="Arial" w:hAnsi="Arial" w:cs="Arial"/>
              </w:rPr>
            </w:pPr>
          </w:p>
          <w:p w14:paraId="21898AD0" w14:textId="77777777" w:rsidR="00C57CA3" w:rsidRPr="00C57CA3" w:rsidRDefault="00C57CA3" w:rsidP="00C57CA3">
            <w:pPr>
              <w:autoSpaceDE w:val="0"/>
              <w:autoSpaceDN w:val="0"/>
              <w:adjustRightInd w:val="0"/>
              <w:rPr>
                <w:rFonts w:ascii="Arial" w:hAnsi="Arial" w:cs="Arial"/>
              </w:rPr>
            </w:pPr>
          </w:p>
          <w:p w14:paraId="349F1E90" w14:textId="77777777" w:rsidR="00C57CA3" w:rsidRPr="00C57CA3" w:rsidRDefault="00C57CA3" w:rsidP="00C57CA3">
            <w:pPr>
              <w:autoSpaceDE w:val="0"/>
              <w:autoSpaceDN w:val="0"/>
              <w:adjustRightInd w:val="0"/>
              <w:rPr>
                <w:rFonts w:ascii="Arial" w:hAnsi="Arial" w:cs="Arial"/>
              </w:rPr>
            </w:pPr>
          </w:p>
          <w:p w14:paraId="57643B59" w14:textId="77777777" w:rsidR="00C57CA3" w:rsidRPr="00C57CA3" w:rsidRDefault="00C57CA3" w:rsidP="00C57CA3">
            <w:pPr>
              <w:autoSpaceDE w:val="0"/>
              <w:autoSpaceDN w:val="0"/>
              <w:adjustRightInd w:val="0"/>
              <w:rPr>
                <w:rFonts w:ascii="Arial" w:hAnsi="Arial" w:cs="Arial"/>
              </w:rPr>
            </w:pPr>
          </w:p>
          <w:p w14:paraId="3B45B8A6" w14:textId="77777777" w:rsidR="00C57CA3" w:rsidRPr="00C57CA3" w:rsidRDefault="00C57CA3" w:rsidP="00C57CA3">
            <w:pPr>
              <w:autoSpaceDE w:val="0"/>
              <w:autoSpaceDN w:val="0"/>
              <w:adjustRightInd w:val="0"/>
              <w:rPr>
                <w:rFonts w:ascii="Arial" w:hAnsi="Arial" w:cs="Arial"/>
              </w:rPr>
            </w:pPr>
          </w:p>
          <w:p w14:paraId="7CC980AF"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Otisk úředního razítka</w:t>
            </w:r>
          </w:p>
        </w:tc>
      </w:tr>
      <w:tr w:rsidR="00C57CA3" w:rsidRPr="00C57CA3" w14:paraId="4D088149" w14:textId="77777777" w:rsidTr="00C57CA3">
        <w:tc>
          <w:tcPr>
            <w:tcW w:w="3724" w:type="dxa"/>
          </w:tcPr>
          <w:p w14:paraId="05823C7B"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Oprávněná úřední osoba pořizovatele:</w:t>
            </w:r>
          </w:p>
          <w:p w14:paraId="7056DEF2"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Jméno: Bc. Zdeněk Havlík</w:t>
            </w:r>
          </w:p>
          <w:p w14:paraId="4FB3E6D2"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Funkce: referent oddělení územního</w:t>
            </w:r>
          </w:p>
          <w:p w14:paraId="43AAD856"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 xml:space="preserve">plánování </w:t>
            </w:r>
          </w:p>
          <w:p w14:paraId="0C3A311D" w14:textId="77777777" w:rsidR="00C57CA3" w:rsidRPr="00C57CA3" w:rsidRDefault="00C57CA3" w:rsidP="00C57CA3">
            <w:pPr>
              <w:autoSpaceDE w:val="0"/>
              <w:autoSpaceDN w:val="0"/>
              <w:adjustRightInd w:val="0"/>
              <w:rPr>
                <w:rFonts w:ascii="Arial" w:hAnsi="Arial" w:cs="Arial"/>
              </w:rPr>
            </w:pPr>
          </w:p>
        </w:tc>
        <w:tc>
          <w:tcPr>
            <w:tcW w:w="3027" w:type="dxa"/>
          </w:tcPr>
          <w:p w14:paraId="2F7ADF28"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Podpis:</w:t>
            </w:r>
          </w:p>
          <w:p w14:paraId="17CFCF29" w14:textId="77777777" w:rsidR="00C57CA3" w:rsidRPr="00C57CA3" w:rsidRDefault="00C57CA3" w:rsidP="00C57CA3">
            <w:pPr>
              <w:autoSpaceDE w:val="0"/>
              <w:autoSpaceDN w:val="0"/>
              <w:adjustRightInd w:val="0"/>
              <w:rPr>
                <w:rFonts w:ascii="Arial" w:hAnsi="Arial" w:cs="Arial"/>
              </w:rPr>
            </w:pPr>
          </w:p>
        </w:tc>
        <w:tc>
          <w:tcPr>
            <w:tcW w:w="2203" w:type="dxa"/>
            <w:vMerge/>
          </w:tcPr>
          <w:p w14:paraId="1A4B1244" w14:textId="77777777" w:rsidR="00C57CA3" w:rsidRPr="00C57CA3" w:rsidRDefault="00C57CA3" w:rsidP="00C57CA3">
            <w:pPr>
              <w:autoSpaceDE w:val="0"/>
              <w:autoSpaceDN w:val="0"/>
              <w:adjustRightInd w:val="0"/>
              <w:rPr>
                <w:rFonts w:ascii="Arial" w:hAnsi="Arial" w:cs="Arial"/>
                <w:sz w:val="24"/>
                <w:szCs w:val="24"/>
              </w:rPr>
            </w:pPr>
          </w:p>
        </w:tc>
      </w:tr>
      <w:tr w:rsidR="00C57CA3" w:rsidRPr="00C57CA3" w14:paraId="0E37429B" w14:textId="77777777" w:rsidTr="00C57CA3">
        <w:tc>
          <w:tcPr>
            <w:tcW w:w="3724" w:type="dxa"/>
          </w:tcPr>
          <w:p w14:paraId="5A54AB67"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Správní orgán, který vydal Změnu č. 1 Územního plánu Kostelec u Heřmanova Městce:</w:t>
            </w:r>
          </w:p>
          <w:p w14:paraId="7D407F1B" w14:textId="77777777" w:rsidR="00C57CA3" w:rsidRPr="00C57CA3" w:rsidRDefault="00C57CA3" w:rsidP="00C57CA3">
            <w:pPr>
              <w:autoSpaceDE w:val="0"/>
              <w:autoSpaceDN w:val="0"/>
              <w:adjustRightInd w:val="0"/>
              <w:rPr>
                <w:rFonts w:ascii="Arial" w:hAnsi="Arial" w:cs="Arial"/>
              </w:rPr>
            </w:pPr>
          </w:p>
        </w:tc>
        <w:tc>
          <w:tcPr>
            <w:tcW w:w="3027" w:type="dxa"/>
          </w:tcPr>
          <w:p w14:paraId="2E593635"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Zastupitelstvo obce Kostelec u Heřmanova Městce</w:t>
            </w:r>
          </w:p>
        </w:tc>
        <w:tc>
          <w:tcPr>
            <w:tcW w:w="2203" w:type="dxa"/>
            <w:vMerge/>
          </w:tcPr>
          <w:p w14:paraId="2F814B6C" w14:textId="77777777" w:rsidR="00C57CA3" w:rsidRPr="00C57CA3" w:rsidRDefault="00C57CA3" w:rsidP="00C57CA3">
            <w:pPr>
              <w:autoSpaceDE w:val="0"/>
              <w:autoSpaceDN w:val="0"/>
              <w:adjustRightInd w:val="0"/>
              <w:rPr>
                <w:rFonts w:ascii="Arial" w:hAnsi="Arial" w:cs="Arial"/>
                <w:sz w:val="24"/>
                <w:szCs w:val="24"/>
              </w:rPr>
            </w:pPr>
          </w:p>
        </w:tc>
      </w:tr>
      <w:tr w:rsidR="00C57CA3" w:rsidRPr="00C57CA3" w14:paraId="4A38A56D" w14:textId="77777777" w:rsidTr="00C57CA3">
        <w:tc>
          <w:tcPr>
            <w:tcW w:w="3724" w:type="dxa"/>
          </w:tcPr>
          <w:p w14:paraId="7902FC03"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Datum nabytí účinnosti Změny č. 1 Územního plánu Kostelec u Heřmanova Městce:</w:t>
            </w:r>
          </w:p>
          <w:p w14:paraId="028AF8C7" w14:textId="77777777" w:rsidR="00C57CA3" w:rsidRPr="00C57CA3" w:rsidRDefault="00C57CA3" w:rsidP="00C57CA3">
            <w:pPr>
              <w:autoSpaceDE w:val="0"/>
              <w:autoSpaceDN w:val="0"/>
              <w:adjustRightInd w:val="0"/>
              <w:rPr>
                <w:rFonts w:ascii="Arial" w:hAnsi="Arial" w:cs="Arial"/>
              </w:rPr>
            </w:pPr>
          </w:p>
        </w:tc>
        <w:tc>
          <w:tcPr>
            <w:tcW w:w="3027" w:type="dxa"/>
          </w:tcPr>
          <w:p w14:paraId="28769D2C" w14:textId="77777777" w:rsidR="00C57CA3" w:rsidRPr="00C57CA3" w:rsidRDefault="00C57CA3" w:rsidP="00C57CA3">
            <w:pPr>
              <w:autoSpaceDE w:val="0"/>
              <w:autoSpaceDN w:val="0"/>
              <w:adjustRightInd w:val="0"/>
              <w:rPr>
                <w:rFonts w:ascii="Arial" w:hAnsi="Arial" w:cs="Arial"/>
              </w:rPr>
            </w:pPr>
            <w:r w:rsidRPr="00C57CA3">
              <w:rPr>
                <w:rFonts w:ascii="Arial" w:hAnsi="Arial" w:cs="Arial"/>
              </w:rPr>
              <w:t>18. 12. 2024</w:t>
            </w:r>
          </w:p>
        </w:tc>
        <w:tc>
          <w:tcPr>
            <w:tcW w:w="2203" w:type="dxa"/>
            <w:vMerge/>
          </w:tcPr>
          <w:p w14:paraId="69786146" w14:textId="77777777" w:rsidR="00C57CA3" w:rsidRPr="00C57CA3" w:rsidRDefault="00C57CA3" w:rsidP="00C57CA3">
            <w:pPr>
              <w:autoSpaceDE w:val="0"/>
              <w:autoSpaceDN w:val="0"/>
              <w:adjustRightInd w:val="0"/>
              <w:rPr>
                <w:rFonts w:ascii="Arial" w:hAnsi="Arial" w:cs="Arial"/>
                <w:sz w:val="24"/>
                <w:szCs w:val="24"/>
              </w:rPr>
            </w:pPr>
          </w:p>
        </w:tc>
      </w:tr>
    </w:tbl>
    <w:p w14:paraId="60E817B8" w14:textId="77777777" w:rsidR="00FF43B3" w:rsidRPr="000E6835" w:rsidRDefault="00FF43B3" w:rsidP="00783FAE">
      <w:pPr>
        <w:spacing w:before="120"/>
        <w:rPr>
          <w:rFonts w:ascii="Arial" w:hAnsi="Arial" w:cs="Arial"/>
          <w:b/>
          <w:smallCaps/>
          <w:spacing w:val="50"/>
          <w:sz w:val="28"/>
          <w:szCs w:val="28"/>
        </w:rPr>
      </w:pPr>
    </w:p>
    <w:p w14:paraId="42E2E97A" w14:textId="77777777" w:rsidR="00FF43B3" w:rsidRPr="000E6835" w:rsidRDefault="00FF43B3" w:rsidP="00783FAE">
      <w:pPr>
        <w:spacing w:before="120"/>
        <w:rPr>
          <w:rFonts w:ascii="Arial" w:hAnsi="Arial" w:cs="Arial"/>
          <w:b/>
          <w:smallCaps/>
          <w:spacing w:val="50"/>
          <w:sz w:val="28"/>
          <w:szCs w:val="28"/>
        </w:rPr>
      </w:pPr>
    </w:p>
    <w:p w14:paraId="1623BBEC" w14:textId="77777777" w:rsidR="00FF43B3" w:rsidRPr="000E6835" w:rsidRDefault="00FF43B3" w:rsidP="00783FAE">
      <w:pPr>
        <w:spacing w:before="120"/>
        <w:rPr>
          <w:rFonts w:ascii="Arial" w:hAnsi="Arial" w:cs="Arial"/>
          <w:b/>
          <w:smallCaps/>
          <w:spacing w:val="50"/>
          <w:sz w:val="28"/>
          <w:szCs w:val="28"/>
        </w:rPr>
      </w:pPr>
    </w:p>
    <w:p w14:paraId="73ED14F6" w14:textId="77777777" w:rsidR="00FF43B3" w:rsidRPr="000E6835" w:rsidRDefault="00FF43B3" w:rsidP="00783FAE">
      <w:pPr>
        <w:spacing w:before="120"/>
        <w:rPr>
          <w:rFonts w:ascii="Arial" w:hAnsi="Arial" w:cs="Arial"/>
          <w:b/>
          <w:smallCaps/>
          <w:spacing w:val="50"/>
          <w:sz w:val="28"/>
          <w:szCs w:val="28"/>
        </w:rPr>
      </w:pPr>
    </w:p>
    <w:p w14:paraId="57835DE2" w14:textId="77777777" w:rsidR="00FF43B3" w:rsidRPr="000E6835" w:rsidRDefault="00FF43B3" w:rsidP="00783FAE">
      <w:pPr>
        <w:spacing w:before="120"/>
        <w:rPr>
          <w:rFonts w:ascii="Arial" w:hAnsi="Arial" w:cs="Arial"/>
          <w:b/>
          <w:smallCaps/>
          <w:spacing w:val="50"/>
          <w:sz w:val="28"/>
          <w:szCs w:val="28"/>
        </w:rPr>
      </w:pPr>
    </w:p>
    <w:p w14:paraId="65B583DC" w14:textId="77777777" w:rsidR="00FF43B3" w:rsidRPr="000E6835" w:rsidRDefault="00FF43B3" w:rsidP="00783FAE">
      <w:pPr>
        <w:spacing w:before="120"/>
        <w:rPr>
          <w:rFonts w:ascii="Arial" w:hAnsi="Arial" w:cs="Arial"/>
          <w:b/>
          <w:smallCaps/>
          <w:spacing w:val="50"/>
          <w:sz w:val="28"/>
          <w:szCs w:val="28"/>
        </w:rPr>
      </w:pPr>
    </w:p>
    <w:p w14:paraId="7F908A2D" w14:textId="77777777" w:rsidR="00783FAE" w:rsidRPr="000E6835" w:rsidRDefault="00783FAE" w:rsidP="00783FAE">
      <w:pPr>
        <w:spacing w:before="120"/>
        <w:rPr>
          <w:rFonts w:ascii="Arial" w:hAnsi="Arial"/>
          <w:b/>
          <w:snapToGrid w:val="0"/>
        </w:rPr>
      </w:pPr>
      <w:r w:rsidRPr="000E6835">
        <w:rPr>
          <w:rFonts w:ascii="Arial" w:hAnsi="Arial"/>
          <w:b/>
          <w:snapToGrid w:val="0"/>
        </w:rPr>
        <w:t>Obsah:</w:t>
      </w:r>
    </w:p>
    <w:p w14:paraId="6711D8D5" w14:textId="77777777" w:rsidR="00783FAE" w:rsidRPr="000E6835" w:rsidRDefault="0038763A" w:rsidP="00783FAE">
      <w:pPr>
        <w:spacing w:before="120"/>
        <w:rPr>
          <w:rFonts w:ascii="Arial" w:hAnsi="Arial"/>
          <w:i/>
          <w:snapToGrid w:val="0"/>
        </w:rPr>
      </w:pPr>
      <w:r w:rsidRPr="000E6835">
        <w:rPr>
          <w:rFonts w:ascii="Arial" w:hAnsi="Arial"/>
          <w:b/>
          <w:snapToGrid w:val="0"/>
        </w:rPr>
        <w:t xml:space="preserve">Změna č. </w:t>
      </w:r>
      <w:r w:rsidR="00800341" w:rsidRPr="000E6835">
        <w:rPr>
          <w:rFonts w:ascii="Arial" w:hAnsi="Arial"/>
          <w:b/>
          <w:snapToGrid w:val="0"/>
        </w:rPr>
        <w:t>1</w:t>
      </w:r>
      <w:r w:rsidR="00783FAE" w:rsidRPr="000E6835">
        <w:rPr>
          <w:rFonts w:ascii="Arial" w:hAnsi="Arial"/>
          <w:b/>
          <w:snapToGrid w:val="0"/>
        </w:rPr>
        <w:t xml:space="preserve"> </w:t>
      </w:r>
    </w:p>
    <w:p w14:paraId="32B84037" w14:textId="77777777" w:rsidR="00783FAE" w:rsidRPr="000E6835" w:rsidRDefault="00783FAE" w:rsidP="00783FAE">
      <w:pPr>
        <w:numPr>
          <w:ilvl w:val="0"/>
          <w:numId w:val="2"/>
        </w:numPr>
        <w:spacing w:before="120"/>
        <w:jc w:val="both"/>
        <w:rPr>
          <w:rFonts w:ascii="Arial" w:hAnsi="Arial"/>
          <w:snapToGrid w:val="0"/>
        </w:rPr>
      </w:pPr>
      <w:r w:rsidRPr="000E6835">
        <w:rPr>
          <w:rFonts w:ascii="Arial" w:hAnsi="Arial"/>
          <w:snapToGrid w:val="0"/>
        </w:rPr>
        <w:t>Textová část</w:t>
      </w:r>
    </w:p>
    <w:p w14:paraId="618459D7" w14:textId="77777777" w:rsidR="00783FAE" w:rsidRPr="000E6835" w:rsidRDefault="00783FAE" w:rsidP="00783FAE">
      <w:pPr>
        <w:numPr>
          <w:ilvl w:val="0"/>
          <w:numId w:val="2"/>
        </w:numPr>
        <w:suppressAutoHyphens/>
        <w:spacing w:before="120"/>
        <w:jc w:val="both"/>
        <w:rPr>
          <w:rFonts w:ascii="Arial" w:hAnsi="Arial" w:cs="Arial"/>
        </w:rPr>
      </w:pPr>
      <w:r w:rsidRPr="000E6835">
        <w:rPr>
          <w:rFonts w:ascii="Arial" w:hAnsi="Arial" w:cs="Arial"/>
        </w:rPr>
        <w:t>Výkres základního členění území - výřez</w:t>
      </w:r>
      <w:r w:rsidRPr="000E6835">
        <w:rPr>
          <w:rFonts w:ascii="Arial" w:hAnsi="Arial" w:cs="Arial"/>
        </w:rPr>
        <w:tab/>
        <w:t xml:space="preserve">        </w:t>
      </w:r>
      <w:r w:rsidRPr="000E6835">
        <w:rPr>
          <w:rFonts w:ascii="Arial" w:hAnsi="Arial" w:cs="Arial"/>
        </w:rPr>
        <w:tab/>
      </w:r>
      <w:r w:rsidRPr="000E6835">
        <w:rPr>
          <w:rFonts w:ascii="Arial" w:hAnsi="Arial" w:cs="Arial"/>
        </w:rPr>
        <w:tab/>
      </w:r>
      <w:r w:rsidRPr="000E6835">
        <w:rPr>
          <w:rFonts w:ascii="Arial" w:hAnsi="Arial" w:cs="Arial"/>
        </w:rPr>
        <w:tab/>
        <w:t xml:space="preserve">         </w:t>
      </w:r>
      <w:r w:rsidRPr="000E6835">
        <w:rPr>
          <w:rFonts w:ascii="Arial" w:hAnsi="Arial" w:cs="Arial"/>
        </w:rPr>
        <w:tab/>
        <w:t>1 : 5 000</w:t>
      </w:r>
    </w:p>
    <w:p w14:paraId="2D778178" w14:textId="77777777" w:rsidR="00783FAE" w:rsidRPr="000E6835" w:rsidRDefault="00B62221" w:rsidP="00783FAE">
      <w:pPr>
        <w:numPr>
          <w:ilvl w:val="0"/>
          <w:numId w:val="2"/>
        </w:numPr>
        <w:spacing w:before="120"/>
        <w:rPr>
          <w:rFonts w:ascii="Arial" w:hAnsi="Arial" w:cs="Arial"/>
        </w:rPr>
      </w:pPr>
      <w:r w:rsidRPr="000E6835">
        <w:rPr>
          <w:rFonts w:ascii="Arial" w:hAnsi="Arial" w:cs="Arial"/>
        </w:rPr>
        <w:t>Hlavní výkres</w:t>
      </w:r>
      <w:r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t xml:space="preserve">         </w:t>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t xml:space="preserve">        </w:t>
      </w:r>
      <w:r w:rsidR="00783FAE" w:rsidRPr="000E6835">
        <w:rPr>
          <w:rFonts w:ascii="Arial" w:hAnsi="Arial" w:cs="Arial"/>
        </w:rPr>
        <w:tab/>
        <w:t>1 : 5</w:t>
      </w:r>
      <w:r w:rsidR="00800341" w:rsidRPr="000E6835">
        <w:rPr>
          <w:rFonts w:ascii="Arial" w:hAnsi="Arial" w:cs="Arial"/>
        </w:rPr>
        <w:t> </w:t>
      </w:r>
      <w:r w:rsidR="00783FAE" w:rsidRPr="000E6835">
        <w:rPr>
          <w:rFonts w:ascii="Arial" w:hAnsi="Arial" w:cs="Arial"/>
        </w:rPr>
        <w:t>000</w:t>
      </w:r>
    </w:p>
    <w:p w14:paraId="5CAEB5CE" w14:textId="77777777" w:rsidR="00800341" w:rsidRPr="000E6835" w:rsidRDefault="00800341" w:rsidP="00783FAE">
      <w:pPr>
        <w:numPr>
          <w:ilvl w:val="0"/>
          <w:numId w:val="2"/>
        </w:numPr>
        <w:spacing w:before="120"/>
        <w:rPr>
          <w:rFonts w:ascii="Arial" w:hAnsi="Arial" w:cs="Arial"/>
        </w:rPr>
      </w:pPr>
      <w:r w:rsidRPr="000E6835">
        <w:rPr>
          <w:rFonts w:ascii="Arial" w:hAnsi="Arial" w:cs="Arial"/>
        </w:rPr>
        <w:t xml:space="preserve">Výkres </w:t>
      </w:r>
      <w:r w:rsidR="00AF5891" w:rsidRPr="000E6835">
        <w:rPr>
          <w:rFonts w:ascii="Arial" w:hAnsi="Arial" w:cs="Arial"/>
        </w:rPr>
        <w:t>veřejně prospěšných staveb, opatření a asanací</w:t>
      </w:r>
      <w:r w:rsidR="00D345BB" w:rsidRPr="000E6835">
        <w:rPr>
          <w:rFonts w:ascii="Arial" w:hAnsi="Arial" w:cs="Arial"/>
        </w:rPr>
        <w:t xml:space="preserve">                          </w:t>
      </w:r>
      <w:r w:rsidRPr="000E6835">
        <w:rPr>
          <w:rFonts w:ascii="Arial" w:hAnsi="Arial" w:cs="Arial"/>
        </w:rPr>
        <w:t xml:space="preserve">            </w:t>
      </w:r>
      <w:r w:rsidR="00B62221" w:rsidRPr="000E6835">
        <w:rPr>
          <w:rFonts w:ascii="Arial" w:hAnsi="Arial" w:cs="Arial"/>
        </w:rPr>
        <w:tab/>
      </w:r>
      <w:r w:rsidRPr="000E6835">
        <w:rPr>
          <w:rFonts w:ascii="Arial" w:hAnsi="Arial" w:cs="Arial"/>
        </w:rPr>
        <w:t>1</w:t>
      </w:r>
      <w:r w:rsidR="00B62221" w:rsidRPr="000E6835">
        <w:rPr>
          <w:rFonts w:ascii="Arial" w:hAnsi="Arial" w:cs="Arial"/>
        </w:rPr>
        <w:t xml:space="preserve"> </w:t>
      </w:r>
      <w:r w:rsidRPr="000E6835">
        <w:rPr>
          <w:rFonts w:ascii="Arial" w:hAnsi="Arial" w:cs="Arial"/>
        </w:rPr>
        <w:t>: 5</w:t>
      </w:r>
      <w:r w:rsidR="00B62221" w:rsidRPr="000E6835">
        <w:rPr>
          <w:rFonts w:ascii="Arial" w:hAnsi="Arial" w:cs="Arial"/>
        </w:rPr>
        <w:t> </w:t>
      </w:r>
      <w:r w:rsidRPr="000E6835">
        <w:rPr>
          <w:rFonts w:ascii="Arial" w:hAnsi="Arial" w:cs="Arial"/>
        </w:rPr>
        <w:t>000</w:t>
      </w:r>
    </w:p>
    <w:p w14:paraId="3581782D" w14:textId="77777777" w:rsidR="00783FAE" w:rsidRPr="000E6835" w:rsidRDefault="00B62221" w:rsidP="00B62221">
      <w:pPr>
        <w:pStyle w:val="Odstavecseseznamem"/>
        <w:numPr>
          <w:ilvl w:val="0"/>
          <w:numId w:val="2"/>
        </w:numPr>
        <w:spacing w:before="120"/>
        <w:jc w:val="both"/>
        <w:rPr>
          <w:rFonts w:ascii="Arial" w:hAnsi="Arial"/>
          <w:snapToGrid w:val="0"/>
        </w:rPr>
      </w:pPr>
      <w:r w:rsidRPr="000E6835">
        <w:rPr>
          <w:rFonts w:ascii="Arial" w:hAnsi="Arial" w:cs="Arial"/>
          <w:iCs/>
        </w:rPr>
        <w:t>rušené výkresy technické a dopravní infrastruktury</w:t>
      </w:r>
    </w:p>
    <w:p w14:paraId="42EC361B" w14:textId="77777777" w:rsidR="00B62221" w:rsidRPr="000E6835" w:rsidRDefault="00B62221" w:rsidP="00B62221">
      <w:pPr>
        <w:pStyle w:val="Odstavecseseznamem"/>
        <w:spacing w:before="120"/>
        <w:ind w:left="720"/>
        <w:jc w:val="both"/>
        <w:rPr>
          <w:rFonts w:ascii="Arial" w:hAnsi="Arial"/>
          <w:snapToGrid w:val="0"/>
        </w:rPr>
      </w:pPr>
    </w:p>
    <w:p w14:paraId="7AE488E4" w14:textId="77777777" w:rsidR="00783FAE" w:rsidRPr="000E6835" w:rsidRDefault="0038763A" w:rsidP="00783FAE">
      <w:pPr>
        <w:spacing w:before="120"/>
        <w:jc w:val="both"/>
        <w:rPr>
          <w:rFonts w:ascii="Arial" w:hAnsi="Arial"/>
          <w:b/>
          <w:snapToGrid w:val="0"/>
        </w:rPr>
      </w:pPr>
      <w:r w:rsidRPr="000E6835">
        <w:rPr>
          <w:rFonts w:ascii="Arial" w:hAnsi="Arial"/>
          <w:b/>
          <w:snapToGrid w:val="0"/>
        </w:rPr>
        <w:t xml:space="preserve">Odůvodnění Změny č. </w:t>
      </w:r>
      <w:r w:rsidR="00800341" w:rsidRPr="000E6835">
        <w:rPr>
          <w:rFonts w:ascii="Arial" w:hAnsi="Arial"/>
          <w:b/>
          <w:snapToGrid w:val="0"/>
        </w:rPr>
        <w:t>1</w:t>
      </w:r>
    </w:p>
    <w:p w14:paraId="2C647FED" w14:textId="77777777" w:rsidR="00783FAE" w:rsidRPr="000E6835" w:rsidRDefault="00783FAE" w:rsidP="00783FAE">
      <w:pPr>
        <w:numPr>
          <w:ilvl w:val="0"/>
          <w:numId w:val="2"/>
        </w:numPr>
        <w:spacing w:before="120"/>
        <w:jc w:val="both"/>
        <w:rPr>
          <w:rFonts w:ascii="Arial" w:hAnsi="Arial"/>
          <w:snapToGrid w:val="0"/>
        </w:rPr>
      </w:pPr>
      <w:r w:rsidRPr="000E6835">
        <w:rPr>
          <w:rFonts w:ascii="Arial" w:hAnsi="Arial"/>
          <w:snapToGrid w:val="0"/>
        </w:rPr>
        <w:t>Textová část</w:t>
      </w:r>
    </w:p>
    <w:p w14:paraId="268C6C8F" w14:textId="77777777" w:rsidR="00783FAE" w:rsidRPr="000E6835" w:rsidRDefault="00783FAE" w:rsidP="00783FAE">
      <w:pPr>
        <w:pStyle w:val="Seznam"/>
        <w:numPr>
          <w:ilvl w:val="0"/>
          <w:numId w:val="2"/>
        </w:numPr>
        <w:suppressAutoHyphens w:val="0"/>
        <w:spacing w:before="120"/>
        <w:ind w:left="714" w:hanging="357"/>
        <w:rPr>
          <w:rFonts w:cs="Arial"/>
          <w:lang w:eastAsia="cs-CZ"/>
        </w:rPr>
      </w:pPr>
      <w:r w:rsidRPr="000E6835">
        <w:rPr>
          <w:rFonts w:cs="Arial"/>
          <w:lang w:eastAsia="cs-CZ"/>
        </w:rPr>
        <w:t>Textová část územního plánu s vyznačením změn</w:t>
      </w:r>
    </w:p>
    <w:p w14:paraId="742D6C08" w14:textId="77777777" w:rsidR="00783FAE" w:rsidRPr="000E6835" w:rsidRDefault="00B62221" w:rsidP="00783FAE">
      <w:pPr>
        <w:numPr>
          <w:ilvl w:val="0"/>
          <w:numId w:val="2"/>
        </w:numPr>
        <w:spacing w:before="120"/>
        <w:jc w:val="both"/>
        <w:rPr>
          <w:rFonts w:ascii="Arial" w:hAnsi="Arial"/>
          <w:snapToGrid w:val="0"/>
        </w:rPr>
      </w:pPr>
      <w:r w:rsidRPr="000E6835">
        <w:rPr>
          <w:rFonts w:ascii="Arial" w:hAnsi="Arial"/>
          <w:snapToGrid w:val="0"/>
        </w:rPr>
        <w:t>Koordinační výkres</w:t>
      </w:r>
      <w:r w:rsidRPr="000E6835">
        <w:rPr>
          <w:rFonts w:ascii="Arial" w:hAnsi="Arial"/>
          <w:snapToGrid w:val="0"/>
        </w:rPr>
        <w:tab/>
      </w:r>
      <w:r w:rsidR="00783FAE" w:rsidRPr="000E6835">
        <w:rPr>
          <w:rFonts w:ascii="Arial" w:hAnsi="Arial"/>
          <w:snapToGrid w:val="0"/>
        </w:rPr>
        <w:t xml:space="preserve"> </w:t>
      </w:r>
      <w:r w:rsidR="00783FAE" w:rsidRPr="000E6835">
        <w:rPr>
          <w:rFonts w:ascii="Arial" w:hAnsi="Arial"/>
          <w:snapToGrid w:val="0"/>
        </w:rPr>
        <w:tab/>
      </w:r>
      <w:r w:rsidR="00783FAE" w:rsidRPr="000E6835">
        <w:rPr>
          <w:rFonts w:ascii="Arial" w:hAnsi="Arial"/>
          <w:snapToGrid w:val="0"/>
        </w:rPr>
        <w:tab/>
      </w:r>
      <w:r w:rsidR="00783FAE" w:rsidRPr="000E6835">
        <w:rPr>
          <w:rFonts w:ascii="Arial" w:hAnsi="Arial"/>
          <w:snapToGrid w:val="0"/>
        </w:rPr>
        <w:tab/>
      </w:r>
      <w:r w:rsidR="00783FAE" w:rsidRPr="000E6835">
        <w:rPr>
          <w:rFonts w:ascii="Arial" w:hAnsi="Arial"/>
          <w:snapToGrid w:val="0"/>
        </w:rPr>
        <w:tab/>
      </w:r>
      <w:r w:rsidR="00783FAE" w:rsidRPr="000E6835">
        <w:rPr>
          <w:rFonts w:ascii="Arial" w:hAnsi="Arial"/>
          <w:snapToGrid w:val="0"/>
        </w:rPr>
        <w:tab/>
      </w:r>
      <w:r w:rsidR="00783FAE" w:rsidRPr="000E6835">
        <w:rPr>
          <w:rFonts w:ascii="Arial" w:hAnsi="Arial"/>
          <w:snapToGrid w:val="0"/>
        </w:rPr>
        <w:tab/>
      </w:r>
      <w:r w:rsidR="00783FAE" w:rsidRPr="000E6835">
        <w:rPr>
          <w:rFonts w:ascii="Arial" w:hAnsi="Arial"/>
          <w:snapToGrid w:val="0"/>
        </w:rPr>
        <w:tab/>
        <w:t>1 : 5 000</w:t>
      </w:r>
    </w:p>
    <w:p w14:paraId="0D96770E" w14:textId="77777777" w:rsidR="00783FAE" w:rsidRPr="000E6835" w:rsidRDefault="00783FAE" w:rsidP="00783FAE">
      <w:pPr>
        <w:numPr>
          <w:ilvl w:val="0"/>
          <w:numId w:val="2"/>
        </w:numPr>
        <w:spacing w:before="120"/>
        <w:jc w:val="both"/>
        <w:rPr>
          <w:rFonts w:ascii="Arial" w:hAnsi="Arial"/>
          <w:snapToGrid w:val="0"/>
        </w:rPr>
      </w:pPr>
      <w:r w:rsidRPr="000E6835">
        <w:rPr>
          <w:rFonts w:ascii="Arial" w:hAnsi="Arial"/>
          <w:snapToGrid w:val="0"/>
        </w:rPr>
        <w:t xml:space="preserve">Výkres předpokládaných záborů půdního fondu </w:t>
      </w:r>
      <w:r w:rsidR="00B62221" w:rsidRPr="000E6835">
        <w:rPr>
          <w:rFonts w:ascii="Arial" w:hAnsi="Arial" w:cs="Arial"/>
        </w:rPr>
        <w:t>–</w:t>
      </w:r>
      <w:r w:rsidRPr="000E6835">
        <w:rPr>
          <w:rFonts w:ascii="Arial" w:hAnsi="Arial" w:cs="Arial"/>
        </w:rPr>
        <w:t xml:space="preserve"> výřez</w:t>
      </w:r>
      <w:r w:rsidR="00B62221" w:rsidRPr="000E6835">
        <w:rPr>
          <w:rFonts w:ascii="Arial" w:hAnsi="Arial" w:cs="Arial"/>
        </w:rPr>
        <w:tab/>
      </w:r>
      <w:r w:rsidRPr="000E6835">
        <w:rPr>
          <w:rFonts w:ascii="Arial" w:hAnsi="Arial"/>
          <w:snapToGrid w:val="0"/>
        </w:rPr>
        <w:tab/>
      </w:r>
      <w:r w:rsidRPr="000E6835">
        <w:rPr>
          <w:rFonts w:ascii="Arial" w:hAnsi="Arial"/>
          <w:snapToGrid w:val="0"/>
        </w:rPr>
        <w:tab/>
      </w:r>
      <w:r w:rsidRPr="000E6835">
        <w:rPr>
          <w:rFonts w:ascii="Arial" w:hAnsi="Arial"/>
          <w:snapToGrid w:val="0"/>
        </w:rPr>
        <w:tab/>
        <w:t>1 : 5 000</w:t>
      </w:r>
    </w:p>
    <w:p w14:paraId="60620935" w14:textId="77777777" w:rsidR="00783FAE" w:rsidRPr="000E6835" w:rsidRDefault="00783FAE" w:rsidP="00783FAE">
      <w:pPr>
        <w:pStyle w:val="Textpsmene"/>
        <w:numPr>
          <w:ilvl w:val="0"/>
          <w:numId w:val="0"/>
        </w:numPr>
        <w:pBdr>
          <w:top w:val="single" w:sz="18" w:space="3" w:color="FF0000" w:shadow="1"/>
          <w:left w:val="single" w:sz="18" w:space="4" w:color="FF0000" w:shadow="1"/>
          <w:bottom w:val="single" w:sz="18" w:space="1" w:color="FF0000" w:shadow="1"/>
          <w:right w:val="single" w:sz="18" w:space="4" w:color="FF0000" w:shadow="1"/>
        </w:pBdr>
        <w:shd w:val="clear" w:color="auto" w:fill="C0C0C0"/>
        <w:jc w:val="center"/>
        <w:outlineLvl w:val="9"/>
        <w:rPr>
          <w:rFonts w:cs="Arial"/>
          <w:b/>
          <w:caps/>
          <w:sz w:val="40"/>
        </w:rPr>
      </w:pPr>
      <w:r w:rsidRPr="000E6835">
        <w:rPr>
          <w:rFonts w:cs="Arial"/>
          <w:b/>
          <w:spacing w:val="-6"/>
          <w:sz w:val="32"/>
          <w:szCs w:val="32"/>
        </w:rPr>
        <w:lastRenderedPageBreak/>
        <w:t xml:space="preserve"> Změna č. </w:t>
      </w:r>
      <w:r w:rsidR="00800341" w:rsidRPr="000E6835">
        <w:rPr>
          <w:rFonts w:cs="Arial"/>
          <w:b/>
          <w:spacing w:val="-6"/>
          <w:sz w:val="32"/>
          <w:szCs w:val="32"/>
        </w:rPr>
        <w:t>1 Územního plánu Kostelec u Heřmanova Městce</w:t>
      </w:r>
      <w:r w:rsidRPr="000E6835">
        <w:rPr>
          <w:rFonts w:cs="Arial"/>
          <w:b/>
          <w:spacing w:val="-6"/>
          <w:sz w:val="32"/>
          <w:szCs w:val="32"/>
        </w:rPr>
        <w:t xml:space="preserve"> - textová část</w:t>
      </w:r>
    </w:p>
    <w:p w14:paraId="2C082E24" w14:textId="77777777" w:rsidR="00783FAE" w:rsidRPr="000E6835" w:rsidRDefault="00275307" w:rsidP="00800341">
      <w:pPr>
        <w:spacing w:before="120"/>
        <w:jc w:val="both"/>
        <w:rPr>
          <w:rFonts w:ascii="Arial" w:hAnsi="Arial" w:cs="Arial"/>
        </w:rPr>
      </w:pPr>
      <w:r w:rsidRPr="000E6835">
        <w:rPr>
          <w:rFonts w:ascii="Arial" w:hAnsi="Arial" w:cs="Arial"/>
        </w:rPr>
        <w:tab/>
        <w:t xml:space="preserve">Územní plán Kostelec u Heřmanova Městce účinný od 17. 12. 2008 </w:t>
      </w:r>
      <w:r w:rsidR="00783FAE" w:rsidRPr="000E6835">
        <w:rPr>
          <w:rFonts w:ascii="Arial" w:hAnsi="Arial" w:cs="Arial"/>
        </w:rPr>
        <w:t>se d</w:t>
      </w:r>
      <w:r w:rsidR="0023173F" w:rsidRPr="000E6835">
        <w:rPr>
          <w:rFonts w:ascii="Arial" w:hAnsi="Arial" w:cs="Arial"/>
        </w:rPr>
        <w:t xml:space="preserve">oplňuje, resp. mění Změnou č. </w:t>
      </w:r>
      <w:r w:rsidRPr="000E6835">
        <w:rPr>
          <w:rFonts w:ascii="Arial" w:hAnsi="Arial" w:cs="Arial"/>
        </w:rPr>
        <w:t>1</w:t>
      </w:r>
      <w:r w:rsidR="00783FAE" w:rsidRPr="000E6835">
        <w:rPr>
          <w:rFonts w:ascii="Arial" w:hAnsi="Arial" w:cs="Arial"/>
        </w:rPr>
        <w:t xml:space="preserve"> Územního plán</w:t>
      </w:r>
      <w:r w:rsidR="0023173F" w:rsidRPr="000E6835">
        <w:rPr>
          <w:rFonts w:ascii="Arial" w:hAnsi="Arial" w:cs="Arial"/>
        </w:rPr>
        <w:t>u</w:t>
      </w:r>
      <w:r w:rsidRPr="000E6835">
        <w:rPr>
          <w:rFonts w:ascii="Arial" w:hAnsi="Arial" w:cs="Arial"/>
        </w:rPr>
        <w:t xml:space="preserve"> Kostelec u Heřmanova Městce </w:t>
      </w:r>
      <w:r w:rsidR="0023173F" w:rsidRPr="000E6835">
        <w:rPr>
          <w:rFonts w:ascii="Arial" w:hAnsi="Arial" w:cs="Arial"/>
        </w:rPr>
        <w:t xml:space="preserve">(dále jen Změnou č. </w:t>
      </w:r>
      <w:r w:rsidRPr="000E6835">
        <w:rPr>
          <w:rFonts w:ascii="Arial" w:hAnsi="Arial" w:cs="Arial"/>
        </w:rPr>
        <w:t>1</w:t>
      </w:r>
      <w:r w:rsidR="00783FAE" w:rsidRPr="000E6835">
        <w:rPr>
          <w:rFonts w:ascii="Arial" w:hAnsi="Arial" w:cs="Arial"/>
        </w:rPr>
        <w:t>). V</w:t>
      </w:r>
      <w:r w:rsidR="00783FAE" w:rsidRPr="000E6835">
        <w:rPr>
          <w:rFonts w:ascii="Arial" w:hAnsi="Arial" w:cs="Arial"/>
          <w:iCs/>
        </w:rPr>
        <w:t xml:space="preserve"> bodech výrokové čá</w:t>
      </w:r>
      <w:r w:rsidRPr="000E6835">
        <w:rPr>
          <w:rFonts w:ascii="Arial" w:hAnsi="Arial" w:cs="Arial"/>
          <w:iCs/>
        </w:rPr>
        <w:t>sti textu Územního plánu Kostelec u Heřmanova Městce</w:t>
      </w:r>
      <w:r w:rsidR="00783FAE" w:rsidRPr="000E6835">
        <w:rPr>
          <w:rFonts w:ascii="Arial" w:hAnsi="Arial" w:cs="Arial"/>
          <w:iCs/>
        </w:rPr>
        <w:t>, které nejsou zmiňovány, nedochází k žádným změnám</w:t>
      </w:r>
      <w:r w:rsidR="00783FAE" w:rsidRPr="000E6835">
        <w:rPr>
          <w:rFonts w:ascii="Arial" w:hAnsi="Arial" w:cs="Arial"/>
        </w:rPr>
        <w:t>.</w:t>
      </w:r>
    </w:p>
    <w:p w14:paraId="50DEE688" w14:textId="77777777" w:rsidR="00783FAE" w:rsidRPr="000E6835" w:rsidRDefault="00783FAE" w:rsidP="00DB398B">
      <w:pPr>
        <w:pStyle w:val="Textpsmene"/>
        <w:numPr>
          <w:ilvl w:val="0"/>
          <w:numId w:val="0"/>
        </w:numPr>
        <w:spacing w:before="240"/>
        <w:rPr>
          <w:rFonts w:cs="Arial"/>
          <w:iCs/>
        </w:rPr>
      </w:pPr>
      <w:r w:rsidRPr="000E6835">
        <w:rPr>
          <w:rFonts w:cs="Arial"/>
          <w:iCs/>
        </w:rPr>
        <w:tab/>
      </w:r>
      <w:r w:rsidR="0023173F" w:rsidRPr="000E6835">
        <w:rPr>
          <w:rFonts w:cs="Arial"/>
          <w:iCs/>
          <w:u w:val="single"/>
        </w:rPr>
        <w:t xml:space="preserve">Změnou č. </w:t>
      </w:r>
      <w:r w:rsidR="00275307" w:rsidRPr="000E6835">
        <w:rPr>
          <w:rFonts w:cs="Arial"/>
          <w:iCs/>
          <w:u w:val="single"/>
        </w:rPr>
        <w:t>1</w:t>
      </w:r>
      <w:r w:rsidRPr="000E6835">
        <w:rPr>
          <w:rFonts w:cs="Arial"/>
          <w:iCs/>
          <w:u w:val="single"/>
        </w:rPr>
        <w:t xml:space="preserve"> </w:t>
      </w:r>
      <w:r w:rsidRPr="000E6835">
        <w:rPr>
          <w:rFonts w:cs="Arial"/>
          <w:u w:val="single"/>
        </w:rPr>
        <w:t>dochází ke změně v následujícíc</w:t>
      </w:r>
      <w:r w:rsidR="00275307" w:rsidRPr="000E6835">
        <w:rPr>
          <w:rFonts w:cs="Arial"/>
          <w:u w:val="single"/>
        </w:rPr>
        <w:t>h částech Územního plánu Kostelec u Heřmanova Městce</w:t>
      </w:r>
      <w:r w:rsidRPr="000E6835">
        <w:rPr>
          <w:rFonts w:cs="Arial"/>
        </w:rPr>
        <w:t>:</w:t>
      </w:r>
      <w:r w:rsidRPr="000E6835">
        <w:rPr>
          <w:rFonts w:cs="Arial"/>
          <w:iCs/>
        </w:rPr>
        <w:t xml:space="preserve"> </w:t>
      </w:r>
    </w:p>
    <w:p w14:paraId="123EC5E0" w14:textId="77777777" w:rsidR="00783FAE" w:rsidRPr="000E6835" w:rsidRDefault="00783FAE" w:rsidP="00783FAE">
      <w:pPr>
        <w:pStyle w:val="Textpsmene"/>
        <w:numPr>
          <w:ilvl w:val="0"/>
          <w:numId w:val="0"/>
        </w:numPr>
        <w:spacing w:before="120"/>
        <w:ind w:firstLine="709"/>
        <w:rPr>
          <w:rFonts w:cs="Arial"/>
          <w:iCs/>
          <w:spacing w:val="-2"/>
        </w:rPr>
      </w:pPr>
      <w:r w:rsidRPr="000E6835">
        <w:rPr>
          <w:rFonts w:cs="Arial"/>
          <w:iCs/>
          <w:spacing w:val="-2"/>
        </w:rPr>
        <w:t>V kapitole 1 se</w:t>
      </w:r>
      <w:r w:rsidR="00A41B42" w:rsidRPr="000E6835">
        <w:rPr>
          <w:rFonts w:cs="Arial"/>
          <w:iCs/>
          <w:spacing w:val="-2"/>
        </w:rPr>
        <w:t xml:space="preserve"> datum „1. 11. 2007</w:t>
      </w:r>
      <w:r w:rsidRPr="000E6835">
        <w:rPr>
          <w:rFonts w:cs="Arial"/>
          <w:iCs/>
          <w:spacing w:val="-2"/>
        </w:rPr>
        <w:t xml:space="preserve">“ </w:t>
      </w:r>
      <w:r w:rsidR="0023173F" w:rsidRPr="000E6835">
        <w:rPr>
          <w:rFonts w:cs="Arial"/>
          <w:iCs/>
          <w:spacing w:val="-2"/>
        </w:rPr>
        <w:t xml:space="preserve">se nahrazuje </w:t>
      </w:r>
      <w:r w:rsidR="00A41B42" w:rsidRPr="000E6835">
        <w:rPr>
          <w:rFonts w:cs="Arial"/>
          <w:iCs/>
          <w:spacing w:val="-2"/>
        </w:rPr>
        <w:t xml:space="preserve">datem </w:t>
      </w:r>
      <w:r w:rsidRPr="000E6835">
        <w:rPr>
          <w:rFonts w:cs="Arial"/>
          <w:iCs/>
          <w:spacing w:val="-2"/>
        </w:rPr>
        <w:t>„</w:t>
      </w:r>
      <w:r w:rsidR="00A41B42" w:rsidRPr="000E6835">
        <w:rPr>
          <w:rFonts w:cs="Arial"/>
          <w:iCs/>
          <w:spacing w:val="-2"/>
        </w:rPr>
        <w:t>18. 1. 2022</w:t>
      </w:r>
      <w:r w:rsidRPr="000E6835">
        <w:rPr>
          <w:rFonts w:cs="Arial"/>
          <w:iCs/>
          <w:spacing w:val="-2"/>
        </w:rPr>
        <w:t>“.</w:t>
      </w:r>
    </w:p>
    <w:p w14:paraId="0D39ED62" w14:textId="77777777" w:rsidR="00CB7B42" w:rsidRPr="000E6835" w:rsidRDefault="00CB7B42" w:rsidP="00CB7B42">
      <w:pPr>
        <w:spacing w:before="240"/>
        <w:ind w:firstLine="709"/>
        <w:jc w:val="both"/>
        <w:rPr>
          <w:rFonts w:ascii="Arial" w:hAnsi="Arial" w:cs="Arial"/>
          <w:iCs/>
        </w:rPr>
      </w:pPr>
      <w:r w:rsidRPr="000E6835">
        <w:rPr>
          <w:rFonts w:ascii="Arial" w:hAnsi="Arial" w:cs="Arial"/>
          <w:iCs/>
        </w:rPr>
        <w:t xml:space="preserve">Na začátek kapitoly 2. se vkládá text: </w:t>
      </w:r>
    </w:p>
    <w:p w14:paraId="02547543" w14:textId="77777777" w:rsidR="00CB7B42" w:rsidRPr="000E6835" w:rsidRDefault="00CB7B42" w:rsidP="00CB7B42">
      <w:pPr>
        <w:ind w:left="426"/>
        <w:rPr>
          <w:rFonts w:ascii="Arial Narrow" w:hAnsi="Arial Narrow"/>
          <w:b/>
          <w:sz w:val="22"/>
        </w:rPr>
      </w:pPr>
      <w:r w:rsidRPr="000E6835">
        <w:rPr>
          <w:rFonts w:ascii="Arial Narrow" w:hAnsi="Arial Narrow"/>
          <w:b/>
          <w:sz w:val="22"/>
        </w:rPr>
        <w:t>„Pojmy definované pro potřeby ÚP Kostelec</w:t>
      </w:r>
    </w:p>
    <w:p w14:paraId="7D2348B4" w14:textId="77777777" w:rsidR="00CB7B42" w:rsidRPr="000E6835" w:rsidRDefault="00CB7B42" w:rsidP="00CB7B42">
      <w:pPr>
        <w:numPr>
          <w:ilvl w:val="0"/>
          <w:numId w:val="25"/>
        </w:numPr>
        <w:autoSpaceDE w:val="0"/>
        <w:autoSpaceDN w:val="0"/>
        <w:adjustRightInd w:val="0"/>
        <w:spacing w:before="120"/>
        <w:ind w:left="567" w:hanging="207"/>
        <w:jc w:val="both"/>
        <w:rPr>
          <w:rFonts w:ascii="Arial" w:hAnsi="Arial" w:cs="Arial"/>
          <w:i/>
          <w:sz w:val="18"/>
          <w:szCs w:val="18"/>
        </w:rPr>
      </w:pPr>
      <w:r w:rsidRPr="000E6835">
        <w:rPr>
          <w:rFonts w:ascii="Arial" w:hAnsi="Arial" w:cs="Arial"/>
          <w:b/>
          <w:i/>
          <w:sz w:val="18"/>
          <w:szCs w:val="18"/>
        </w:rPr>
        <w:t xml:space="preserve">maximální koeficient zastavění </w:t>
      </w:r>
      <w:r w:rsidRPr="000E6835">
        <w:rPr>
          <w:rFonts w:ascii="Arial" w:hAnsi="Arial" w:cs="Arial"/>
          <w:i/>
          <w:sz w:val="18"/>
          <w:szCs w:val="18"/>
        </w:rPr>
        <w:t>- podíl celkové zastavěné plochy z celkové rozlohy pozemku pro umístění RD (stavebního pozemku). Do zastavěné plochy se započítávají veškeré zpevněné plochy tj. plochy všech objektů a staveb (rodinný dům, hospodářské stavby, garáže, dílny, sklady, zahradní domky apod.), komunikací a parkovacích ploch;</w:t>
      </w:r>
    </w:p>
    <w:p w14:paraId="4DA91887" w14:textId="77777777" w:rsidR="00CB7B42" w:rsidRPr="000E6835" w:rsidRDefault="00CB7B42" w:rsidP="00CB7B42">
      <w:pPr>
        <w:numPr>
          <w:ilvl w:val="0"/>
          <w:numId w:val="25"/>
        </w:numPr>
        <w:autoSpaceDE w:val="0"/>
        <w:autoSpaceDN w:val="0"/>
        <w:adjustRightInd w:val="0"/>
        <w:spacing w:before="100"/>
        <w:ind w:left="567" w:hanging="207"/>
        <w:jc w:val="both"/>
        <w:rPr>
          <w:rFonts w:ascii="Arial" w:hAnsi="Arial" w:cs="Arial"/>
          <w:i/>
          <w:sz w:val="18"/>
          <w:szCs w:val="18"/>
        </w:rPr>
      </w:pPr>
      <w:r w:rsidRPr="000E6835">
        <w:rPr>
          <w:rFonts w:ascii="Arial" w:hAnsi="Arial" w:cs="Arial"/>
          <w:b/>
          <w:i/>
          <w:sz w:val="18"/>
          <w:szCs w:val="18"/>
        </w:rPr>
        <w:t xml:space="preserve">mobilní dům </w:t>
      </w:r>
      <w:r w:rsidRPr="000E6835">
        <w:rPr>
          <w:rFonts w:ascii="Arial" w:hAnsi="Arial" w:cs="Arial"/>
          <w:i/>
          <w:sz w:val="18"/>
          <w:szCs w:val="18"/>
        </w:rPr>
        <w:t>-</w:t>
      </w:r>
      <w:r w:rsidRPr="000E6835">
        <w:rPr>
          <w:rFonts w:ascii="Arial" w:hAnsi="Arial" w:cs="Arial"/>
          <w:b/>
          <w:i/>
          <w:sz w:val="18"/>
          <w:szCs w:val="18"/>
        </w:rPr>
        <w:t xml:space="preserve"> </w:t>
      </w:r>
      <w:r w:rsidRPr="000E6835">
        <w:rPr>
          <w:rFonts w:ascii="Arial" w:hAnsi="Arial" w:cs="Arial"/>
          <w:i/>
          <w:sz w:val="18"/>
          <w:szCs w:val="18"/>
        </w:rPr>
        <w:t xml:space="preserve">dočasná stavba mobilního charakteru (stavebně nespojená se zemí) typu </w:t>
      </w:r>
      <w:proofErr w:type="spellStart"/>
      <w:r w:rsidRPr="000E6835">
        <w:rPr>
          <w:rFonts w:ascii="Arial" w:hAnsi="Arial" w:cs="Arial"/>
          <w:i/>
          <w:sz w:val="18"/>
          <w:szCs w:val="18"/>
        </w:rPr>
        <w:t>mobilheim</w:t>
      </w:r>
      <w:proofErr w:type="spellEnd"/>
      <w:r w:rsidRPr="000E6835">
        <w:rPr>
          <w:rFonts w:ascii="Arial" w:hAnsi="Arial" w:cs="Arial"/>
          <w:i/>
          <w:sz w:val="18"/>
          <w:szCs w:val="18"/>
        </w:rPr>
        <w:t xml:space="preserve"> (mobile </w:t>
      </w:r>
      <w:proofErr w:type="spellStart"/>
      <w:r w:rsidRPr="000E6835">
        <w:rPr>
          <w:rFonts w:ascii="Arial" w:hAnsi="Arial" w:cs="Arial"/>
          <w:i/>
          <w:sz w:val="18"/>
          <w:szCs w:val="18"/>
        </w:rPr>
        <w:t>home</w:t>
      </w:r>
      <w:proofErr w:type="spellEnd"/>
      <w:r w:rsidRPr="000E6835">
        <w:rPr>
          <w:rFonts w:ascii="Arial" w:hAnsi="Arial" w:cs="Arial"/>
          <w:i/>
          <w:sz w:val="18"/>
          <w:szCs w:val="18"/>
        </w:rPr>
        <w:t>), maringotka, stavební buňka, obytný kontejner, obytný přívěs, železniční vagón, karavan apod.;</w:t>
      </w:r>
    </w:p>
    <w:p w14:paraId="6B1EDC9D" w14:textId="77777777" w:rsidR="00CB7B42" w:rsidRPr="000E6835" w:rsidRDefault="00CB7B42" w:rsidP="00CB7B42">
      <w:pPr>
        <w:numPr>
          <w:ilvl w:val="0"/>
          <w:numId w:val="25"/>
        </w:numPr>
        <w:spacing w:before="120"/>
        <w:ind w:left="567" w:hanging="207"/>
        <w:jc w:val="both"/>
        <w:rPr>
          <w:rFonts w:ascii="Arial" w:hAnsi="Arial" w:cs="Arial"/>
          <w:bCs/>
          <w:i/>
          <w:sz w:val="18"/>
          <w:szCs w:val="18"/>
        </w:rPr>
      </w:pPr>
      <w:r w:rsidRPr="000E6835">
        <w:rPr>
          <w:rFonts w:ascii="Arial" w:hAnsi="Arial" w:cs="Arial"/>
          <w:b/>
          <w:bCs/>
          <w:i/>
          <w:sz w:val="18"/>
          <w:szCs w:val="18"/>
        </w:rPr>
        <w:t xml:space="preserve">ohrazení </w:t>
      </w:r>
      <w:r w:rsidRPr="000E6835">
        <w:rPr>
          <w:rFonts w:ascii="Arial" w:hAnsi="Arial" w:cs="Arial"/>
          <w:bCs/>
          <w:i/>
          <w:sz w:val="18"/>
          <w:szCs w:val="18"/>
        </w:rPr>
        <w:t>- dočasná konstrukce sloužící k ochraně a prostorovému vymezení chovu hospodářských zvířat a zvěře, pěstebních ploch (vč. lesních školek) apod. Provedení ohrazení nesmí být pevně a trvale (tj. základem) spojeno se zemí, jeho demontáž musí být snadná a nesmí znehodnotit ZPF či PUPFL;</w:t>
      </w:r>
    </w:p>
    <w:p w14:paraId="1A02709E" w14:textId="77777777" w:rsidR="00CB7B42" w:rsidRPr="000E6835" w:rsidRDefault="00CB7B42" w:rsidP="00CB7B42">
      <w:pPr>
        <w:numPr>
          <w:ilvl w:val="0"/>
          <w:numId w:val="25"/>
        </w:numPr>
        <w:spacing w:before="120"/>
        <w:ind w:left="567" w:hanging="207"/>
        <w:jc w:val="both"/>
        <w:rPr>
          <w:rFonts w:ascii="Arial" w:hAnsi="Arial" w:cs="Arial"/>
          <w:b/>
          <w:bCs/>
          <w:i/>
          <w:sz w:val="18"/>
          <w:szCs w:val="18"/>
        </w:rPr>
      </w:pPr>
      <w:r w:rsidRPr="000E6835">
        <w:rPr>
          <w:rFonts w:ascii="Arial" w:hAnsi="Arial" w:cs="Arial"/>
          <w:b/>
          <w:bCs/>
          <w:i/>
          <w:sz w:val="18"/>
          <w:szCs w:val="18"/>
        </w:rPr>
        <w:t xml:space="preserve">oplocení </w:t>
      </w:r>
      <w:r w:rsidRPr="000E6835">
        <w:rPr>
          <w:rFonts w:ascii="Arial" w:hAnsi="Arial" w:cs="Arial"/>
          <w:bCs/>
          <w:i/>
          <w:sz w:val="18"/>
          <w:szCs w:val="18"/>
        </w:rPr>
        <w:t>- stavba (konstrukce) zajišťující ochranu pozemku před vstupem osob i zvířat spojená se zemí pevným základem;</w:t>
      </w:r>
    </w:p>
    <w:p w14:paraId="6AA7215B" w14:textId="77777777" w:rsidR="00CB7B42" w:rsidRPr="000E6835" w:rsidRDefault="00CB7B42" w:rsidP="00CB7B42">
      <w:pPr>
        <w:numPr>
          <w:ilvl w:val="0"/>
          <w:numId w:val="25"/>
        </w:numPr>
        <w:spacing w:before="120"/>
        <w:ind w:left="567" w:hanging="207"/>
        <w:jc w:val="both"/>
        <w:rPr>
          <w:rFonts w:ascii="Arial" w:hAnsi="Arial" w:cs="Arial"/>
          <w:i/>
          <w:sz w:val="18"/>
          <w:szCs w:val="18"/>
        </w:rPr>
      </w:pPr>
      <w:r w:rsidRPr="000E6835">
        <w:rPr>
          <w:rFonts w:ascii="Arial" w:hAnsi="Arial" w:cs="Arial"/>
          <w:b/>
          <w:i/>
          <w:sz w:val="18"/>
          <w:szCs w:val="18"/>
        </w:rPr>
        <w:t xml:space="preserve">podkroví </w:t>
      </w:r>
      <w:r w:rsidRPr="000E6835">
        <w:rPr>
          <w:rFonts w:ascii="Arial" w:hAnsi="Arial" w:cs="Arial"/>
          <w:i/>
          <w:sz w:val="18"/>
          <w:szCs w:val="18"/>
        </w:rPr>
        <w:t xml:space="preserve">- </w:t>
      </w:r>
      <w:r w:rsidRPr="000E6835">
        <w:rPr>
          <w:rFonts w:ascii="Arial" w:hAnsi="Arial" w:cs="Arial"/>
          <w:bCs/>
          <w:i/>
          <w:sz w:val="18"/>
          <w:szCs w:val="18"/>
        </w:rPr>
        <w:t>ohraničený vnitřní prostor nad posledním nadzemním podlažím nalézající se převážně v prostoru pod šikmou střechou a určený k účelovému využití</w:t>
      </w:r>
      <w:r w:rsidRPr="000E6835">
        <w:rPr>
          <w:rFonts w:ascii="Arial" w:hAnsi="Arial" w:cs="Arial"/>
          <w:i/>
          <w:sz w:val="18"/>
          <w:szCs w:val="18"/>
        </w:rPr>
        <w:t>;</w:t>
      </w:r>
    </w:p>
    <w:p w14:paraId="28B79699" w14:textId="77777777" w:rsidR="00CB7B42" w:rsidRPr="000E6835" w:rsidRDefault="00CB7B42" w:rsidP="00CB7B42">
      <w:pPr>
        <w:numPr>
          <w:ilvl w:val="0"/>
          <w:numId w:val="25"/>
        </w:numPr>
        <w:spacing w:before="120"/>
        <w:ind w:left="567" w:hanging="207"/>
        <w:jc w:val="both"/>
        <w:rPr>
          <w:rFonts w:ascii="Arial" w:hAnsi="Arial" w:cs="Arial"/>
          <w:i/>
          <w:sz w:val="18"/>
          <w:szCs w:val="18"/>
        </w:rPr>
      </w:pPr>
      <w:r w:rsidRPr="000E6835">
        <w:rPr>
          <w:rFonts w:ascii="Arial" w:hAnsi="Arial" w:cs="Arial"/>
          <w:b/>
          <w:i/>
          <w:sz w:val="18"/>
          <w:szCs w:val="18"/>
        </w:rPr>
        <w:t xml:space="preserve">pozemek pro umístění RD či objektu rodinné rekreace je stavební pozemek </w:t>
      </w:r>
      <w:r w:rsidRPr="000E6835">
        <w:rPr>
          <w:rFonts w:ascii="Arial" w:hAnsi="Arial" w:cs="Arial"/>
          <w:i/>
          <w:sz w:val="18"/>
          <w:szCs w:val="18"/>
        </w:rPr>
        <w:t>(dle § 2 zákona č. 183/2006 Sb.),</w:t>
      </w:r>
      <w:r w:rsidRPr="000E6835">
        <w:rPr>
          <w:rFonts w:ascii="Arial" w:hAnsi="Arial" w:cs="Arial"/>
          <w:b/>
          <w:i/>
          <w:sz w:val="18"/>
          <w:szCs w:val="18"/>
        </w:rPr>
        <w:t xml:space="preserve"> </w:t>
      </w:r>
      <w:r w:rsidRPr="000E6835">
        <w:rPr>
          <w:rFonts w:ascii="Arial" w:hAnsi="Arial" w:cs="Arial"/>
          <w:i/>
          <w:sz w:val="18"/>
          <w:szCs w:val="18"/>
        </w:rPr>
        <w:t>může zahrnovat též pozemek (např. zahrady) vymezený v KN, který s pozemkem pro RD tvoří logický uzavřený celek (např. pod společným oplocením) a zpravidla vyjádřený vlastnickými poměry; vztahuje se i na umístění staveb rodinné rekreace;</w:t>
      </w:r>
    </w:p>
    <w:p w14:paraId="26192CB2" w14:textId="77777777" w:rsidR="00CB7B42" w:rsidRPr="000E6835" w:rsidRDefault="00CB7B42" w:rsidP="00CB7B42">
      <w:pPr>
        <w:numPr>
          <w:ilvl w:val="0"/>
          <w:numId w:val="25"/>
        </w:numPr>
        <w:spacing w:before="120"/>
        <w:ind w:left="567" w:hanging="207"/>
        <w:jc w:val="both"/>
        <w:rPr>
          <w:rFonts w:ascii="Arial" w:hAnsi="Arial" w:cs="Arial"/>
          <w:bCs/>
          <w:i/>
          <w:sz w:val="18"/>
          <w:szCs w:val="18"/>
        </w:rPr>
      </w:pPr>
      <w:r w:rsidRPr="000E6835">
        <w:rPr>
          <w:rFonts w:ascii="Arial" w:hAnsi="Arial" w:cs="Arial"/>
          <w:b/>
          <w:bCs/>
          <w:i/>
          <w:sz w:val="18"/>
          <w:szCs w:val="18"/>
        </w:rPr>
        <w:t xml:space="preserve">přístřešek pro zvířata </w:t>
      </w:r>
      <w:r w:rsidRPr="000E6835">
        <w:rPr>
          <w:rFonts w:ascii="Arial" w:hAnsi="Arial" w:cs="Arial"/>
          <w:bCs/>
          <w:i/>
          <w:sz w:val="18"/>
          <w:szCs w:val="18"/>
        </w:rPr>
        <w:t>na pastvě</w:t>
      </w:r>
      <w:r w:rsidRPr="000E6835">
        <w:rPr>
          <w:rFonts w:ascii="Arial" w:hAnsi="Arial" w:cs="Arial"/>
          <w:b/>
          <w:bCs/>
          <w:i/>
          <w:sz w:val="18"/>
          <w:szCs w:val="18"/>
        </w:rPr>
        <w:t xml:space="preserve"> </w:t>
      </w:r>
      <w:r w:rsidRPr="000E6835">
        <w:rPr>
          <w:rFonts w:ascii="Arial" w:hAnsi="Arial" w:cs="Arial"/>
          <w:bCs/>
          <w:i/>
          <w:sz w:val="18"/>
          <w:szCs w:val="18"/>
        </w:rPr>
        <w:t>poskytuje přístřeší pro hospodářská zvířata a chrání je před horkem a nepříznivým počasí. Jedná se o zastřešenou konstrukci bez obvodového zdiva, její demontáž musí být snadná a nesmí znehodnotit zemědělský půdní fond (nejedná se o budovu);</w:t>
      </w:r>
    </w:p>
    <w:p w14:paraId="2ED47C96" w14:textId="77777777" w:rsidR="00CB7B42" w:rsidRPr="000E6835" w:rsidRDefault="00CB7B42" w:rsidP="00CB7B42">
      <w:pPr>
        <w:numPr>
          <w:ilvl w:val="0"/>
          <w:numId w:val="25"/>
        </w:numPr>
        <w:spacing w:before="120"/>
        <w:ind w:left="567" w:hanging="207"/>
        <w:jc w:val="both"/>
        <w:rPr>
          <w:rFonts w:ascii="Arial" w:hAnsi="Arial" w:cs="Arial"/>
          <w:i/>
          <w:sz w:val="18"/>
          <w:szCs w:val="18"/>
        </w:rPr>
      </w:pPr>
      <w:r w:rsidRPr="000E6835">
        <w:rPr>
          <w:rFonts w:ascii="Arial" w:hAnsi="Arial" w:cs="Arial"/>
          <w:b/>
          <w:i/>
          <w:sz w:val="18"/>
          <w:szCs w:val="18"/>
        </w:rPr>
        <w:t>vedlejší stavba (objekt)</w:t>
      </w:r>
      <w:r w:rsidRPr="000E6835">
        <w:rPr>
          <w:rFonts w:ascii="Arial" w:hAnsi="Arial" w:cs="Arial"/>
          <w:i/>
          <w:sz w:val="18"/>
          <w:szCs w:val="18"/>
        </w:rPr>
        <w:t xml:space="preserve"> - jedná se o stavby, které plní doplňkovou stavbu pro stavbu hlavní a vytváří zázemí rodinného bydlení. Objemově, výškově a prostorově nesmí přesáhnout stavbu hlavní, nesmí přesáhnout 50% půdorysu stavby hlavní;</w:t>
      </w:r>
    </w:p>
    <w:p w14:paraId="28BC4AC1" w14:textId="77777777" w:rsidR="00CB7B42" w:rsidRPr="000E6835" w:rsidRDefault="00CB7B42" w:rsidP="00CB7B42">
      <w:pPr>
        <w:numPr>
          <w:ilvl w:val="0"/>
          <w:numId w:val="25"/>
        </w:numPr>
        <w:spacing w:before="120"/>
        <w:ind w:left="567" w:hanging="207"/>
        <w:jc w:val="both"/>
        <w:rPr>
          <w:rFonts w:ascii="Arial" w:hAnsi="Arial" w:cs="Arial"/>
          <w:i/>
          <w:sz w:val="18"/>
          <w:szCs w:val="18"/>
        </w:rPr>
      </w:pPr>
      <w:r w:rsidRPr="000E6835">
        <w:rPr>
          <w:rFonts w:ascii="Arial" w:hAnsi="Arial" w:cs="Arial"/>
          <w:b/>
          <w:i/>
          <w:sz w:val="18"/>
          <w:szCs w:val="18"/>
        </w:rPr>
        <w:t>výšková hladina zástavby</w:t>
      </w:r>
      <w:r w:rsidRPr="000E6835">
        <w:rPr>
          <w:rFonts w:ascii="Arial" w:hAnsi="Arial" w:cs="Arial"/>
          <w:i/>
          <w:sz w:val="18"/>
          <w:szCs w:val="18"/>
        </w:rPr>
        <w:t xml:space="preserve"> je dána pomyslnou spojnicí hřebenů střech a atik skupiny staveb obdobného charakteru v lokalitě (např. stavby pro bydlení); pokud se mluví o dodržení výškové hladiny, je nepřijatelná významná odchylka od této pomyslné spojnice, a to jak v kladném, tak záporném smyslu, pokud se nejedná o záměrný výškový akcent v lokalitě např. u významných objektů občanského vybavení vysoké urbanisticko-architektonické úrovně;“</w:t>
      </w:r>
    </w:p>
    <w:p w14:paraId="5A8C93CC" w14:textId="77777777" w:rsidR="00A41B42" w:rsidRPr="000E6835" w:rsidRDefault="00FF43B3" w:rsidP="00DB398B">
      <w:pPr>
        <w:spacing w:before="240"/>
        <w:ind w:firstLine="709"/>
        <w:jc w:val="both"/>
        <w:rPr>
          <w:rFonts w:ascii="Arial" w:hAnsi="Arial" w:cs="Arial"/>
          <w:iCs/>
        </w:rPr>
      </w:pPr>
      <w:r w:rsidRPr="000E6835">
        <w:rPr>
          <w:rFonts w:ascii="Arial" w:hAnsi="Arial" w:cs="Arial"/>
          <w:iCs/>
        </w:rPr>
        <w:t>Na začátek</w:t>
      </w:r>
      <w:r w:rsidR="00A41B42" w:rsidRPr="000E6835">
        <w:rPr>
          <w:rFonts w:ascii="Arial" w:hAnsi="Arial" w:cs="Arial"/>
          <w:iCs/>
        </w:rPr>
        <w:t> názvu kapitoly 2</w:t>
      </w:r>
      <w:r w:rsidR="0023173F" w:rsidRPr="000E6835">
        <w:rPr>
          <w:rFonts w:ascii="Arial" w:hAnsi="Arial" w:cs="Arial"/>
          <w:iCs/>
        </w:rPr>
        <w:t>.</w:t>
      </w:r>
      <w:r w:rsidR="00A41B42" w:rsidRPr="000E6835">
        <w:rPr>
          <w:rFonts w:ascii="Arial" w:hAnsi="Arial" w:cs="Arial"/>
          <w:iCs/>
        </w:rPr>
        <w:t xml:space="preserve"> se vkládá slovo „Základní“.</w:t>
      </w:r>
    </w:p>
    <w:p w14:paraId="5E0ED01A" w14:textId="77777777" w:rsidR="00A41B42" w:rsidRPr="000E6835" w:rsidRDefault="00A41B42" w:rsidP="00A41B42">
      <w:pPr>
        <w:spacing w:before="240"/>
        <w:ind w:firstLine="709"/>
        <w:jc w:val="both"/>
        <w:rPr>
          <w:rFonts w:ascii="Arial" w:hAnsi="Arial" w:cs="Arial"/>
          <w:iCs/>
        </w:rPr>
      </w:pPr>
      <w:r w:rsidRPr="000E6835">
        <w:rPr>
          <w:rFonts w:ascii="Arial" w:hAnsi="Arial" w:cs="Arial"/>
          <w:iCs/>
        </w:rPr>
        <w:t>V názvu kapitoly 3. se za zkratku „vč.“ vkládá text „urbanistické koncepce“</w:t>
      </w:r>
      <w:r w:rsidR="00DE0D65" w:rsidRPr="000E6835">
        <w:rPr>
          <w:rFonts w:ascii="Arial" w:hAnsi="Arial" w:cs="Arial"/>
          <w:iCs/>
        </w:rPr>
        <w:t xml:space="preserve"> a za slovo „vymezení“ se vkládá</w:t>
      </w:r>
      <w:r w:rsidR="00D55D37" w:rsidRPr="000E6835">
        <w:rPr>
          <w:rFonts w:ascii="Arial" w:hAnsi="Arial" w:cs="Arial"/>
          <w:iCs/>
        </w:rPr>
        <w:t xml:space="preserve"> </w:t>
      </w:r>
      <w:r w:rsidR="00DE0D65" w:rsidRPr="000E6835">
        <w:rPr>
          <w:rFonts w:ascii="Arial" w:hAnsi="Arial" w:cs="Arial"/>
          <w:iCs/>
        </w:rPr>
        <w:t>text „ploch s rozdílným způsobem využití,“.</w:t>
      </w:r>
    </w:p>
    <w:p w14:paraId="79524ADC" w14:textId="77777777" w:rsidR="00DE0D65" w:rsidRPr="000E6835" w:rsidRDefault="00DE0D65" w:rsidP="00DE0D65">
      <w:pPr>
        <w:spacing w:before="240"/>
        <w:ind w:firstLine="709"/>
        <w:jc w:val="both"/>
        <w:rPr>
          <w:rFonts w:ascii="Arial" w:hAnsi="Arial" w:cs="Arial"/>
        </w:rPr>
      </w:pPr>
      <w:r w:rsidRPr="000E6835">
        <w:rPr>
          <w:rFonts w:ascii="Arial" w:hAnsi="Arial" w:cs="Arial"/>
          <w:iCs/>
        </w:rPr>
        <w:t>V kapitole 3. se na konec prvního odstavce vkládá text „</w:t>
      </w:r>
      <w:r w:rsidRPr="000E6835">
        <w:rPr>
          <w:rFonts w:ascii="Arial" w:hAnsi="Arial" w:cs="Arial"/>
        </w:rPr>
        <w:t>Do stabilizovaných Ploch bydlení v rodinných domech – BV se Změnou č. 1 převádí JZ část zastavitelné plochy Z1, JZ až severní část zastavitelné plochy Z4 a západní a východní část zastavitelné plochy Z</w:t>
      </w:r>
      <w:r w:rsidR="00AE0037" w:rsidRPr="000E6835">
        <w:rPr>
          <w:rFonts w:ascii="Arial" w:hAnsi="Arial" w:cs="Arial"/>
        </w:rPr>
        <w:t xml:space="preserve"> </w:t>
      </w:r>
      <w:r w:rsidRPr="000E6835">
        <w:rPr>
          <w:rFonts w:ascii="Arial" w:hAnsi="Arial" w:cs="Arial"/>
        </w:rPr>
        <w:t>5.“.</w:t>
      </w:r>
    </w:p>
    <w:p w14:paraId="650EDCD2" w14:textId="77777777" w:rsidR="00CB7B42" w:rsidRPr="000E6835" w:rsidRDefault="00CB7B42" w:rsidP="00E2100D">
      <w:pPr>
        <w:spacing w:before="240" w:after="120"/>
        <w:ind w:firstLine="709"/>
        <w:jc w:val="both"/>
        <w:rPr>
          <w:rFonts w:ascii="Arial" w:hAnsi="Arial" w:cs="Arial"/>
          <w:iCs/>
        </w:rPr>
      </w:pPr>
    </w:p>
    <w:p w14:paraId="063A4AB8" w14:textId="77777777" w:rsidR="00CB7B42" w:rsidRPr="000E6835" w:rsidRDefault="00CB7B42" w:rsidP="00E2100D">
      <w:pPr>
        <w:spacing w:before="240" w:after="120"/>
        <w:ind w:firstLine="709"/>
        <w:jc w:val="both"/>
        <w:rPr>
          <w:rFonts w:ascii="Arial" w:hAnsi="Arial" w:cs="Arial"/>
          <w:iCs/>
        </w:rPr>
      </w:pPr>
    </w:p>
    <w:p w14:paraId="055133F0" w14:textId="77777777" w:rsidR="00E2100D" w:rsidRPr="000E6835" w:rsidRDefault="00E2100D" w:rsidP="00E2100D">
      <w:pPr>
        <w:spacing w:before="240" w:after="120"/>
        <w:ind w:firstLine="709"/>
        <w:jc w:val="both"/>
        <w:rPr>
          <w:rFonts w:ascii="Arial" w:hAnsi="Arial" w:cs="Arial"/>
        </w:rPr>
      </w:pPr>
      <w:r w:rsidRPr="000E6835">
        <w:rPr>
          <w:rFonts w:ascii="Arial" w:hAnsi="Arial" w:cs="Arial"/>
          <w:iCs/>
        </w:rPr>
        <w:lastRenderedPageBreak/>
        <w:t>V kapitole 3. se do oddílu ROZVOJOVÉ PLOCHY za text rozvojové plochy Z</w:t>
      </w:r>
      <w:r w:rsidR="00AE0037" w:rsidRPr="000E6835">
        <w:rPr>
          <w:rFonts w:ascii="Arial" w:hAnsi="Arial" w:cs="Arial"/>
          <w:iCs/>
        </w:rPr>
        <w:t xml:space="preserve"> </w:t>
      </w:r>
      <w:r w:rsidRPr="000E6835">
        <w:rPr>
          <w:rFonts w:ascii="Arial" w:hAnsi="Arial" w:cs="Arial"/>
          <w:iCs/>
        </w:rPr>
        <w:t xml:space="preserve">2 – PLOCHA BYDLENÍ vkládá </w:t>
      </w:r>
      <w:proofErr w:type="gramStart"/>
      <w:r w:rsidRPr="000E6835">
        <w:rPr>
          <w:rFonts w:ascii="Arial" w:hAnsi="Arial" w:cs="Arial"/>
          <w:iCs/>
        </w:rPr>
        <w:t>text :</w:t>
      </w:r>
      <w:proofErr w:type="gramEnd"/>
    </w:p>
    <w:tbl>
      <w:tblPr>
        <w:tblW w:w="9355" w:type="dxa"/>
        <w:tblInd w:w="-15"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0" w:type="dxa"/>
          <w:right w:w="70" w:type="dxa"/>
        </w:tblCellMar>
        <w:tblLook w:val="0000" w:firstRow="0" w:lastRow="0" w:firstColumn="0" w:lastColumn="0" w:noHBand="0" w:noVBand="0"/>
      </w:tblPr>
      <w:tblGrid>
        <w:gridCol w:w="9355"/>
      </w:tblGrid>
      <w:tr w:rsidR="00E2100D" w:rsidRPr="000E6835" w14:paraId="6121DC4F" w14:textId="77777777" w:rsidTr="00FF43B3">
        <w:tc>
          <w:tcPr>
            <w:tcW w:w="9355" w:type="dxa"/>
          </w:tcPr>
          <w:p w14:paraId="17422F6B" w14:textId="77777777" w:rsidR="00E2100D" w:rsidRPr="000E6835" w:rsidRDefault="00CA131C" w:rsidP="00CA131C">
            <w:pPr>
              <w:ind w:left="426"/>
              <w:rPr>
                <w:rFonts w:ascii="Arial Narrow" w:hAnsi="Arial Narrow"/>
                <w:b/>
              </w:rPr>
            </w:pPr>
            <w:r w:rsidRPr="000E6835">
              <w:rPr>
                <w:rFonts w:ascii="Arial Narrow" w:hAnsi="Arial Narrow"/>
                <w:b/>
              </w:rPr>
              <w:t>„</w:t>
            </w:r>
            <w:r w:rsidR="00E2100D" w:rsidRPr="000E6835">
              <w:rPr>
                <w:rFonts w:ascii="Arial Narrow" w:hAnsi="Arial Narrow"/>
                <w:b/>
              </w:rPr>
              <w:t xml:space="preserve">Z 2a – DOPRAVNÍ INFRASTRUKTURA                                                                                                                         DS                                                   </w:t>
            </w:r>
          </w:p>
        </w:tc>
      </w:tr>
    </w:tbl>
    <w:p w14:paraId="6B0DA4A1" w14:textId="77777777" w:rsidR="00E2100D" w:rsidRPr="000E6835" w:rsidRDefault="00FF43B3" w:rsidP="00FF43B3">
      <w:pPr>
        <w:pStyle w:val="Odstavecseseznamem"/>
        <w:numPr>
          <w:ilvl w:val="0"/>
          <w:numId w:val="2"/>
        </w:numPr>
        <w:ind w:right="-851"/>
        <w:rPr>
          <w:rFonts w:ascii="Arial Narrow" w:hAnsi="Arial Narrow"/>
          <w:b/>
        </w:rPr>
      </w:pPr>
      <w:r w:rsidRPr="000E6835">
        <w:rPr>
          <w:rFonts w:ascii="Arial Narrow" w:hAnsi="Arial Narrow"/>
          <w:b/>
        </w:rPr>
        <w:t>silniční</w:t>
      </w:r>
      <w:r w:rsidR="00E2100D" w:rsidRPr="000E6835">
        <w:rPr>
          <w:rFonts w:ascii="Arial Narrow" w:hAnsi="Arial Narrow"/>
          <w:b/>
        </w:rPr>
        <w:t xml:space="preserve">                                                                                                        DOPRAVNÍ INFRASTRUKTURA</w:t>
      </w:r>
      <w:r w:rsidR="00E2100D" w:rsidRPr="000E6835">
        <w:rPr>
          <w:rFonts w:ascii="Arial Narrow" w:hAnsi="Arial Narrow"/>
          <w:b/>
          <w:sz w:val="22"/>
        </w:rPr>
        <w:t xml:space="preserve"> – U pily II.</w:t>
      </w:r>
    </w:p>
    <w:p w14:paraId="05719DD7" w14:textId="77777777" w:rsidR="00E2100D" w:rsidRPr="000E6835" w:rsidRDefault="00E2100D" w:rsidP="00E2100D">
      <w:pPr>
        <w:ind w:left="426"/>
        <w:rPr>
          <w:rFonts w:ascii="Arial Narrow" w:hAnsi="Arial Narrow"/>
          <w:sz w:val="4"/>
        </w:rPr>
      </w:pPr>
    </w:p>
    <w:p w14:paraId="72C10390" w14:textId="77777777" w:rsidR="00E2100D" w:rsidRPr="000E6835" w:rsidRDefault="00E2100D" w:rsidP="00FF43B3">
      <w:pPr>
        <w:jc w:val="both"/>
        <w:rPr>
          <w:rFonts w:ascii="Arial Narrow" w:hAnsi="Arial Narrow"/>
        </w:rPr>
      </w:pPr>
      <w:r w:rsidRPr="000E6835">
        <w:rPr>
          <w:rFonts w:ascii="Arial Narrow" w:hAnsi="Arial Narrow"/>
        </w:rPr>
        <w:t>Plocha dopravní infrastruktury pro dopravní obsluhu zastavitelné plochy Z 2</w:t>
      </w:r>
    </w:p>
    <w:p w14:paraId="71B2AFEF" w14:textId="77777777" w:rsidR="00E2100D" w:rsidRPr="000E6835" w:rsidRDefault="00E2100D" w:rsidP="00E2100D">
      <w:pPr>
        <w:ind w:left="425"/>
        <w:jc w:val="both"/>
        <w:rPr>
          <w:rFonts w:ascii="Arial Narrow" w:hAnsi="Arial Narrow"/>
        </w:rPr>
      </w:pPr>
    </w:p>
    <w:tbl>
      <w:tblPr>
        <w:tblW w:w="9355" w:type="dxa"/>
        <w:tblInd w:w="-15"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0" w:type="dxa"/>
          <w:right w:w="70" w:type="dxa"/>
        </w:tblCellMar>
        <w:tblLook w:val="0000" w:firstRow="0" w:lastRow="0" w:firstColumn="0" w:lastColumn="0" w:noHBand="0" w:noVBand="0"/>
      </w:tblPr>
      <w:tblGrid>
        <w:gridCol w:w="9355"/>
      </w:tblGrid>
      <w:tr w:rsidR="00E2100D" w:rsidRPr="000E6835" w14:paraId="7979D2E0" w14:textId="77777777" w:rsidTr="00FF43B3">
        <w:tc>
          <w:tcPr>
            <w:tcW w:w="9355" w:type="dxa"/>
          </w:tcPr>
          <w:p w14:paraId="6F145124" w14:textId="77777777" w:rsidR="00E2100D" w:rsidRPr="000E6835" w:rsidRDefault="00E2100D" w:rsidP="00CA131C">
            <w:pPr>
              <w:ind w:left="425"/>
              <w:rPr>
                <w:rFonts w:ascii="Arial Narrow" w:hAnsi="Arial Narrow"/>
                <w:b/>
                <w:sz w:val="22"/>
              </w:rPr>
            </w:pPr>
            <w:r w:rsidRPr="000E6835">
              <w:rPr>
                <w:rFonts w:ascii="Arial Narrow" w:hAnsi="Arial Narrow"/>
                <w:b/>
              </w:rPr>
              <w:t xml:space="preserve">Z 2b – </w:t>
            </w:r>
            <w:proofErr w:type="gramStart"/>
            <w:r w:rsidRPr="000E6835">
              <w:rPr>
                <w:rFonts w:ascii="Arial Narrow" w:hAnsi="Arial Narrow"/>
                <w:b/>
              </w:rPr>
              <w:t>PLOCHA  ZELENĚ</w:t>
            </w:r>
            <w:proofErr w:type="gramEnd"/>
            <w:r w:rsidRPr="000E6835">
              <w:rPr>
                <w:rFonts w:ascii="Arial Narrow" w:hAnsi="Arial Narrow"/>
                <w:b/>
              </w:rPr>
              <w:t xml:space="preserve">                                                                                                                                                 ZV                                                                                                                                 </w:t>
            </w:r>
          </w:p>
        </w:tc>
      </w:tr>
    </w:tbl>
    <w:p w14:paraId="519BE4DE" w14:textId="77777777" w:rsidR="00E2100D" w:rsidRPr="000E6835" w:rsidRDefault="00E2100D" w:rsidP="00FF43B3">
      <w:pPr>
        <w:ind w:left="284" w:right="-851" w:hanging="284"/>
        <w:rPr>
          <w:rFonts w:ascii="Arial Narrow" w:hAnsi="Arial Narrow"/>
          <w:b/>
          <w:sz w:val="10"/>
        </w:rPr>
      </w:pPr>
      <w:r w:rsidRPr="000E6835">
        <w:rPr>
          <w:rFonts w:ascii="Arial Narrow" w:hAnsi="Arial Narrow"/>
          <w:b/>
        </w:rPr>
        <w:t xml:space="preserve">-  </w:t>
      </w:r>
      <w:r w:rsidRPr="000E6835">
        <w:rPr>
          <w:rFonts w:ascii="Arial Narrow" w:hAnsi="Arial Narrow"/>
          <w:b/>
        </w:rPr>
        <w:tab/>
        <w:t xml:space="preserve">na veřejných prostranstvích                                                                                                       </w:t>
      </w:r>
      <w:r w:rsidRPr="000E6835">
        <w:rPr>
          <w:rFonts w:ascii="Arial Narrow" w:hAnsi="Arial Narrow"/>
          <w:b/>
          <w:caps/>
        </w:rPr>
        <w:t>Veřejná zeleň</w:t>
      </w:r>
      <w:r w:rsidRPr="000E6835">
        <w:rPr>
          <w:rFonts w:ascii="Arial Narrow" w:hAnsi="Arial Narrow"/>
          <w:b/>
        </w:rPr>
        <w:t xml:space="preserve"> – U pily II.</w:t>
      </w:r>
    </w:p>
    <w:p w14:paraId="64A7FE79" w14:textId="77777777" w:rsidR="00E2100D" w:rsidRPr="000E6835" w:rsidRDefault="00E2100D" w:rsidP="00E2100D">
      <w:pPr>
        <w:ind w:left="426"/>
        <w:rPr>
          <w:rFonts w:ascii="Arial Narrow" w:hAnsi="Arial Narrow"/>
          <w:sz w:val="4"/>
        </w:rPr>
      </w:pPr>
    </w:p>
    <w:p w14:paraId="1BDA6264" w14:textId="77777777" w:rsidR="00E2100D" w:rsidRPr="000E6835" w:rsidRDefault="00E2100D" w:rsidP="00E2100D">
      <w:pPr>
        <w:ind w:left="426"/>
        <w:jc w:val="both"/>
        <w:rPr>
          <w:rFonts w:ascii="Arial Narrow" w:hAnsi="Arial Narrow"/>
        </w:rPr>
      </w:pPr>
      <w:r w:rsidRPr="000E6835">
        <w:rPr>
          <w:rFonts w:ascii="Arial Narrow" w:hAnsi="Arial Narrow"/>
        </w:rPr>
        <w:t>Zastavitelná plocha veřejné zeleně plnící funkci veřejného prostranství pro plochu Z</w:t>
      </w:r>
      <w:r w:rsidR="00531660" w:rsidRPr="000E6835">
        <w:rPr>
          <w:rFonts w:ascii="Arial Narrow" w:hAnsi="Arial Narrow"/>
        </w:rPr>
        <w:t xml:space="preserve"> </w:t>
      </w:r>
      <w:r w:rsidRPr="000E6835">
        <w:rPr>
          <w:rFonts w:ascii="Arial Narrow" w:hAnsi="Arial Narrow"/>
        </w:rPr>
        <w:t>2</w:t>
      </w:r>
      <w:r w:rsidR="00CA131C" w:rsidRPr="000E6835">
        <w:rPr>
          <w:rFonts w:ascii="Arial Narrow" w:hAnsi="Arial Narrow"/>
        </w:rPr>
        <w:t>“</w:t>
      </w:r>
      <w:r w:rsidRPr="000E6835">
        <w:rPr>
          <w:rFonts w:ascii="Arial Narrow" w:hAnsi="Arial Narrow"/>
        </w:rPr>
        <w:t xml:space="preserve"> </w:t>
      </w:r>
    </w:p>
    <w:p w14:paraId="23FD6887" w14:textId="77777777" w:rsidR="00E46DBD" w:rsidRPr="000E6835" w:rsidRDefault="00E46DBD" w:rsidP="00E46DBD">
      <w:pPr>
        <w:spacing w:before="240" w:after="120"/>
        <w:ind w:firstLine="709"/>
        <w:jc w:val="both"/>
        <w:rPr>
          <w:rFonts w:ascii="Arial" w:hAnsi="Arial" w:cs="Arial"/>
        </w:rPr>
      </w:pPr>
      <w:r w:rsidRPr="000E6835">
        <w:rPr>
          <w:rFonts w:ascii="Arial" w:hAnsi="Arial" w:cs="Arial"/>
          <w:iCs/>
        </w:rPr>
        <w:t xml:space="preserve">V kapitole 3. se </w:t>
      </w:r>
      <w:r w:rsidR="00FE3B35" w:rsidRPr="000E6835">
        <w:rPr>
          <w:rFonts w:ascii="Arial" w:hAnsi="Arial" w:cs="Arial"/>
          <w:iCs/>
        </w:rPr>
        <w:t>v oddíle</w:t>
      </w:r>
      <w:r w:rsidRPr="000E6835">
        <w:rPr>
          <w:rFonts w:ascii="Arial" w:hAnsi="Arial" w:cs="Arial"/>
          <w:iCs/>
        </w:rPr>
        <w:t xml:space="preserve"> ROZVOJOVÉ PLOCHY </w:t>
      </w:r>
      <w:r w:rsidR="00FE3B35" w:rsidRPr="000E6835">
        <w:rPr>
          <w:rFonts w:ascii="Arial" w:hAnsi="Arial" w:cs="Arial"/>
          <w:iCs/>
        </w:rPr>
        <w:t>u rozvojové plochy Z</w:t>
      </w:r>
      <w:r w:rsidR="00AE0037" w:rsidRPr="000E6835">
        <w:rPr>
          <w:rFonts w:ascii="Arial" w:hAnsi="Arial" w:cs="Arial"/>
          <w:iCs/>
        </w:rPr>
        <w:t xml:space="preserve"> </w:t>
      </w:r>
      <w:r w:rsidR="00FE3B35" w:rsidRPr="000E6835">
        <w:rPr>
          <w:rFonts w:ascii="Arial" w:hAnsi="Arial" w:cs="Arial"/>
          <w:iCs/>
        </w:rPr>
        <w:t>5 – PLOCHA BYDLENÍ mění číslice „20“ na</w:t>
      </w:r>
      <w:r w:rsidR="00FC141D" w:rsidRPr="000E6835">
        <w:rPr>
          <w:rFonts w:ascii="Arial" w:hAnsi="Arial" w:cs="Arial"/>
          <w:iCs/>
        </w:rPr>
        <w:t xml:space="preserve"> číslici</w:t>
      </w:r>
      <w:r w:rsidR="00FE3B35" w:rsidRPr="000E6835">
        <w:rPr>
          <w:rFonts w:ascii="Arial" w:hAnsi="Arial" w:cs="Arial"/>
          <w:iCs/>
        </w:rPr>
        <w:t xml:space="preserve"> „10“. </w:t>
      </w:r>
    </w:p>
    <w:p w14:paraId="4B9FC07C" w14:textId="77777777" w:rsidR="00CA131C" w:rsidRPr="000E6835" w:rsidRDefault="00CA131C" w:rsidP="00CA131C">
      <w:pPr>
        <w:spacing w:before="240" w:after="120"/>
        <w:ind w:firstLine="709"/>
        <w:jc w:val="both"/>
        <w:rPr>
          <w:rFonts w:ascii="Arial" w:hAnsi="Arial" w:cs="Arial"/>
        </w:rPr>
      </w:pPr>
      <w:r w:rsidRPr="000E6835">
        <w:rPr>
          <w:rFonts w:ascii="Arial" w:hAnsi="Arial" w:cs="Arial"/>
          <w:iCs/>
        </w:rPr>
        <w:t>V kapitole 3. se do oddílu ROZVOJOVÉ PLOCHY za text rozvojové plochy Z</w:t>
      </w:r>
      <w:r w:rsidR="00AE0037" w:rsidRPr="000E6835">
        <w:rPr>
          <w:rFonts w:ascii="Arial" w:hAnsi="Arial" w:cs="Arial"/>
          <w:iCs/>
        </w:rPr>
        <w:t xml:space="preserve"> </w:t>
      </w:r>
      <w:r w:rsidRPr="000E6835">
        <w:rPr>
          <w:rFonts w:ascii="Arial" w:hAnsi="Arial" w:cs="Arial"/>
          <w:iCs/>
        </w:rPr>
        <w:t>5 – PLOCHA BYDLENÍ vkládá text:</w:t>
      </w:r>
    </w:p>
    <w:tbl>
      <w:tblPr>
        <w:tblW w:w="9355" w:type="dxa"/>
        <w:tblInd w:w="-15"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0" w:type="dxa"/>
          <w:right w:w="70" w:type="dxa"/>
        </w:tblCellMar>
        <w:tblLook w:val="0000" w:firstRow="0" w:lastRow="0" w:firstColumn="0" w:lastColumn="0" w:noHBand="0" w:noVBand="0"/>
      </w:tblPr>
      <w:tblGrid>
        <w:gridCol w:w="9355"/>
      </w:tblGrid>
      <w:tr w:rsidR="00CE1802" w:rsidRPr="000E6835" w14:paraId="30CB0FC2" w14:textId="77777777" w:rsidTr="00FC141D">
        <w:tc>
          <w:tcPr>
            <w:tcW w:w="9355" w:type="dxa"/>
          </w:tcPr>
          <w:p w14:paraId="4AA82CCA" w14:textId="77777777" w:rsidR="00CA131C" w:rsidRPr="000E6835" w:rsidRDefault="00CA131C" w:rsidP="00CA131C">
            <w:pPr>
              <w:ind w:left="426"/>
              <w:rPr>
                <w:rFonts w:ascii="Arial Narrow" w:hAnsi="Arial Narrow"/>
                <w:b/>
              </w:rPr>
            </w:pPr>
            <w:r w:rsidRPr="000E6835">
              <w:rPr>
                <w:rFonts w:ascii="Arial Narrow" w:hAnsi="Arial Narrow"/>
                <w:b/>
              </w:rPr>
              <w:t xml:space="preserve">„Z 5a – DOPRAVNÍ INFRASTRUKTURA                                                                                                                         DS                                                   </w:t>
            </w:r>
          </w:p>
        </w:tc>
      </w:tr>
    </w:tbl>
    <w:p w14:paraId="79285F2A" w14:textId="77777777" w:rsidR="00CA131C" w:rsidRPr="000E6835" w:rsidRDefault="00FC141D" w:rsidP="00FC141D">
      <w:pPr>
        <w:pStyle w:val="Odstavecseseznamem"/>
        <w:numPr>
          <w:ilvl w:val="0"/>
          <w:numId w:val="2"/>
        </w:numPr>
        <w:tabs>
          <w:tab w:val="clear" w:pos="720"/>
        </w:tabs>
        <w:ind w:left="426" w:right="-851"/>
        <w:rPr>
          <w:rFonts w:ascii="Arial Narrow" w:hAnsi="Arial Narrow"/>
          <w:b/>
        </w:rPr>
      </w:pPr>
      <w:r w:rsidRPr="000E6835">
        <w:rPr>
          <w:rFonts w:ascii="Arial Narrow" w:hAnsi="Arial Narrow"/>
          <w:b/>
        </w:rPr>
        <w:t>silniční</w:t>
      </w:r>
      <w:r w:rsidR="00CA131C" w:rsidRPr="000E6835">
        <w:rPr>
          <w:rFonts w:ascii="Arial Narrow" w:hAnsi="Arial Narrow"/>
          <w:b/>
        </w:rPr>
        <w:t xml:space="preserve">                                                                                                     DOPRAVNÍ INFRASTRUKTURA</w:t>
      </w:r>
      <w:r w:rsidR="00CA131C" w:rsidRPr="000E6835">
        <w:rPr>
          <w:rFonts w:ascii="Arial Narrow" w:hAnsi="Arial Narrow"/>
          <w:b/>
          <w:sz w:val="22"/>
        </w:rPr>
        <w:t xml:space="preserve"> – Na </w:t>
      </w:r>
      <w:proofErr w:type="spellStart"/>
      <w:r w:rsidR="00CA131C" w:rsidRPr="000E6835">
        <w:rPr>
          <w:rFonts w:ascii="Arial Narrow" w:hAnsi="Arial Narrow"/>
          <w:b/>
          <w:sz w:val="22"/>
        </w:rPr>
        <w:t>průhoně</w:t>
      </w:r>
      <w:proofErr w:type="spellEnd"/>
      <w:r w:rsidR="00CA131C" w:rsidRPr="000E6835">
        <w:rPr>
          <w:rFonts w:ascii="Arial Narrow" w:hAnsi="Arial Narrow"/>
          <w:b/>
          <w:sz w:val="22"/>
        </w:rPr>
        <w:t xml:space="preserve"> I.</w:t>
      </w:r>
    </w:p>
    <w:p w14:paraId="1CD7B85C" w14:textId="77777777" w:rsidR="00CA131C" w:rsidRPr="000E6835" w:rsidRDefault="00CA131C" w:rsidP="00CA131C">
      <w:pPr>
        <w:ind w:left="426"/>
        <w:rPr>
          <w:rFonts w:ascii="Arial Narrow" w:hAnsi="Arial Narrow"/>
          <w:sz w:val="4"/>
        </w:rPr>
      </w:pPr>
    </w:p>
    <w:p w14:paraId="1AC85CB1" w14:textId="77777777" w:rsidR="00CA131C" w:rsidRPr="000E6835" w:rsidRDefault="00CA131C" w:rsidP="00CA131C">
      <w:pPr>
        <w:ind w:left="426"/>
        <w:jc w:val="both"/>
        <w:rPr>
          <w:rFonts w:ascii="Arial Narrow" w:hAnsi="Arial Narrow"/>
        </w:rPr>
      </w:pPr>
      <w:r w:rsidRPr="000E6835">
        <w:rPr>
          <w:rFonts w:ascii="Arial Narrow" w:hAnsi="Arial Narrow"/>
        </w:rPr>
        <w:t>Plocha dopravní infrastruktury pro dopravní obsluhu zastavitelné plochy Z 5b</w:t>
      </w:r>
    </w:p>
    <w:p w14:paraId="1398BFC8" w14:textId="77777777" w:rsidR="00CA131C" w:rsidRPr="000E6835" w:rsidRDefault="00CA131C" w:rsidP="00CA131C">
      <w:pPr>
        <w:ind w:left="425"/>
        <w:jc w:val="both"/>
        <w:rPr>
          <w:rFonts w:ascii="Arial Narrow" w:hAnsi="Arial Narrow"/>
        </w:rPr>
      </w:pPr>
    </w:p>
    <w:tbl>
      <w:tblPr>
        <w:tblW w:w="9355" w:type="dxa"/>
        <w:tblInd w:w="-15" w:type="dxa"/>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ayout w:type="fixed"/>
        <w:tblCellMar>
          <w:left w:w="70" w:type="dxa"/>
          <w:right w:w="70" w:type="dxa"/>
        </w:tblCellMar>
        <w:tblLook w:val="0000" w:firstRow="0" w:lastRow="0" w:firstColumn="0" w:lastColumn="0" w:noHBand="0" w:noVBand="0"/>
      </w:tblPr>
      <w:tblGrid>
        <w:gridCol w:w="9355"/>
      </w:tblGrid>
      <w:tr w:rsidR="00CE1802" w:rsidRPr="000E6835" w14:paraId="76FD292D" w14:textId="77777777" w:rsidTr="00CE1802">
        <w:tc>
          <w:tcPr>
            <w:tcW w:w="9355" w:type="dxa"/>
          </w:tcPr>
          <w:p w14:paraId="66020816" w14:textId="77777777" w:rsidR="00CA131C" w:rsidRPr="000E6835" w:rsidRDefault="00CA131C" w:rsidP="00CA131C">
            <w:pPr>
              <w:ind w:left="425"/>
              <w:rPr>
                <w:rFonts w:ascii="Arial Narrow" w:hAnsi="Arial Narrow"/>
                <w:b/>
                <w:sz w:val="22"/>
              </w:rPr>
            </w:pPr>
            <w:r w:rsidRPr="000E6835">
              <w:rPr>
                <w:rFonts w:ascii="Arial Narrow" w:hAnsi="Arial Narrow"/>
                <w:b/>
              </w:rPr>
              <w:t xml:space="preserve">Z 5b – PLOCHA </w:t>
            </w:r>
            <w:r w:rsidRPr="000E6835">
              <w:rPr>
                <w:rFonts w:ascii="Arial Narrow" w:hAnsi="Arial Narrow"/>
                <w:b/>
                <w:caps/>
              </w:rPr>
              <w:t xml:space="preserve">Bydlení    </w:t>
            </w:r>
            <w:r w:rsidRPr="000E6835">
              <w:rPr>
                <w:rFonts w:ascii="Arial Narrow" w:hAnsi="Arial Narrow"/>
                <w:b/>
              </w:rPr>
              <w:t xml:space="preserve">                                                                                                                                            BV                                                                                                                                 </w:t>
            </w:r>
          </w:p>
        </w:tc>
      </w:tr>
    </w:tbl>
    <w:p w14:paraId="6921A6D8" w14:textId="77777777" w:rsidR="00CA131C" w:rsidRPr="000E6835" w:rsidRDefault="00CA131C" w:rsidP="00CE1802">
      <w:pPr>
        <w:ind w:left="426" w:right="-851" w:hanging="283"/>
        <w:rPr>
          <w:rFonts w:ascii="Arial Narrow" w:hAnsi="Arial Narrow"/>
          <w:b/>
          <w:sz w:val="10"/>
        </w:rPr>
      </w:pPr>
      <w:r w:rsidRPr="000E6835">
        <w:rPr>
          <w:rFonts w:ascii="Arial Narrow" w:hAnsi="Arial Narrow"/>
          <w:b/>
        </w:rPr>
        <w:t xml:space="preserve">-  </w:t>
      </w:r>
      <w:r w:rsidRPr="000E6835">
        <w:rPr>
          <w:rFonts w:ascii="Arial Narrow" w:hAnsi="Arial Narrow"/>
          <w:b/>
        </w:rPr>
        <w:tab/>
        <w:t xml:space="preserve">v rodinných domech - venkovské                                                                                    RODINNÉ DOMY – Na </w:t>
      </w:r>
      <w:proofErr w:type="spellStart"/>
      <w:r w:rsidRPr="000E6835">
        <w:rPr>
          <w:rFonts w:ascii="Arial Narrow" w:hAnsi="Arial Narrow"/>
          <w:b/>
        </w:rPr>
        <w:t>průhoně</w:t>
      </w:r>
      <w:proofErr w:type="spellEnd"/>
      <w:r w:rsidRPr="000E6835">
        <w:rPr>
          <w:rFonts w:ascii="Arial Narrow" w:hAnsi="Arial Narrow"/>
          <w:b/>
        </w:rPr>
        <w:t xml:space="preserve"> I.</w:t>
      </w:r>
    </w:p>
    <w:p w14:paraId="4B0AA447" w14:textId="77777777" w:rsidR="00CA131C" w:rsidRPr="000E6835" w:rsidRDefault="00CA131C" w:rsidP="00CA131C">
      <w:pPr>
        <w:ind w:left="426"/>
        <w:rPr>
          <w:rFonts w:ascii="Arial Narrow" w:hAnsi="Arial Narrow"/>
          <w:sz w:val="4"/>
        </w:rPr>
      </w:pPr>
    </w:p>
    <w:p w14:paraId="724D22A3" w14:textId="77777777" w:rsidR="00CA131C" w:rsidRPr="000E6835" w:rsidRDefault="00CA131C" w:rsidP="00CA131C">
      <w:pPr>
        <w:ind w:left="426"/>
        <w:jc w:val="both"/>
        <w:rPr>
          <w:rFonts w:ascii="Arial Narrow" w:hAnsi="Arial Narrow"/>
        </w:rPr>
      </w:pPr>
      <w:r w:rsidRPr="000E6835">
        <w:rPr>
          <w:rFonts w:ascii="Arial Narrow" w:hAnsi="Arial Narrow"/>
        </w:rPr>
        <w:t>V rámci návrhu se předpokládá možnost výstavby nových rodinných domů</w:t>
      </w:r>
      <w:r w:rsidR="00CE1802" w:rsidRPr="000E6835">
        <w:rPr>
          <w:rFonts w:ascii="Arial Narrow" w:hAnsi="Arial Narrow"/>
        </w:rPr>
        <w:t>.</w:t>
      </w:r>
      <w:r w:rsidRPr="000E6835">
        <w:rPr>
          <w:rFonts w:ascii="Arial Narrow" w:hAnsi="Arial Narrow"/>
        </w:rPr>
        <w:t xml:space="preserve">“ </w:t>
      </w:r>
    </w:p>
    <w:p w14:paraId="1436C82B" w14:textId="77777777" w:rsidR="00067592" w:rsidRPr="000E6835" w:rsidRDefault="00067592" w:rsidP="00CA131C">
      <w:pPr>
        <w:ind w:left="426"/>
        <w:jc w:val="both"/>
        <w:rPr>
          <w:rFonts w:ascii="Arial Narrow" w:hAnsi="Arial Narrow"/>
        </w:rPr>
      </w:pPr>
    </w:p>
    <w:p w14:paraId="14A9E454" w14:textId="77777777" w:rsidR="00067592" w:rsidRPr="000E6835" w:rsidRDefault="00067592" w:rsidP="00067592">
      <w:pPr>
        <w:spacing w:before="240"/>
        <w:ind w:firstLine="709"/>
        <w:jc w:val="both"/>
        <w:rPr>
          <w:rFonts w:ascii="Arial" w:hAnsi="Arial" w:cs="Arial"/>
          <w:iCs/>
        </w:rPr>
      </w:pPr>
      <w:r w:rsidRPr="000E6835">
        <w:rPr>
          <w:rFonts w:ascii="Arial" w:hAnsi="Arial" w:cs="Arial"/>
          <w:iCs/>
        </w:rPr>
        <w:t>V kapitole 3. se na její konec vkládá text:</w:t>
      </w:r>
    </w:p>
    <w:p w14:paraId="54A921A9" w14:textId="77777777" w:rsidR="00067592" w:rsidRPr="000E6835" w:rsidRDefault="00067592" w:rsidP="00CA131C">
      <w:pPr>
        <w:ind w:left="426"/>
        <w:jc w:val="both"/>
        <w:rPr>
          <w:rFonts w:ascii="Arial Narrow" w:hAnsi="Arial Narrow"/>
        </w:rPr>
      </w:pPr>
    </w:p>
    <w:p w14:paraId="777D449B" w14:textId="77777777" w:rsidR="00067592" w:rsidRPr="000E6835" w:rsidRDefault="00067592" w:rsidP="00067592">
      <w:pPr>
        <w:ind w:left="426"/>
        <w:rPr>
          <w:rFonts w:ascii="Arial" w:hAnsi="Arial" w:cs="Arial"/>
        </w:rPr>
      </w:pPr>
      <w:r w:rsidRPr="000E6835">
        <w:rPr>
          <w:rFonts w:ascii="Arial" w:hAnsi="Arial" w:cs="Arial"/>
        </w:rPr>
        <w:t>„ÚP obsahuje tyto plochy s rozdílným způsobem využití:</w:t>
      </w:r>
    </w:p>
    <w:p w14:paraId="1BBDE3F3" w14:textId="77777777" w:rsidR="00067592" w:rsidRPr="000E6835" w:rsidRDefault="00067592" w:rsidP="00067592">
      <w:pPr>
        <w:pStyle w:val="Nadpis7"/>
        <w:suppressAutoHyphens/>
        <w:spacing w:before="120"/>
        <w:jc w:val="both"/>
        <w:rPr>
          <w:rFonts w:cs="Arial"/>
          <w:bCs/>
          <w:i w:val="0"/>
          <w:color w:val="auto"/>
        </w:rPr>
      </w:pPr>
      <w:r w:rsidRPr="000E6835">
        <w:rPr>
          <w:rFonts w:cs="Arial"/>
          <w:bCs/>
          <w:i w:val="0"/>
          <w:color w:val="auto"/>
        </w:rPr>
        <w:tab/>
        <w:t xml:space="preserve">BV - Bydlení v rodinných domech </w:t>
      </w:r>
    </w:p>
    <w:p w14:paraId="5EDE9BA5" w14:textId="77777777" w:rsidR="00067592" w:rsidRPr="000E6835" w:rsidRDefault="00067592" w:rsidP="00067592">
      <w:pPr>
        <w:pStyle w:val="Seznam"/>
        <w:numPr>
          <w:ilvl w:val="0"/>
          <w:numId w:val="3"/>
        </w:numPr>
        <w:suppressAutoHyphens w:val="0"/>
        <w:rPr>
          <w:rFonts w:cs="Arial"/>
          <w:snapToGrid w:val="0"/>
        </w:rPr>
      </w:pPr>
      <w:r w:rsidRPr="000E6835">
        <w:rPr>
          <w:rFonts w:cs="Arial"/>
          <w:snapToGrid w:val="0"/>
        </w:rPr>
        <w:tab/>
        <w:t xml:space="preserve">OV - Občanské vybavení - veřejná infrastruktura </w:t>
      </w:r>
    </w:p>
    <w:p w14:paraId="1D05F5E4" w14:textId="77777777" w:rsidR="00067592" w:rsidRPr="000E6835" w:rsidRDefault="00067592" w:rsidP="00067592">
      <w:pPr>
        <w:pStyle w:val="Seznam"/>
        <w:suppressAutoHyphens w:val="0"/>
        <w:rPr>
          <w:rFonts w:cs="Arial"/>
          <w:snapToGrid w:val="0"/>
        </w:rPr>
      </w:pPr>
      <w:r w:rsidRPr="000E6835">
        <w:rPr>
          <w:rFonts w:cs="Arial"/>
          <w:snapToGrid w:val="0"/>
        </w:rPr>
        <w:tab/>
        <w:t xml:space="preserve">OM -  Občanské vybavení - komerční zařízení malá a střední </w:t>
      </w:r>
    </w:p>
    <w:p w14:paraId="08B6E35B"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 xml:space="preserve">OH - Občanské vybavení - hřbitovy </w:t>
      </w:r>
    </w:p>
    <w:p w14:paraId="6B3CBE06"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RS - Rekreace - sport</w:t>
      </w:r>
    </w:p>
    <w:p w14:paraId="1452CD37"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RS - Rekreace - plochy staveb pro rodinnou rekreaci</w:t>
      </w:r>
    </w:p>
    <w:p w14:paraId="47977326"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SV - Smíšené obytné - venkovské</w:t>
      </w:r>
    </w:p>
    <w:p w14:paraId="18294D2D"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SK - Smíšené obytné - komerční</w:t>
      </w:r>
    </w:p>
    <w:p w14:paraId="03827F0F"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 xml:space="preserve">VL - Výroba  a skladování - lehký průmysl </w:t>
      </w:r>
    </w:p>
    <w:p w14:paraId="40510F68" w14:textId="77777777" w:rsidR="00067592" w:rsidRPr="000E6835" w:rsidRDefault="00067592" w:rsidP="00067592">
      <w:pPr>
        <w:widowControl w:val="0"/>
        <w:jc w:val="both"/>
        <w:rPr>
          <w:rFonts w:ascii="Arial" w:hAnsi="Arial" w:cs="Arial"/>
          <w:snapToGrid w:val="0"/>
        </w:rPr>
      </w:pPr>
      <w:r w:rsidRPr="000E6835">
        <w:rPr>
          <w:rFonts w:ascii="Arial" w:hAnsi="Arial" w:cs="Arial"/>
          <w:snapToGrid w:val="0"/>
        </w:rPr>
        <w:tab/>
        <w:t>VS -  Plochy smíšené výroby</w:t>
      </w:r>
    </w:p>
    <w:p w14:paraId="00C8E206" w14:textId="77777777" w:rsidR="00067592" w:rsidRPr="000E6835" w:rsidRDefault="00067592" w:rsidP="00067592">
      <w:pPr>
        <w:jc w:val="both"/>
        <w:rPr>
          <w:rFonts w:ascii="Arial" w:hAnsi="Arial" w:cs="Arial"/>
        </w:rPr>
      </w:pPr>
      <w:r w:rsidRPr="000E6835">
        <w:rPr>
          <w:rFonts w:ascii="Arial" w:hAnsi="Arial" w:cs="Arial"/>
        </w:rPr>
        <w:tab/>
        <w:t>XCZ - Plochy specifické - chov cizokrajných zvířat</w:t>
      </w:r>
    </w:p>
    <w:p w14:paraId="3593C078" w14:textId="77777777" w:rsidR="00067592" w:rsidRPr="000E6835" w:rsidRDefault="00067592" w:rsidP="00067592">
      <w:pPr>
        <w:jc w:val="both"/>
        <w:rPr>
          <w:rFonts w:ascii="Arial" w:hAnsi="Arial" w:cs="Arial"/>
        </w:rPr>
      </w:pPr>
      <w:r w:rsidRPr="000E6835">
        <w:rPr>
          <w:rFonts w:ascii="Arial" w:hAnsi="Arial" w:cs="Arial"/>
        </w:rPr>
        <w:tab/>
        <w:t xml:space="preserve">X - Plochy specifické </w:t>
      </w:r>
    </w:p>
    <w:p w14:paraId="004B8F98" w14:textId="77777777" w:rsidR="00067592" w:rsidRPr="000E6835" w:rsidRDefault="00067592" w:rsidP="00067592">
      <w:pPr>
        <w:pStyle w:val="Nadpis4"/>
        <w:snapToGrid w:val="0"/>
        <w:spacing w:before="0"/>
        <w:rPr>
          <w:rFonts w:cs="Arial"/>
          <w:b w:val="0"/>
        </w:rPr>
      </w:pPr>
      <w:r w:rsidRPr="000E6835">
        <w:rPr>
          <w:rFonts w:cs="Arial"/>
          <w:b w:val="0"/>
        </w:rPr>
        <w:tab/>
        <w:t>XO – Plochy specifické – obora dančí, mufloní a srnčí zvěře</w:t>
      </w:r>
    </w:p>
    <w:p w14:paraId="6DD06A8C" w14:textId="77777777" w:rsidR="00067592" w:rsidRPr="000E6835" w:rsidRDefault="00067592" w:rsidP="00067592">
      <w:pPr>
        <w:pStyle w:val="Nadpis8"/>
        <w:snapToGrid w:val="0"/>
        <w:spacing w:before="0"/>
        <w:rPr>
          <w:rFonts w:cs="Arial"/>
          <w:b w:val="0"/>
          <w:sz w:val="20"/>
        </w:rPr>
      </w:pPr>
      <w:r w:rsidRPr="000E6835">
        <w:rPr>
          <w:rFonts w:cs="Arial"/>
          <w:b w:val="0"/>
          <w:sz w:val="20"/>
        </w:rPr>
        <w:tab/>
        <w:t>TI - Technická infrastruktura</w:t>
      </w:r>
    </w:p>
    <w:p w14:paraId="6F945CC4" w14:textId="77777777" w:rsidR="00067592" w:rsidRPr="000E6835" w:rsidRDefault="00067592" w:rsidP="00067592">
      <w:pPr>
        <w:pStyle w:val="Nadpis8"/>
        <w:snapToGrid w:val="0"/>
        <w:spacing w:before="0"/>
        <w:rPr>
          <w:rFonts w:cs="Arial"/>
          <w:b w:val="0"/>
          <w:sz w:val="20"/>
        </w:rPr>
      </w:pPr>
      <w:r w:rsidRPr="000E6835">
        <w:rPr>
          <w:rFonts w:cs="Arial"/>
          <w:b w:val="0"/>
          <w:sz w:val="20"/>
        </w:rPr>
        <w:tab/>
        <w:t>DI - Dopravní infrastruktura</w:t>
      </w:r>
    </w:p>
    <w:p w14:paraId="29B7C69D" w14:textId="77777777" w:rsidR="00067592" w:rsidRPr="000E6835" w:rsidRDefault="00067592" w:rsidP="00067592">
      <w:pPr>
        <w:pStyle w:val="Nadpis8"/>
        <w:snapToGrid w:val="0"/>
        <w:spacing w:before="0"/>
        <w:rPr>
          <w:rFonts w:cs="Arial"/>
          <w:b w:val="0"/>
          <w:sz w:val="20"/>
        </w:rPr>
      </w:pPr>
      <w:r w:rsidRPr="000E6835">
        <w:rPr>
          <w:rFonts w:cs="Arial"/>
          <w:b w:val="0"/>
          <w:sz w:val="20"/>
        </w:rPr>
        <w:tab/>
        <w:t>DZ - Železniční infrastruktura</w:t>
      </w:r>
    </w:p>
    <w:p w14:paraId="0A4B2ECF" w14:textId="77777777" w:rsidR="00067592" w:rsidRPr="000E6835" w:rsidRDefault="00067592" w:rsidP="00067592">
      <w:pPr>
        <w:pStyle w:val="Nadpis4"/>
        <w:snapToGrid w:val="0"/>
        <w:spacing w:before="0"/>
        <w:rPr>
          <w:rFonts w:cs="Arial"/>
          <w:b w:val="0"/>
        </w:rPr>
      </w:pPr>
      <w:r w:rsidRPr="000E6835">
        <w:rPr>
          <w:rFonts w:cs="Arial"/>
          <w:b w:val="0"/>
        </w:rPr>
        <w:tab/>
        <w:t>ZP - Zeleň - přírodního charakteru</w:t>
      </w:r>
    </w:p>
    <w:p w14:paraId="014F7067" w14:textId="77777777" w:rsidR="00067592" w:rsidRPr="000E6835" w:rsidRDefault="00067592" w:rsidP="00067592">
      <w:pPr>
        <w:pStyle w:val="Nadpis4"/>
        <w:snapToGrid w:val="0"/>
        <w:spacing w:before="0"/>
        <w:rPr>
          <w:rFonts w:cs="Arial"/>
          <w:b w:val="0"/>
        </w:rPr>
      </w:pPr>
      <w:r w:rsidRPr="000E6835">
        <w:rPr>
          <w:rFonts w:cs="Arial"/>
          <w:b w:val="0"/>
        </w:rPr>
        <w:tab/>
        <w:t>ZV - Zeleň - na veřejných prostranstvích</w:t>
      </w:r>
    </w:p>
    <w:p w14:paraId="5F97D18B" w14:textId="77777777" w:rsidR="00067592" w:rsidRPr="000E6835" w:rsidRDefault="00067592" w:rsidP="00067592">
      <w:pPr>
        <w:pStyle w:val="Nadpis4"/>
        <w:snapToGrid w:val="0"/>
        <w:spacing w:before="0"/>
        <w:rPr>
          <w:rFonts w:cs="Arial"/>
          <w:b w:val="0"/>
        </w:rPr>
      </w:pPr>
      <w:r w:rsidRPr="000E6835">
        <w:rPr>
          <w:rFonts w:cs="Arial"/>
          <w:b w:val="0"/>
        </w:rPr>
        <w:tab/>
        <w:t>ZS - Zeleň - soukromá a vyhrazená</w:t>
      </w:r>
    </w:p>
    <w:p w14:paraId="5E4EAF31" w14:textId="77777777" w:rsidR="00067592" w:rsidRPr="000E6835" w:rsidRDefault="00067592" w:rsidP="00067592">
      <w:pPr>
        <w:pStyle w:val="Nadpis4"/>
        <w:snapToGrid w:val="0"/>
        <w:spacing w:before="0"/>
        <w:rPr>
          <w:rFonts w:cs="Arial"/>
          <w:b w:val="0"/>
        </w:rPr>
      </w:pPr>
      <w:r w:rsidRPr="000E6835">
        <w:rPr>
          <w:rFonts w:cs="Arial"/>
          <w:b w:val="0"/>
        </w:rPr>
        <w:tab/>
        <w:t xml:space="preserve">W - Plochy vodní a vodohospodářské </w:t>
      </w:r>
    </w:p>
    <w:p w14:paraId="0BA3CD1C" w14:textId="77777777" w:rsidR="00067592" w:rsidRPr="000E6835" w:rsidRDefault="00067592" w:rsidP="00067592">
      <w:pPr>
        <w:pStyle w:val="Nadpis4"/>
        <w:snapToGrid w:val="0"/>
        <w:spacing w:before="0"/>
        <w:rPr>
          <w:rFonts w:cs="Arial"/>
          <w:b w:val="0"/>
        </w:rPr>
      </w:pPr>
      <w:r w:rsidRPr="000E6835">
        <w:rPr>
          <w:rFonts w:cs="Arial"/>
          <w:b w:val="0"/>
        </w:rPr>
        <w:tab/>
        <w:t>WZ - Plochy vodní a vodohospodářské – s výrazným podílem zeleně</w:t>
      </w:r>
    </w:p>
    <w:p w14:paraId="26006AA3" w14:textId="77777777" w:rsidR="00067592" w:rsidRPr="000E6835" w:rsidRDefault="00067592" w:rsidP="00067592">
      <w:pPr>
        <w:ind w:left="426" w:hanging="426"/>
        <w:jc w:val="both"/>
        <w:rPr>
          <w:rFonts w:ascii="Arial" w:hAnsi="Arial" w:cs="Arial"/>
          <w:snapToGrid w:val="0"/>
        </w:rPr>
      </w:pPr>
      <w:r w:rsidRPr="000E6835">
        <w:rPr>
          <w:rFonts w:ascii="Arial" w:hAnsi="Arial" w:cs="Arial"/>
          <w:snapToGrid w:val="0"/>
        </w:rPr>
        <w:tab/>
      </w:r>
      <w:r w:rsidRPr="000E6835">
        <w:rPr>
          <w:rFonts w:ascii="Arial" w:hAnsi="Arial" w:cs="Arial"/>
          <w:snapToGrid w:val="0"/>
        </w:rPr>
        <w:tab/>
        <w:t xml:space="preserve">NZ - Plochy zemědělské </w:t>
      </w:r>
    </w:p>
    <w:p w14:paraId="7907C348" w14:textId="77777777" w:rsidR="00067592" w:rsidRPr="000E6835" w:rsidRDefault="00067592" w:rsidP="00067592">
      <w:pPr>
        <w:ind w:left="426" w:hanging="426"/>
        <w:jc w:val="both"/>
        <w:rPr>
          <w:rFonts w:ascii="Arial" w:hAnsi="Arial" w:cs="Arial"/>
          <w:snapToGrid w:val="0"/>
        </w:rPr>
      </w:pPr>
      <w:r w:rsidRPr="000E6835">
        <w:rPr>
          <w:rFonts w:ascii="Arial" w:hAnsi="Arial" w:cs="Arial"/>
          <w:snapToGrid w:val="0"/>
        </w:rPr>
        <w:tab/>
      </w:r>
      <w:r w:rsidRPr="000E6835">
        <w:rPr>
          <w:rFonts w:ascii="Arial" w:hAnsi="Arial" w:cs="Arial"/>
          <w:snapToGrid w:val="0"/>
        </w:rPr>
        <w:tab/>
        <w:t xml:space="preserve">NL - Plochy lesní </w:t>
      </w:r>
    </w:p>
    <w:p w14:paraId="39DB99B7" w14:textId="77777777" w:rsidR="00067592" w:rsidRPr="000E6835" w:rsidRDefault="00067592" w:rsidP="00067592">
      <w:pPr>
        <w:ind w:left="426"/>
        <w:jc w:val="both"/>
        <w:rPr>
          <w:rFonts w:ascii="Arial" w:hAnsi="Arial" w:cs="Arial"/>
        </w:rPr>
      </w:pPr>
      <w:r w:rsidRPr="000E6835">
        <w:rPr>
          <w:rFonts w:ascii="Arial" w:hAnsi="Arial" w:cs="Arial"/>
          <w:snapToGrid w:val="0"/>
        </w:rPr>
        <w:tab/>
        <w:t>NP - Plochy přírodní“</w:t>
      </w:r>
    </w:p>
    <w:p w14:paraId="38A4E55C" w14:textId="77777777" w:rsidR="00A15703" w:rsidRPr="000E6835" w:rsidRDefault="00CA131C" w:rsidP="00F04F6B">
      <w:pPr>
        <w:spacing w:before="240"/>
        <w:ind w:firstLine="709"/>
        <w:jc w:val="both"/>
        <w:rPr>
          <w:rFonts w:ascii="Arial" w:hAnsi="Arial" w:cs="Arial"/>
          <w:iCs/>
        </w:rPr>
      </w:pPr>
      <w:r w:rsidRPr="000E6835">
        <w:rPr>
          <w:rFonts w:ascii="Arial" w:hAnsi="Arial" w:cs="Arial"/>
          <w:iCs/>
        </w:rPr>
        <w:t xml:space="preserve">V názvu kapitoly 4. se </w:t>
      </w:r>
      <w:r w:rsidR="00A85230" w:rsidRPr="000E6835">
        <w:rPr>
          <w:rFonts w:ascii="Arial" w:hAnsi="Arial" w:cs="Arial"/>
          <w:iCs/>
        </w:rPr>
        <w:t>slovo „umisťování“</w:t>
      </w:r>
      <w:r w:rsidR="00A15703" w:rsidRPr="000E6835">
        <w:rPr>
          <w:rFonts w:ascii="Arial" w:hAnsi="Arial" w:cs="Arial"/>
          <w:iCs/>
        </w:rPr>
        <w:t xml:space="preserve"> vkládá text „</w:t>
      </w:r>
      <w:r w:rsidR="00A15703" w:rsidRPr="000E6835">
        <w:rPr>
          <w:rFonts w:ascii="Arial" w:hAnsi="Arial" w:cs="Arial"/>
        </w:rPr>
        <w:t>, vymezení ploch a koridorů pro veřejnou infrastrukturu, včetně stanovení podmínek pro jejich využití</w:t>
      </w:r>
      <w:r w:rsidR="00F04F6B" w:rsidRPr="000E6835">
        <w:rPr>
          <w:rFonts w:ascii="Arial" w:hAnsi="Arial" w:cs="Arial"/>
        </w:rPr>
        <w:t>“.</w:t>
      </w:r>
    </w:p>
    <w:p w14:paraId="28FFD922" w14:textId="77777777" w:rsidR="00CB7B42" w:rsidRPr="000E6835" w:rsidRDefault="00CB7B42" w:rsidP="00F04F6B">
      <w:pPr>
        <w:spacing w:before="240"/>
        <w:ind w:firstLine="709"/>
        <w:jc w:val="both"/>
        <w:rPr>
          <w:rFonts w:ascii="Arial" w:hAnsi="Arial" w:cs="Arial"/>
          <w:iCs/>
        </w:rPr>
      </w:pPr>
    </w:p>
    <w:p w14:paraId="7A39B79A" w14:textId="77777777" w:rsidR="00045EC1" w:rsidRPr="000E6835" w:rsidRDefault="00045EC1" w:rsidP="00F04F6B">
      <w:pPr>
        <w:spacing w:before="240"/>
        <w:ind w:firstLine="709"/>
        <w:jc w:val="both"/>
        <w:rPr>
          <w:rFonts w:ascii="Arial" w:hAnsi="Arial" w:cs="Arial"/>
          <w:iCs/>
        </w:rPr>
      </w:pPr>
      <w:r w:rsidRPr="000E6835">
        <w:rPr>
          <w:rFonts w:ascii="Arial" w:hAnsi="Arial" w:cs="Arial"/>
          <w:iCs/>
        </w:rPr>
        <w:t>Na konec kapitoly 4.2.</w:t>
      </w:r>
      <w:r w:rsidR="00FF46ED" w:rsidRPr="000E6835">
        <w:rPr>
          <w:rFonts w:ascii="Arial" w:hAnsi="Arial" w:cs="Arial"/>
          <w:iCs/>
        </w:rPr>
        <w:t xml:space="preserve"> </w:t>
      </w:r>
      <w:r w:rsidRPr="000E6835">
        <w:rPr>
          <w:rFonts w:ascii="Arial" w:hAnsi="Arial" w:cs="Arial"/>
          <w:iCs/>
        </w:rPr>
        <w:t>se doplňuje následující podkapitola:</w:t>
      </w:r>
    </w:p>
    <w:p w14:paraId="13458F60" w14:textId="57D3C579" w:rsidR="00045EC1" w:rsidRPr="000E6835" w:rsidRDefault="00045EC1" w:rsidP="00045EC1">
      <w:pPr>
        <w:pStyle w:val="Zkladntextodsazen2"/>
        <w:numPr>
          <w:ilvl w:val="2"/>
          <w:numId w:val="23"/>
        </w:numPr>
        <w:tabs>
          <w:tab w:val="clear" w:pos="2706"/>
        </w:tabs>
        <w:spacing w:before="0"/>
        <w:ind w:left="1418" w:hanging="578"/>
        <w:rPr>
          <w:rFonts w:ascii="Arial Narrow" w:hAnsi="Arial Narrow"/>
          <w:b/>
        </w:rPr>
      </w:pPr>
      <w:r w:rsidRPr="000E6835">
        <w:rPr>
          <w:rFonts w:ascii="Arial Narrow" w:hAnsi="Arial Narrow"/>
          <w:b/>
        </w:rPr>
        <w:t>„</w:t>
      </w:r>
      <w:r w:rsidR="00E64B62" w:rsidRPr="000E6835">
        <w:rPr>
          <w:rFonts w:ascii="Arial Narrow" w:hAnsi="Arial Narrow"/>
          <w:b/>
        </w:rPr>
        <w:t>PRODUKTOVOD</w:t>
      </w:r>
    </w:p>
    <w:p w14:paraId="6E9A163C" w14:textId="77777777" w:rsidR="00045EC1" w:rsidRPr="000E6835" w:rsidRDefault="00045EC1" w:rsidP="00045EC1">
      <w:pPr>
        <w:ind w:left="1134" w:firstLine="284"/>
        <w:jc w:val="both"/>
        <w:rPr>
          <w:rFonts w:ascii="Arial Narrow" w:hAnsi="Arial Narrow"/>
          <w:b/>
          <w:sz w:val="24"/>
          <w:u w:val="single"/>
        </w:rPr>
      </w:pPr>
      <w:r w:rsidRPr="000E6835">
        <w:rPr>
          <w:rFonts w:ascii="Arial Narrow" w:hAnsi="Arial Narrow"/>
        </w:rPr>
        <w:t>Územním plánem se vymezuje koridor produktovodu CT1-PR01:</w:t>
      </w:r>
    </w:p>
    <w:tbl>
      <w:tblPr>
        <w:tblW w:w="8044" w:type="dxa"/>
        <w:tblInd w:w="1240" w:type="dxa"/>
        <w:tblBorders>
          <w:top w:val="single" w:sz="18" w:space="0" w:color="auto"/>
          <w:left w:val="single" w:sz="18" w:space="0" w:color="auto"/>
          <w:bottom w:val="single" w:sz="18" w:space="0" w:color="auto"/>
          <w:right w:val="single" w:sz="18"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93"/>
        <w:gridCol w:w="1381"/>
        <w:gridCol w:w="4253"/>
        <w:gridCol w:w="1417"/>
      </w:tblGrid>
      <w:tr w:rsidR="00C915CB" w:rsidRPr="000E6835" w14:paraId="414E49B7" w14:textId="77777777" w:rsidTr="00CB7B42">
        <w:trPr>
          <w:trHeight w:val="618"/>
        </w:trPr>
        <w:tc>
          <w:tcPr>
            <w:tcW w:w="993" w:type="dxa"/>
            <w:tcBorders>
              <w:top w:val="single" w:sz="12" w:space="0" w:color="auto"/>
              <w:left w:val="single" w:sz="12" w:space="0" w:color="auto"/>
              <w:bottom w:val="single" w:sz="12" w:space="0" w:color="auto"/>
              <w:right w:val="single" w:sz="12" w:space="0" w:color="auto"/>
            </w:tcBorders>
            <w:shd w:val="clear" w:color="auto" w:fill="C0C0C0"/>
            <w:vAlign w:val="center"/>
          </w:tcPr>
          <w:p w14:paraId="2853FD20" w14:textId="77777777" w:rsidR="00045EC1" w:rsidRPr="000E6835" w:rsidRDefault="00045EC1" w:rsidP="00CB7B42">
            <w:pPr>
              <w:ind w:left="-70" w:right="-70"/>
              <w:jc w:val="center"/>
              <w:rPr>
                <w:rFonts w:ascii="Arial Narrow" w:hAnsi="Arial Narrow" w:cs="Arial"/>
                <w:b/>
                <w:snapToGrid w:val="0"/>
                <w:sz w:val="18"/>
                <w:szCs w:val="18"/>
              </w:rPr>
            </w:pPr>
            <w:r w:rsidRPr="000E6835">
              <w:rPr>
                <w:rFonts w:ascii="Arial Narrow" w:hAnsi="Arial Narrow" w:cs="Arial"/>
                <w:b/>
                <w:snapToGrid w:val="0"/>
                <w:sz w:val="18"/>
                <w:szCs w:val="18"/>
              </w:rPr>
              <w:t>Označení koridoru /typ</w:t>
            </w:r>
          </w:p>
        </w:tc>
        <w:tc>
          <w:tcPr>
            <w:tcW w:w="1381" w:type="dxa"/>
            <w:tcBorders>
              <w:top w:val="single" w:sz="12" w:space="0" w:color="auto"/>
              <w:left w:val="single" w:sz="12" w:space="0" w:color="auto"/>
              <w:bottom w:val="single" w:sz="12" w:space="0" w:color="auto"/>
              <w:right w:val="single" w:sz="4" w:space="0" w:color="auto"/>
            </w:tcBorders>
            <w:shd w:val="clear" w:color="auto" w:fill="C0C0C0"/>
            <w:vAlign w:val="center"/>
          </w:tcPr>
          <w:p w14:paraId="39227BE2" w14:textId="77777777" w:rsidR="00045EC1" w:rsidRPr="000E6835" w:rsidRDefault="00045EC1" w:rsidP="00CB7B42">
            <w:pPr>
              <w:spacing w:before="40" w:after="40"/>
              <w:jc w:val="center"/>
              <w:rPr>
                <w:rFonts w:ascii="Arial Narrow" w:hAnsi="Arial Narrow" w:cs="Arial"/>
                <w:b/>
                <w:snapToGrid w:val="0"/>
                <w:sz w:val="18"/>
                <w:szCs w:val="18"/>
              </w:rPr>
            </w:pPr>
            <w:r w:rsidRPr="000E6835">
              <w:rPr>
                <w:rFonts w:ascii="Arial Narrow" w:hAnsi="Arial Narrow" w:cs="Arial"/>
                <w:b/>
                <w:snapToGrid w:val="0"/>
                <w:sz w:val="18"/>
                <w:szCs w:val="18"/>
              </w:rPr>
              <w:t>Název</w:t>
            </w:r>
          </w:p>
        </w:tc>
        <w:tc>
          <w:tcPr>
            <w:tcW w:w="4253" w:type="dxa"/>
            <w:tcBorders>
              <w:top w:val="single" w:sz="12" w:space="0" w:color="auto"/>
              <w:left w:val="single" w:sz="4" w:space="0" w:color="auto"/>
              <w:bottom w:val="single" w:sz="12" w:space="0" w:color="auto"/>
              <w:right w:val="single" w:sz="4" w:space="0" w:color="auto"/>
            </w:tcBorders>
            <w:shd w:val="clear" w:color="auto" w:fill="C0C0C0"/>
            <w:vAlign w:val="center"/>
          </w:tcPr>
          <w:p w14:paraId="7AF75CF9" w14:textId="77777777" w:rsidR="00045EC1" w:rsidRPr="000E6835" w:rsidRDefault="00045EC1" w:rsidP="00CB7B42">
            <w:pPr>
              <w:jc w:val="center"/>
              <w:rPr>
                <w:rFonts w:ascii="Arial Narrow" w:hAnsi="Arial Narrow" w:cs="Arial"/>
                <w:b/>
                <w:snapToGrid w:val="0"/>
                <w:sz w:val="18"/>
                <w:szCs w:val="18"/>
              </w:rPr>
            </w:pPr>
            <w:r w:rsidRPr="000E6835">
              <w:rPr>
                <w:rFonts w:ascii="Arial Narrow" w:hAnsi="Arial Narrow" w:cs="Arial"/>
                <w:b/>
                <w:snapToGrid w:val="0"/>
                <w:sz w:val="18"/>
                <w:szCs w:val="18"/>
              </w:rPr>
              <w:t>Základní charakteristika a podmínky využití koridoru</w:t>
            </w:r>
          </w:p>
        </w:tc>
        <w:tc>
          <w:tcPr>
            <w:tcW w:w="1417" w:type="dxa"/>
            <w:tcBorders>
              <w:top w:val="single" w:sz="12" w:space="0" w:color="auto"/>
              <w:left w:val="single" w:sz="4" w:space="0" w:color="auto"/>
              <w:bottom w:val="single" w:sz="12" w:space="0" w:color="auto"/>
              <w:right w:val="single" w:sz="12" w:space="0" w:color="auto"/>
            </w:tcBorders>
            <w:shd w:val="clear" w:color="auto" w:fill="C0C0C0"/>
            <w:vAlign w:val="center"/>
          </w:tcPr>
          <w:p w14:paraId="7EB6AE6B" w14:textId="77777777" w:rsidR="00045EC1" w:rsidRPr="000E6835" w:rsidRDefault="00045EC1" w:rsidP="00CB7B42">
            <w:pPr>
              <w:jc w:val="center"/>
              <w:rPr>
                <w:rFonts w:ascii="Arial Narrow" w:hAnsi="Arial Narrow" w:cs="Arial"/>
                <w:b/>
                <w:snapToGrid w:val="0"/>
                <w:sz w:val="18"/>
                <w:szCs w:val="18"/>
              </w:rPr>
            </w:pPr>
            <w:r w:rsidRPr="000E6835">
              <w:rPr>
                <w:rFonts w:ascii="Arial Narrow" w:hAnsi="Arial Narrow" w:cs="Arial"/>
                <w:b/>
                <w:snapToGrid w:val="0"/>
                <w:sz w:val="18"/>
                <w:szCs w:val="18"/>
              </w:rPr>
              <w:t>Katastrální území</w:t>
            </w:r>
          </w:p>
        </w:tc>
      </w:tr>
      <w:tr w:rsidR="00C915CB" w:rsidRPr="000E6835" w14:paraId="3CE6CB14" w14:textId="77777777" w:rsidTr="00CB7B42">
        <w:trPr>
          <w:trHeight w:val="2991"/>
        </w:trPr>
        <w:tc>
          <w:tcPr>
            <w:tcW w:w="993" w:type="dxa"/>
            <w:tcBorders>
              <w:top w:val="single" w:sz="12" w:space="0" w:color="auto"/>
              <w:left w:val="single" w:sz="12" w:space="0" w:color="auto"/>
              <w:right w:val="single" w:sz="12" w:space="0" w:color="auto"/>
            </w:tcBorders>
            <w:shd w:val="clear" w:color="auto" w:fill="C0C0C0"/>
            <w:vAlign w:val="center"/>
          </w:tcPr>
          <w:p w14:paraId="736EBB48" w14:textId="77777777" w:rsidR="00045EC1" w:rsidRPr="000E6835" w:rsidRDefault="00045EC1" w:rsidP="00CB7B42">
            <w:pPr>
              <w:jc w:val="center"/>
              <w:rPr>
                <w:rFonts w:ascii="Arial Narrow" w:hAnsi="Arial Narrow" w:cs="Arial"/>
                <w:b/>
                <w:snapToGrid w:val="0"/>
                <w:spacing w:val="-4"/>
                <w:sz w:val="18"/>
                <w:szCs w:val="18"/>
              </w:rPr>
            </w:pPr>
            <w:r w:rsidRPr="000E6835">
              <w:rPr>
                <w:rFonts w:ascii="Arial Narrow" w:hAnsi="Arial Narrow" w:cs="Arial"/>
                <w:b/>
                <w:snapToGrid w:val="0"/>
                <w:spacing w:val="-4"/>
                <w:sz w:val="18"/>
                <w:szCs w:val="18"/>
              </w:rPr>
              <w:t>CT1-PR01</w:t>
            </w:r>
          </w:p>
          <w:p w14:paraId="7A13B622" w14:textId="77777777" w:rsidR="00045EC1" w:rsidRPr="000E6835" w:rsidRDefault="00045EC1" w:rsidP="00CB7B42">
            <w:pPr>
              <w:jc w:val="center"/>
              <w:rPr>
                <w:rFonts w:ascii="Arial Narrow" w:hAnsi="Arial Narrow" w:cs="Arial"/>
                <w:b/>
                <w:snapToGrid w:val="0"/>
                <w:sz w:val="18"/>
                <w:szCs w:val="18"/>
              </w:rPr>
            </w:pPr>
          </w:p>
        </w:tc>
        <w:tc>
          <w:tcPr>
            <w:tcW w:w="1381" w:type="dxa"/>
            <w:tcBorders>
              <w:top w:val="single" w:sz="12" w:space="0" w:color="auto"/>
              <w:left w:val="single" w:sz="12" w:space="0" w:color="auto"/>
              <w:right w:val="single" w:sz="4" w:space="0" w:color="auto"/>
            </w:tcBorders>
            <w:vAlign w:val="center"/>
          </w:tcPr>
          <w:p w14:paraId="613F35A7" w14:textId="77777777" w:rsidR="00045EC1" w:rsidRPr="000E6835" w:rsidRDefault="00045EC1" w:rsidP="00CB7B42">
            <w:pPr>
              <w:ind w:left="72"/>
              <w:jc w:val="center"/>
              <w:rPr>
                <w:rFonts w:ascii="Arial Narrow" w:hAnsi="Arial Narrow" w:cs="Arial"/>
                <w:b/>
                <w:sz w:val="18"/>
                <w:szCs w:val="18"/>
              </w:rPr>
            </w:pPr>
            <w:r w:rsidRPr="000E6835">
              <w:rPr>
                <w:rFonts w:ascii="Arial Narrow" w:hAnsi="Arial Narrow" w:cs="Arial"/>
                <w:b/>
                <w:sz w:val="18"/>
                <w:szCs w:val="18"/>
              </w:rPr>
              <w:t xml:space="preserve">produktovod </w:t>
            </w:r>
          </w:p>
          <w:p w14:paraId="50FA38E2" w14:textId="77777777" w:rsidR="00045EC1" w:rsidRPr="000E6835" w:rsidRDefault="00045EC1" w:rsidP="00CB7B42">
            <w:pPr>
              <w:ind w:left="72"/>
              <w:jc w:val="center"/>
              <w:rPr>
                <w:rFonts w:ascii="Arial Narrow" w:hAnsi="Arial Narrow" w:cs="Arial"/>
                <w:sz w:val="18"/>
                <w:szCs w:val="18"/>
              </w:rPr>
            </w:pPr>
            <w:r w:rsidRPr="000E6835">
              <w:rPr>
                <w:rFonts w:ascii="Arial Narrow" w:hAnsi="Arial Narrow" w:cs="Arial"/>
                <w:sz w:val="18"/>
                <w:szCs w:val="18"/>
              </w:rPr>
              <w:t>Podhořany u Ronova – Kostelec u Heřmanova Městce</w:t>
            </w:r>
          </w:p>
        </w:tc>
        <w:tc>
          <w:tcPr>
            <w:tcW w:w="4253" w:type="dxa"/>
            <w:tcBorders>
              <w:top w:val="single" w:sz="12" w:space="0" w:color="auto"/>
              <w:left w:val="single" w:sz="4" w:space="0" w:color="auto"/>
              <w:right w:val="single" w:sz="4" w:space="0" w:color="auto"/>
            </w:tcBorders>
            <w:vAlign w:val="center"/>
          </w:tcPr>
          <w:p w14:paraId="2A65218D" w14:textId="77777777" w:rsidR="00045EC1" w:rsidRPr="000E6835" w:rsidRDefault="00045EC1" w:rsidP="00CB7B42">
            <w:pPr>
              <w:spacing w:before="120"/>
              <w:jc w:val="both"/>
              <w:rPr>
                <w:rFonts w:ascii="Arial Narrow" w:hAnsi="Arial Narrow" w:cs="Arial"/>
                <w:sz w:val="18"/>
                <w:szCs w:val="18"/>
              </w:rPr>
            </w:pPr>
            <w:r w:rsidRPr="000E6835">
              <w:rPr>
                <w:rFonts w:ascii="Arial Narrow" w:hAnsi="Arial Narrow" w:cs="Arial"/>
                <w:sz w:val="18"/>
                <w:szCs w:val="18"/>
              </w:rPr>
              <w:t>Jedná se o návrhový koridor z technické infrastruktury přebíraný ze ZÚR;</w:t>
            </w:r>
          </w:p>
          <w:p w14:paraId="04C4E3D6" w14:textId="77777777" w:rsidR="00045EC1" w:rsidRPr="000E6835" w:rsidRDefault="00045EC1" w:rsidP="00045EC1">
            <w:pPr>
              <w:numPr>
                <w:ilvl w:val="0"/>
                <w:numId w:val="24"/>
              </w:numPr>
              <w:spacing w:before="40"/>
              <w:ind w:left="181" w:hanging="181"/>
              <w:jc w:val="both"/>
              <w:rPr>
                <w:rFonts w:ascii="Arial Narrow" w:hAnsi="Arial Narrow" w:cs="Arial"/>
                <w:sz w:val="18"/>
                <w:szCs w:val="18"/>
              </w:rPr>
            </w:pPr>
            <w:r w:rsidRPr="000E6835">
              <w:rPr>
                <w:rFonts w:ascii="Arial Narrow" w:hAnsi="Arial Narrow" w:cs="Arial"/>
                <w:sz w:val="18"/>
                <w:szCs w:val="18"/>
              </w:rPr>
              <w:t>koridor je vymezen jako průhledný;</w:t>
            </w:r>
          </w:p>
          <w:p w14:paraId="10653268" w14:textId="77777777" w:rsidR="00045EC1" w:rsidRPr="000E6835" w:rsidRDefault="00045EC1" w:rsidP="00045EC1">
            <w:pPr>
              <w:numPr>
                <w:ilvl w:val="0"/>
                <w:numId w:val="24"/>
              </w:numPr>
              <w:spacing w:before="40"/>
              <w:ind w:left="181" w:hanging="181"/>
              <w:jc w:val="both"/>
              <w:rPr>
                <w:rFonts w:ascii="Arial Narrow" w:hAnsi="Arial Narrow" w:cs="Arial"/>
                <w:sz w:val="18"/>
                <w:szCs w:val="18"/>
              </w:rPr>
            </w:pPr>
            <w:r w:rsidRPr="000E6835">
              <w:rPr>
                <w:rFonts w:ascii="Arial Narrow" w:hAnsi="Arial Narrow" w:cs="Arial"/>
                <w:b/>
                <w:sz w:val="18"/>
                <w:szCs w:val="18"/>
              </w:rPr>
              <w:t>v koridoru není přípustné umisťovat stavby, které by mohly výrazně ztížit plánovanou realizaci produktovodu</w:t>
            </w:r>
            <w:r w:rsidRPr="000E6835">
              <w:rPr>
                <w:rFonts w:ascii="Arial Narrow" w:hAnsi="Arial Narrow" w:cs="Arial"/>
                <w:sz w:val="18"/>
                <w:szCs w:val="18"/>
              </w:rPr>
              <w:t>;</w:t>
            </w:r>
          </w:p>
          <w:p w14:paraId="154B72F6" w14:textId="77777777" w:rsidR="00045EC1" w:rsidRPr="000E6835" w:rsidRDefault="00045EC1" w:rsidP="00045EC1">
            <w:pPr>
              <w:numPr>
                <w:ilvl w:val="0"/>
                <w:numId w:val="24"/>
              </w:numPr>
              <w:spacing w:before="40"/>
              <w:ind w:left="181" w:hanging="181"/>
              <w:jc w:val="both"/>
              <w:rPr>
                <w:rFonts w:ascii="Arial Narrow" w:hAnsi="Arial Narrow" w:cs="Arial"/>
                <w:b/>
                <w:sz w:val="18"/>
                <w:szCs w:val="18"/>
              </w:rPr>
            </w:pPr>
            <w:r w:rsidRPr="000E6835">
              <w:rPr>
                <w:rFonts w:ascii="Arial Narrow" w:hAnsi="Arial Narrow" w:cs="Arial"/>
                <w:sz w:val="18"/>
                <w:szCs w:val="18"/>
              </w:rPr>
              <w:t xml:space="preserve">v koridoru je </w:t>
            </w:r>
            <w:r w:rsidRPr="000E6835">
              <w:rPr>
                <w:rFonts w:ascii="Arial Narrow" w:hAnsi="Arial Narrow" w:cs="Arial"/>
                <w:b/>
                <w:sz w:val="18"/>
                <w:szCs w:val="18"/>
              </w:rPr>
              <w:t>podmíněně přípustné</w:t>
            </w:r>
            <w:r w:rsidRPr="000E6835">
              <w:rPr>
                <w:rFonts w:ascii="Arial Narrow" w:hAnsi="Arial Narrow" w:cs="Arial"/>
                <w:sz w:val="18"/>
                <w:szCs w:val="18"/>
              </w:rPr>
              <w:t xml:space="preserve"> umisťovat stavby veřejné technické a dopravní infrastruktury nesouvisející s realizací </w:t>
            </w:r>
            <w:r w:rsidR="00FF46ED" w:rsidRPr="000E6835">
              <w:rPr>
                <w:rFonts w:ascii="Arial Narrow" w:hAnsi="Arial Narrow" w:cs="Arial"/>
                <w:sz w:val="18"/>
                <w:szCs w:val="18"/>
              </w:rPr>
              <w:t>produktovodu</w:t>
            </w:r>
            <w:r w:rsidRPr="000E6835">
              <w:rPr>
                <w:rFonts w:ascii="Arial Narrow" w:hAnsi="Arial Narrow" w:cs="Arial"/>
                <w:sz w:val="18"/>
                <w:szCs w:val="18"/>
              </w:rPr>
              <w:t xml:space="preserve">, a to pouze za podmínky, že nebude znemožněna či významně ztížena realizace záměru, pro který je koridor vymezen; </w:t>
            </w:r>
          </w:p>
          <w:p w14:paraId="0A85FD2B" w14:textId="77777777" w:rsidR="00045EC1" w:rsidRPr="000E6835" w:rsidRDefault="00045EC1" w:rsidP="00045EC1">
            <w:pPr>
              <w:numPr>
                <w:ilvl w:val="0"/>
                <w:numId w:val="24"/>
              </w:numPr>
              <w:spacing w:before="40"/>
              <w:ind w:left="181" w:hanging="181"/>
              <w:jc w:val="both"/>
              <w:rPr>
                <w:rFonts w:ascii="Arial Narrow" w:hAnsi="Arial Narrow" w:cs="Arial"/>
                <w:b/>
                <w:sz w:val="18"/>
                <w:szCs w:val="18"/>
              </w:rPr>
            </w:pPr>
            <w:r w:rsidRPr="000E6835">
              <w:rPr>
                <w:rFonts w:ascii="Arial Narrow" w:hAnsi="Arial Narrow" w:cs="Arial"/>
                <w:sz w:val="18"/>
                <w:szCs w:val="18"/>
              </w:rPr>
              <w:t>pro realizaci produktovodu je vymezena VPS VT4;</w:t>
            </w:r>
          </w:p>
        </w:tc>
        <w:tc>
          <w:tcPr>
            <w:tcW w:w="1417" w:type="dxa"/>
            <w:tcBorders>
              <w:top w:val="single" w:sz="12" w:space="0" w:color="auto"/>
              <w:left w:val="single" w:sz="4" w:space="0" w:color="auto"/>
              <w:right w:val="single" w:sz="12" w:space="0" w:color="auto"/>
            </w:tcBorders>
            <w:vAlign w:val="center"/>
          </w:tcPr>
          <w:p w14:paraId="514E1E21" w14:textId="77777777" w:rsidR="00045EC1" w:rsidRPr="000E6835" w:rsidRDefault="00045EC1" w:rsidP="00CB7B42">
            <w:pPr>
              <w:ind w:right="-33"/>
              <w:jc w:val="center"/>
              <w:rPr>
                <w:rFonts w:ascii="Arial Narrow" w:hAnsi="Arial Narrow" w:cs="Arial"/>
                <w:snapToGrid w:val="0"/>
                <w:sz w:val="18"/>
                <w:szCs w:val="18"/>
              </w:rPr>
            </w:pPr>
            <w:r w:rsidRPr="000E6835">
              <w:rPr>
                <w:rFonts w:ascii="Arial Narrow" w:hAnsi="Arial Narrow" w:cs="Arial"/>
                <w:snapToGrid w:val="0"/>
                <w:sz w:val="18"/>
                <w:szCs w:val="18"/>
              </w:rPr>
              <w:t xml:space="preserve">Kostelec u Heřmanova Městce </w:t>
            </w:r>
          </w:p>
        </w:tc>
      </w:tr>
    </w:tbl>
    <w:p w14:paraId="7D09981A" w14:textId="77777777" w:rsidR="00F04F6B" w:rsidRPr="000E6835" w:rsidRDefault="00F04F6B" w:rsidP="00F04F6B">
      <w:pPr>
        <w:spacing w:before="240"/>
        <w:ind w:firstLine="709"/>
        <w:jc w:val="both"/>
        <w:rPr>
          <w:rFonts w:ascii="Arial" w:hAnsi="Arial" w:cs="Arial"/>
          <w:iCs/>
        </w:rPr>
      </w:pPr>
      <w:r w:rsidRPr="000E6835">
        <w:rPr>
          <w:rFonts w:ascii="Arial" w:hAnsi="Arial" w:cs="Arial"/>
          <w:iCs/>
        </w:rPr>
        <w:t xml:space="preserve">V názvu kapitoly 5. se </w:t>
      </w:r>
      <w:r w:rsidR="00CE1802" w:rsidRPr="000E6835">
        <w:rPr>
          <w:rFonts w:ascii="Arial" w:hAnsi="Arial" w:cs="Arial"/>
          <w:iCs/>
        </w:rPr>
        <w:t xml:space="preserve">za </w:t>
      </w:r>
      <w:r w:rsidRPr="000E6835">
        <w:rPr>
          <w:rFonts w:ascii="Arial" w:hAnsi="Arial" w:cs="Arial"/>
          <w:iCs/>
        </w:rPr>
        <w:t>slovo „ploch“ vkládá text „</w:t>
      </w:r>
      <w:r w:rsidRPr="000E6835">
        <w:rPr>
          <w:rFonts w:ascii="Arial" w:hAnsi="Arial" w:cs="Arial"/>
        </w:rPr>
        <w:t>s rozdílným způsobem využití, ploch změn v krajině“, za slovem „</w:t>
      </w:r>
      <w:r w:rsidR="00CE1802" w:rsidRPr="000E6835">
        <w:rPr>
          <w:rFonts w:ascii="Arial" w:hAnsi="Arial" w:cs="Arial"/>
        </w:rPr>
        <w:t xml:space="preserve">pro“ se vypouští text „změny v“ a </w:t>
      </w:r>
      <w:r w:rsidRPr="000E6835">
        <w:rPr>
          <w:rFonts w:ascii="Arial" w:hAnsi="Arial" w:cs="Arial"/>
        </w:rPr>
        <w:t>slov</w:t>
      </w:r>
      <w:r w:rsidR="00CE1802" w:rsidRPr="000E6835">
        <w:rPr>
          <w:rFonts w:ascii="Arial" w:hAnsi="Arial" w:cs="Arial"/>
        </w:rPr>
        <w:t>o</w:t>
      </w:r>
      <w:r w:rsidRPr="000E6835">
        <w:rPr>
          <w:rFonts w:ascii="Arial" w:hAnsi="Arial" w:cs="Arial"/>
        </w:rPr>
        <w:t xml:space="preserve"> „</w:t>
      </w:r>
      <w:r w:rsidR="00CE1802" w:rsidRPr="000E6835">
        <w:rPr>
          <w:rFonts w:ascii="Arial" w:hAnsi="Arial" w:cs="Arial"/>
        </w:rPr>
        <w:t>nerostů</w:t>
      </w:r>
      <w:r w:rsidRPr="000E6835">
        <w:rPr>
          <w:rFonts w:ascii="Arial" w:hAnsi="Arial" w:cs="Arial"/>
        </w:rPr>
        <w:t xml:space="preserve">“ se </w:t>
      </w:r>
      <w:r w:rsidR="00CE1802" w:rsidRPr="000E6835">
        <w:rPr>
          <w:rFonts w:ascii="Arial" w:hAnsi="Arial" w:cs="Arial"/>
        </w:rPr>
        <w:t>nahrazuje textem</w:t>
      </w:r>
      <w:r w:rsidRPr="000E6835">
        <w:rPr>
          <w:rFonts w:ascii="Arial" w:hAnsi="Arial" w:cs="Arial"/>
        </w:rPr>
        <w:t xml:space="preserve"> </w:t>
      </w:r>
      <w:r w:rsidR="00CE1802" w:rsidRPr="000E6835">
        <w:rPr>
          <w:rFonts w:ascii="Arial" w:hAnsi="Arial" w:cs="Arial"/>
        </w:rPr>
        <w:t xml:space="preserve">„ložisek </w:t>
      </w:r>
      <w:r w:rsidRPr="000E6835">
        <w:rPr>
          <w:rFonts w:ascii="Arial" w:hAnsi="Arial" w:cs="Arial"/>
        </w:rPr>
        <w:t>nerostných surovin a podobně“.</w:t>
      </w:r>
    </w:p>
    <w:p w14:paraId="741D157A" w14:textId="77777777" w:rsidR="00F04F6B" w:rsidRPr="000E6835" w:rsidRDefault="00F04F6B" w:rsidP="00783FAE">
      <w:pPr>
        <w:spacing w:before="240"/>
        <w:jc w:val="both"/>
        <w:rPr>
          <w:rFonts w:ascii="Arial" w:hAnsi="Arial" w:cs="Arial"/>
          <w:iCs/>
        </w:rPr>
      </w:pPr>
      <w:r w:rsidRPr="000E6835">
        <w:rPr>
          <w:rFonts w:ascii="Arial" w:hAnsi="Arial" w:cs="Arial"/>
          <w:iCs/>
        </w:rPr>
        <w:tab/>
        <w:t xml:space="preserve">Na konec kapitoly 5 se </w:t>
      </w:r>
      <w:r w:rsidR="00CE1802" w:rsidRPr="000E6835">
        <w:rPr>
          <w:rFonts w:ascii="Arial" w:hAnsi="Arial" w:cs="Arial"/>
          <w:iCs/>
        </w:rPr>
        <w:t>doplňuje</w:t>
      </w:r>
      <w:r w:rsidRPr="000E6835">
        <w:rPr>
          <w:rFonts w:ascii="Arial" w:hAnsi="Arial" w:cs="Arial"/>
          <w:iCs/>
        </w:rPr>
        <w:t xml:space="preserve"> text:</w:t>
      </w:r>
    </w:p>
    <w:p w14:paraId="1ACDE93A" w14:textId="77777777" w:rsidR="00F04F6B" w:rsidRPr="000E6835" w:rsidRDefault="00F04F6B" w:rsidP="00F04F6B">
      <w:pPr>
        <w:pStyle w:val="Nadpis7"/>
        <w:spacing w:before="120"/>
        <w:ind w:left="850" w:hanging="425"/>
        <w:rPr>
          <w:rFonts w:ascii="Arial Narrow" w:hAnsi="Arial Narrow"/>
          <w:i w:val="0"/>
          <w:color w:val="auto"/>
          <w:sz w:val="22"/>
          <w:szCs w:val="22"/>
          <w:u w:val="single"/>
        </w:rPr>
      </w:pPr>
      <w:r w:rsidRPr="000E6835">
        <w:rPr>
          <w:rFonts w:ascii="Arial Narrow" w:hAnsi="Arial Narrow"/>
          <w:i w:val="0"/>
          <w:color w:val="auto"/>
          <w:sz w:val="22"/>
          <w:szCs w:val="22"/>
          <w:u w:val="single"/>
        </w:rPr>
        <w:t>„5.5.</w:t>
      </w:r>
      <w:r w:rsidRPr="000E6835">
        <w:rPr>
          <w:rFonts w:ascii="Arial Narrow" w:hAnsi="Arial Narrow"/>
          <w:i w:val="0"/>
          <w:color w:val="auto"/>
          <w:sz w:val="22"/>
          <w:szCs w:val="22"/>
          <w:u w:val="single"/>
        </w:rPr>
        <w:tab/>
        <w:t>Plochy změn v krajině</w:t>
      </w:r>
    </w:p>
    <w:p w14:paraId="68790BF1" w14:textId="77777777" w:rsidR="00F04F6B" w:rsidRPr="000E6835" w:rsidRDefault="00F04F6B" w:rsidP="00F04F6B">
      <w:pPr>
        <w:ind w:left="993" w:hanging="567"/>
        <w:rPr>
          <w:rFonts w:ascii="Arial Narrow" w:hAnsi="Arial Narrow"/>
          <w:b/>
          <w:sz w:val="24"/>
          <w:u w:val="single"/>
        </w:rPr>
      </w:pPr>
      <w:r w:rsidRPr="000E6835">
        <w:rPr>
          <w:rFonts w:ascii="Arial Narrow" w:hAnsi="Arial Narrow"/>
          <w:b/>
          <w:sz w:val="24"/>
          <w:u w:val="single"/>
        </w:rPr>
        <w:t xml:space="preserve"> Přehled a charakteristika ploch změn v krajině</w:t>
      </w:r>
    </w:p>
    <w:p w14:paraId="06CC0D66" w14:textId="77777777" w:rsidR="00F04F6B" w:rsidRPr="000E6835" w:rsidRDefault="00F04F6B" w:rsidP="00F04F6B">
      <w:pPr>
        <w:pStyle w:val="Zkladntextodsazen2"/>
        <w:ind w:firstLine="0"/>
        <w:rPr>
          <w:b/>
          <w:sz w:val="10"/>
        </w:rPr>
      </w:pPr>
    </w:p>
    <w:tbl>
      <w:tblPr>
        <w:tblW w:w="8221" w:type="dxa"/>
        <w:tblInd w:w="496"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842"/>
        <w:gridCol w:w="5103"/>
        <w:gridCol w:w="1276"/>
      </w:tblGrid>
      <w:tr w:rsidR="00F04F6B" w:rsidRPr="000E6835" w14:paraId="1FBABBDD" w14:textId="77777777" w:rsidTr="0082345F">
        <w:trPr>
          <w:trHeight w:hRule="exact" w:val="840"/>
        </w:trPr>
        <w:tc>
          <w:tcPr>
            <w:tcW w:w="1842" w:type="dxa"/>
            <w:tcBorders>
              <w:top w:val="single" w:sz="18" w:space="0" w:color="333333"/>
              <w:left w:val="single" w:sz="18" w:space="0" w:color="333333"/>
              <w:bottom w:val="triple" w:sz="4" w:space="0" w:color="auto"/>
              <w:right w:val="single" w:sz="6" w:space="0" w:color="333333"/>
            </w:tcBorders>
            <w:shd w:val="pct10" w:color="auto" w:fill="FFFFFF"/>
            <w:vAlign w:val="center"/>
          </w:tcPr>
          <w:p w14:paraId="5D2AA44C" w14:textId="77777777" w:rsidR="00F04F6B" w:rsidRPr="000E6835" w:rsidRDefault="00F04F6B" w:rsidP="0082345F">
            <w:pPr>
              <w:pStyle w:val="Zkladntextodsazen2"/>
              <w:spacing w:line="200" w:lineRule="exact"/>
              <w:ind w:right="-70" w:firstLine="0"/>
              <w:jc w:val="center"/>
              <w:rPr>
                <w:rFonts w:ascii="Arial Narrow" w:hAnsi="Arial Narrow"/>
                <w:b/>
              </w:rPr>
            </w:pPr>
            <w:r w:rsidRPr="000E6835">
              <w:rPr>
                <w:rFonts w:ascii="Arial Narrow" w:hAnsi="Arial Narrow"/>
                <w:b/>
              </w:rPr>
              <w:t>Pořadové</w:t>
            </w:r>
          </w:p>
          <w:p w14:paraId="47EDD1D3" w14:textId="77777777" w:rsidR="00F04F6B" w:rsidRPr="000E6835" w:rsidRDefault="00F04F6B" w:rsidP="0082345F">
            <w:pPr>
              <w:pStyle w:val="Zkladntextodsazen2"/>
              <w:spacing w:line="200" w:lineRule="exact"/>
              <w:ind w:right="-70" w:firstLine="0"/>
              <w:jc w:val="center"/>
              <w:rPr>
                <w:rFonts w:ascii="Arial Narrow" w:hAnsi="Arial Narrow"/>
                <w:b/>
              </w:rPr>
            </w:pPr>
            <w:r w:rsidRPr="000E6835">
              <w:rPr>
                <w:rFonts w:ascii="Arial Narrow" w:hAnsi="Arial Narrow"/>
                <w:b/>
              </w:rPr>
              <w:t>číslo</w:t>
            </w:r>
          </w:p>
        </w:tc>
        <w:tc>
          <w:tcPr>
            <w:tcW w:w="5103" w:type="dxa"/>
            <w:tcBorders>
              <w:top w:val="single" w:sz="18" w:space="0" w:color="333333"/>
              <w:left w:val="single" w:sz="6" w:space="0" w:color="333333"/>
              <w:bottom w:val="triple" w:sz="4" w:space="0" w:color="auto"/>
              <w:right w:val="single" w:sz="6" w:space="0" w:color="333333"/>
            </w:tcBorders>
            <w:shd w:val="pct10" w:color="auto" w:fill="FFFFFF"/>
            <w:vAlign w:val="center"/>
          </w:tcPr>
          <w:p w14:paraId="099759CE" w14:textId="77777777" w:rsidR="00F04F6B" w:rsidRPr="000E6835" w:rsidRDefault="00F04F6B" w:rsidP="0082345F">
            <w:pPr>
              <w:pStyle w:val="Zkladntextodsazen2"/>
              <w:ind w:firstLine="0"/>
              <w:jc w:val="left"/>
              <w:rPr>
                <w:rFonts w:ascii="Arial Narrow" w:hAnsi="Arial Narrow"/>
                <w:b/>
                <w:spacing w:val="20"/>
              </w:rPr>
            </w:pPr>
            <w:r w:rsidRPr="000E6835">
              <w:rPr>
                <w:rFonts w:ascii="Arial Narrow" w:hAnsi="Arial Narrow"/>
                <w:b/>
              </w:rPr>
              <w:t>Plochy s rozdílným způsobem využití</w:t>
            </w:r>
          </w:p>
        </w:tc>
        <w:tc>
          <w:tcPr>
            <w:tcW w:w="1276" w:type="dxa"/>
            <w:tcBorders>
              <w:top w:val="single" w:sz="18" w:space="0" w:color="333333"/>
              <w:left w:val="single" w:sz="6" w:space="0" w:color="333333"/>
              <w:bottom w:val="triple" w:sz="4" w:space="0" w:color="auto"/>
              <w:right w:val="single" w:sz="18" w:space="0" w:color="333333"/>
            </w:tcBorders>
            <w:shd w:val="pct10" w:color="auto" w:fill="FFFFFF"/>
            <w:vAlign w:val="center"/>
          </w:tcPr>
          <w:p w14:paraId="0E5CF8A0" w14:textId="77777777" w:rsidR="00F04F6B" w:rsidRPr="000E6835" w:rsidRDefault="009967D5" w:rsidP="009967D5">
            <w:pPr>
              <w:pStyle w:val="Zkladntextodsazen2"/>
              <w:ind w:firstLine="0"/>
              <w:jc w:val="center"/>
              <w:rPr>
                <w:rFonts w:ascii="Arial Narrow" w:hAnsi="Arial Narrow"/>
                <w:b/>
              </w:rPr>
            </w:pPr>
            <w:proofErr w:type="gramStart"/>
            <w:r w:rsidRPr="000E6835">
              <w:rPr>
                <w:rFonts w:ascii="Arial Narrow" w:hAnsi="Arial Narrow"/>
                <w:b/>
              </w:rPr>
              <w:t>Označení  typů</w:t>
            </w:r>
            <w:proofErr w:type="gramEnd"/>
            <w:r w:rsidRPr="000E6835">
              <w:rPr>
                <w:rFonts w:ascii="Arial Narrow" w:hAnsi="Arial Narrow"/>
                <w:b/>
              </w:rPr>
              <w:t xml:space="preserve"> </w:t>
            </w:r>
            <w:r w:rsidR="00F04F6B" w:rsidRPr="000E6835">
              <w:rPr>
                <w:rFonts w:ascii="Arial Narrow" w:hAnsi="Arial Narrow"/>
                <w:b/>
              </w:rPr>
              <w:t>ploch</w:t>
            </w:r>
          </w:p>
        </w:tc>
      </w:tr>
      <w:tr w:rsidR="00F04F6B" w:rsidRPr="000E6835" w14:paraId="0B2002BE" w14:textId="77777777" w:rsidTr="0082345F">
        <w:trPr>
          <w:trHeight w:hRule="exact" w:val="620"/>
        </w:trPr>
        <w:tc>
          <w:tcPr>
            <w:tcW w:w="1842" w:type="dxa"/>
            <w:tcBorders>
              <w:top w:val="single" w:sz="6" w:space="0" w:color="333333"/>
              <w:left w:val="single" w:sz="18" w:space="0" w:color="333333"/>
              <w:bottom w:val="single" w:sz="6" w:space="0" w:color="333333"/>
              <w:right w:val="single" w:sz="6" w:space="0" w:color="333333"/>
            </w:tcBorders>
            <w:vAlign w:val="center"/>
          </w:tcPr>
          <w:p w14:paraId="59C5C76E" w14:textId="77777777" w:rsidR="00F04F6B" w:rsidRPr="000E6835" w:rsidRDefault="00F04F6B" w:rsidP="0082345F">
            <w:pPr>
              <w:pStyle w:val="Zkladntextodsazen2"/>
              <w:ind w:firstLine="0"/>
              <w:jc w:val="center"/>
              <w:rPr>
                <w:rFonts w:ascii="Arial Black" w:hAnsi="Arial Black"/>
                <w:b/>
                <w:sz w:val="24"/>
              </w:rPr>
            </w:pPr>
            <w:r w:rsidRPr="000E6835">
              <w:rPr>
                <w:rFonts w:ascii="Arial Black" w:hAnsi="Arial Black"/>
                <w:b/>
                <w:sz w:val="24"/>
              </w:rPr>
              <w:t>11</w:t>
            </w:r>
          </w:p>
        </w:tc>
        <w:tc>
          <w:tcPr>
            <w:tcW w:w="5103" w:type="dxa"/>
            <w:tcBorders>
              <w:top w:val="single" w:sz="6" w:space="0" w:color="333333"/>
              <w:left w:val="single" w:sz="6" w:space="0" w:color="333333"/>
              <w:bottom w:val="single" w:sz="6" w:space="0" w:color="333333"/>
              <w:right w:val="single" w:sz="6" w:space="0" w:color="333333"/>
            </w:tcBorders>
            <w:vAlign w:val="center"/>
          </w:tcPr>
          <w:p w14:paraId="13809F01" w14:textId="77777777" w:rsidR="00F04F6B" w:rsidRPr="000E6835" w:rsidRDefault="00F04F6B" w:rsidP="0082345F">
            <w:pPr>
              <w:jc w:val="both"/>
              <w:rPr>
                <w:rFonts w:ascii="Arial Narrow" w:hAnsi="Arial Narrow"/>
                <w:b/>
                <w:sz w:val="22"/>
              </w:rPr>
            </w:pPr>
            <w:r w:rsidRPr="000E6835">
              <w:rPr>
                <w:rFonts w:ascii="Arial Narrow" w:hAnsi="Arial Narrow"/>
                <w:b/>
                <w:sz w:val="22"/>
              </w:rPr>
              <w:t xml:space="preserve">NA PRŮHONĚ II. </w:t>
            </w:r>
          </w:p>
          <w:p w14:paraId="4860AD40" w14:textId="77777777" w:rsidR="00F04F6B" w:rsidRPr="000E6835" w:rsidRDefault="00F04F6B" w:rsidP="00CE1802">
            <w:pPr>
              <w:jc w:val="both"/>
              <w:rPr>
                <w:rFonts w:ascii="Arial Narrow" w:hAnsi="Arial Narrow"/>
                <w:snapToGrid w:val="0"/>
                <w:sz w:val="16"/>
              </w:rPr>
            </w:pPr>
            <w:r w:rsidRPr="000E6835">
              <w:rPr>
                <w:rFonts w:ascii="Arial Narrow" w:hAnsi="Arial Narrow"/>
              </w:rPr>
              <w:t>zeleň soukromá, pěší komunikace</w:t>
            </w:r>
            <w:r w:rsidR="00531660" w:rsidRPr="000E6835">
              <w:rPr>
                <w:rFonts w:ascii="Arial Narrow" w:hAnsi="Arial Narrow"/>
              </w:rPr>
              <w:t xml:space="preserve"> </w:t>
            </w:r>
            <w:r w:rsidR="005D75A9" w:rsidRPr="000E6835">
              <w:rPr>
                <w:rFonts w:ascii="Arial Narrow" w:hAnsi="Arial Narrow"/>
              </w:rPr>
              <w:t xml:space="preserve"> </w:t>
            </w:r>
          </w:p>
        </w:tc>
        <w:tc>
          <w:tcPr>
            <w:tcW w:w="1276" w:type="dxa"/>
            <w:tcBorders>
              <w:top w:val="single" w:sz="6" w:space="0" w:color="333333"/>
              <w:left w:val="single" w:sz="6" w:space="0" w:color="333333"/>
              <w:bottom w:val="single" w:sz="6" w:space="0" w:color="333333"/>
              <w:right w:val="single" w:sz="18" w:space="0" w:color="333333"/>
            </w:tcBorders>
            <w:vAlign w:val="center"/>
          </w:tcPr>
          <w:p w14:paraId="3FE33975" w14:textId="77777777" w:rsidR="00F04F6B" w:rsidRPr="000E6835" w:rsidRDefault="00F04F6B" w:rsidP="0082345F">
            <w:pPr>
              <w:pStyle w:val="Zkladntextodsazen2"/>
              <w:ind w:firstLine="0"/>
              <w:jc w:val="center"/>
              <w:rPr>
                <w:rFonts w:ascii="Arial Narrow" w:hAnsi="Arial Narrow"/>
              </w:rPr>
            </w:pPr>
            <w:r w:rsidRPr="000E6835">
              <w:rPr>
                <w:rFonts w:ascii="Arial Narrow" w:hAnsi="Arial Narrow"/>
                <w:b/>
              </w:rPr>
              <w:t>ZS,DS</w:t>
            </w:r>
          </w:p>
        </w:tc>
      </w:tr>
      <w:tr w:rsidR="00F04F6B" w:rsidRPr="000E6835" w14:paraId="57246B24" w14:textId="77777777" w:rsidTr="0082345F">
        <w:trPr>
          <w:trHeight w:hRule="exact" w:val="620"/>
        </w:trPr>
        <w:tc>
          <w:tcPr>
            <w:tcW w:w="1842" w:type="dxa"/>
            <w:tcBorders>
              <w:top w:val="single" w:sz="6" w:space="0" w:color="333333"/>
              <w:left w:val="single" w:sz="18" w:space="0" w:color="333333"/>
              <w:bottom w:val="single" w:sz="6" w:space="0" w:color="333333"/>
              <w:right w:val="single" w:sz="6" w:space="0" w:color="333333"/>
            </w:tcBorders>
            <w:vAlign w:val="center"/>
          </w:tcPr>
          <w:p w14:paraId="6615E034" w14:textId="77777777" w:rsidR="00F04F6B" w:rsidRPr="000E6835" w:rsidRDefault="00F04F6B" w:rsidP="0082345F">
            <w:pPr>
              <w:pStyle w:val="Zkladntextodsazen2"/>
              <w:ind w:firstLine="0"/>
              <w:jc w:val="center"/>
              <w:rPr>
                <w:rFonts w:ascii="Arial Black" w:hAnsi="Arial Black"/>
                <w:b/>
                <w:sz w:val="24"/>
              </w:rPr>
            </w:pPr>
            <w:r w:rsidRPr="000E6835">
              <w:rPr>
                <w:rFonts w:ascii="Arial Black" w:hAnsi="Arial Black"/>
                <w:b/>
                <w:sz w:val="24"/>
              </w:rPr>
              <w:t>12</w:t>
            </w:r>
          </w:p>
        </w:tc>
        <w:tc>
          <w:tcPr>
            <w:tcW w:w="5103" w:type="dxa"/>
            <w:tcBorders>
              <w:top w:val="single" w:sz="6" w:space="0" w:color="333333"/>
              <w:left w:val="single" w:sz="6" w:space="0" w:color="333333"/>
              <w:bottom w:val="single" w:sz="6" w:space="0" w:color="333333"/>
              <w:right w:val="single" w:sz="6" w:space="0" w:color="333333"/>
            </w:tcBorders>
            <w:vAlign w:val="center"/>
          </w:tcPr>
          <w:p w14:paraId="70471908" w14:textId="77777777" w:rsidR="00F04F6B" w:rsidRPr="000E6835" w:rsidRDefault="00F04F6B" w:rsidP="0082345F">
            <w:pPr>
              <w:jc w:val="both"/>
              <w:rPr>
                <w:rFonts w:ascii="Arial Narrow" w:hAnsi="Arial Narrow"/>
                <w:b/>
                <w:sz w:val="22"/>
              </w:rPr>
            </w:pPr>
            <w:r w:rsidRPr="000E6835">
              <w:rPr>
                <w:rFonts w:ascii="Arial Narrow" w:hAnsi="Arial Narrow"/>
                <w:b/>
                <w:snapToGrid w:val="0"/>
                <w:sz w:val="22"/>
              </w:rPr>
              <w:t>VODNÍ PLOCHA S PODÍLEM ZELENĚ</w:t>
            </w:r>
          </w:p>
        </w:tc>
        <w:tc>
          <w:tcPr>
            <w:tcW w:w="1276" w:type="dxa"/>
            <w:tcBorders>
              <w:top w:val="single" w:sz="6" w:space="0" w:color="333333"/>
              <w:left w:val="single" w:sz="6" w:space="0" w:color="333333"/>
              <w:bottom w:val="single" w:sz="6" w:space="0" w:color="333333"/>
              <w:right w:val="single" w:sz="18" w:space="0" w:color="333333"/>
            </w:tcBorders>
            <w:vAlign w:val="center"/>
          </w:tcPr>
          <w:p w14:paraId="7298488E" w14:textId="77777777" w:rsidR="00F04F6B" w:rsidRPr="000E6835" w:rsidRDefault="00F04F6B" w:rsidP="0082345F">
            <w:pPr>
              <w:pStyle w:val="Zkladntextodsazen2"/>
              <w:ind w:firstLine="0"/>
              <w:jc w:val="center"/>
              <w:rPr>
                <w:rFonts w:ascii="Arial Narrow" w:hAnsi="Arial Narrow"/>
                <w:b/>
              </w:rPr>
            </w:pPr>
            <w:r w:rsidRPr="000E6835">
              <w:rPr>
                <w:rFonts w:ascii="Arial Narrow" w:hAnsi="Arial Narrow"/>
                <w:b/>
              </w:rPr>
              <w:t>VVZ</w:t>
            </w:r>
          </w:p>
        </w:tc>
      </w:tr>
      <w:tr w:rsidR="00F04F6B" w:rsidRPr="000E6835" w14:paraId="24A5FFF0" w14:textId="77777777" w:rsidTr="0082345F">
        <w:trPr>
          <w:trHeight w:hRule="exact" w:val="620"/>
        </w:trPr>
        <w:tc>
          <w:tcPr>
            <w:tcW w:w="1842" w:type="dxa"/>
            <w:tcBorders>
              <w:top w:val="single" w:sz="6" w:space="0" w:color="333333"/>
              <w:left w:val="single" w:sz="18" w:space="0" w:color="333333"/>
              <w:bottom w:val="single" w:sz="6" w:space="0" w:color="333333"/>
              <w:right w:val="single" w:sz="6" w:space="0" w:color="333333"/>
            </w:tcBorders>
            <w:vAlign w:val="center"/>
          </w:tcPr>
          <w:p w14:paraId="2B2F3226" w14:textId="77777777" w:rsidR="00F04F6B" w:rsidRPr="000E6835" w:rsidRDefault="00F04F6B" w:rsidP="0082345F">
            <w:pPr>
              <w:pStyle w:val="Zkladntextodsazen2"/>
              <w:ind w:firstLine="0"/>
              <w:jc w:val="center"/>
              <w:rPr>
                <w:rFonts w:ascii="Arial Black" w:hAnsi="Arial Black"/>
                <w:b/>
                <w:sz w:val="24"/>
              </w:rPr>
            </w:pPr>
            <w:r w:rsidRPr="000E6835">
              <w:rPr>
                <w:rFonts w:ascii="Arial Black" w:hAnsi="Arial Black"/>
                <w:b/>
                <w:sz w:val="24"/>
              </w:rPr>
              <w:t>13</w:t>
            </w:r>
          </w:p>
        </w:tc>
        <w:tc>
          <w:tcPr>
            <w:tcW w:w="5103" w:type="dxa"/>
            <w:tcBorders>
              <w:top w:val="single" w:sz="6" w:space="0" w:color="333333"/>
              <w:left w:val="single" w:sz="6" w:space="0" w:color="333333"/>
              <w:bottom w:val="single" w:sz="6" w:space="0" w:color="333333"/>
              <w:right w:val="single" w:sz="6" w:space="0" w:color="333333"/>
            </w:tcBorders>
            <w:vAlign w:val="center"/>
          </w:tcPr>
          <w:p w14:paraId="4CA3AF20" w14:textId="77777777" w:rsidR="00F04F6B" w:rsidRPr="000E6835" w:rsidRDefault="00F04F6B" w:rsidP="0082345F">
            <w:pPr>
              <w:jc w:val="both"/>
              <w:rPr>
                <w:rFonts w:ascii="Arial Narrow" w:hAnsi="Arial Narrow"/>
                <w:b/>
                <w:sz w:val="22"/>
              </w:rPr>
            </w:pPr>
            <w:r w:rsidRPr="000E6835">
              <w:rPr>
                <w:rFonts w:ascii="Arial Narrow" w:hAnsi="Arial Narrow"/>
                <w:b/>
                <w:snapToGrid w:val="0"/>
                <w:sz w:val="22"/>
              </w:rPr>
              <w:t>VODNÍ PLOCHA - RETENČNÍ NÁDRŽ</w:t>
            </w:r>
          </w:p>
        </w:tc>
        <w:tc>
          <w:tcPr>
            <w:tcW w:w="1276" w:type="dxa"/>
            <w:tcBorders>
              <w:top w:val="single" w:sz="6" w:space="0" w:color="333333"/>
              <w:left w:val="single" w:sz="6" w:space="0" w:color="333333"/>
              <w:bottom w:val="single" w:sz="6" w:space="0" w:color="333333"/>
              <w:right w:val="single" w:sz="18" w:space="0" w:color="333333"/>
            </w:tcBorders>
            <w:vAlign w:val="center"/>
          </w:tcPr>
          <w:p w14:paraId="3E8237DD" w14:textId="77777777" w:rsidR="00F04F6B" w:rsidRPr="000E6835" w:rsidRDefault="00F04F6B" w:rsidP="0082345F">
            <w:pPr>
              <w:pStyle w:val="Zkladntextodsazen2"/>
              <w:ind w:firstLine="0"/>
              <w:jc w:val="center"/>
              <w:rPr>
                <w:rFonts w:ascii="Arial Narrow" w:hAnsi="Arial Narrow"/>
                <w:b/>
              </w:rPr>
            </w:pPr>
            <w:r w:rsidRPr="000E6835">
              <w:rPr>
                <w:rFonts w:ascii="Arial Narrow" w:hAnsi="Arial Narrow"/>
                <w:b/>
              </w:rPr>
              <w:t>VP</w:t>
            </w:r>
          </w:p>
        </w:tc>
      </w:tr>
      <w:tr w:rsidR="00F04F6B" w:rsidRPr="000E6835" w14:paraId="321187EC" w14:textId="77777777" w:rsidTr="0082345F">
        <w:trPr>
          <w:trHeight w:hRule="exact" w:val="620"/>
        </w:trPr>
        <w:tc>
          <w:tcPr>
            <w:tcW w:w="1842" w:type="dxa"/>
            <w:tcBorders>
              <w:top w:val="single" w:sz="6" w:space="0" w:color="333333"/>
              <w:left w:val="single" w:sz="18" w:space="0" w:color="333333"/>
              <w:bottom w:val="single" w:sz="6" w:space="0" w:color="333333"/>
              <w:right w:val="single" w:sz="6" w:space="0" w:color="333333"/>
            </w:tcBorders>
            <w:vAlign w:val="center"/>
          </w:tcPr>
          <w:p w14:paraId="0F586E2F" w14:textId="77777777" w:rsidR="00F04F6B" w:rsidRPr="000E6835" w:rsidRDefault="00F04F6B" w:rsidP="0082345F">
            <w:pPr>
              <w:pStyle w:val="Zkladntextodsazen2"/>
              <w:ind w:firstLine="0"/>
              <w:jc w:val="center"/>
              <w:rPr>
                <w:rFonts w:ascii="Arial Black" w:hAnsi="Arial Black"/>
                <w:b/>
                <w:sz w:val="24"/>
              </w:rPr>
            </w:pPr>
            <w:r w:rsidRPr="000E6835">
              <w:rPr>
                <w:rFonts w:ascii="Arial Black" w:hAnsi="Arial Black"/>
                <w:b/>
                <w:sz w:val="24"/>
              </w:rPr>
              <w:t>14</w:t>
            </w:r>
          </w:p>
        </w:tc>
        <w:tc>
          <w:tcPr>
            <w:tcW w:w="5103" w:type="dxa"/>
            <w:tcBorders>
              <w:top w:val="single" w:sz="6" w:space="0" w:color="333333"/>
              <w:left w:val="single" w:sz="6" w:space="0" w:color="333333"/>
              <w:bottom w:val="single" w:sz="6" w:space="0" w:color="333333"/>
              <w:right w:val="single" w:sz="6" w:space="0" w:color="333333"/>
            </w:tcBorders>
            <w:vAlign w:val="center"/>
          </w:tcPr>
          <w:p w14:paraId="4E87CC4D" w14:textId="77777777" w:rsidR="00F04F6B" w:rsidRPr="000E6835" w:rsidRDefault="00F04F6B" w:rsidP="0082345F">
            <w:pPr>
              <w:jc w:val="both"/>
              <w:rPr>
                <w:rFonts w:ascii="Arial Narrow" w:hAnsi="Arial Narrow"/>
                <w:b/>
                <w:sz w:val="22"/>
              </w:rPr>
            </w:pPr>
            <w:r w:rsidRPr="000E6835">
              <w:rPr>
                <w:rFonts w:ascii="Arial Narrow" w:hAnsi="Arial Narrow"/>
                <w:b/>
                <w:snapToGrid w:val="0"/>
                <w:sz w:val="22"/>
              </w:rPr>
              <w:t>VODNÍ PLOCHA - RYBNÍK</w:t>
            </w:r>
          </w:p>
        </w:tc>
        <w:tc>
          <w:tcPr>
            <w:tcW w:w="1276" w:type="dxa"/>
            <w:tcBorders>
              <w:top w:val="single" w:sz="6" w:space="0" w:color="333333"/>
              <w:left w:val="single" w:sz="6" w:space="0" w:color="333333"/>
              <w:bottom w:val="single" w:sz="6" w:space="0" w:color="333333"/>
              <w:right w:val="single" w:sz="18" w:space="0" w:color="333333"/>
            </w:tcBorders>
            <w:vAlign w:val="center"/>
          </w:tcPr>
          <w:p w14:paraId="4AB58DE6" w14:textId="77777777" w:rsidR="00F04F6B" w:rsidRPr="000E6835" w:rsidRDefault="00F04F6B" w:rsidP="0082345F">
            <w:pPr>
              <w:pStyle w:val="Zkladntextodsazen2"/>
              <w:ind w:firstLine="0"/>
              <w:jc w:val="center"/>
              <w:rPr>
                <w:rFonts w:ascii="Arial Narrow" w:hAnsi="Arial Narrow"/>
                <w:b/>
              </w:rPr>
            </w:pPr>
            <w:r w:rsidRPr="000E6835">
              <w:rPr>
                <w:rFonts w:ascii="Arial Narrow" w:hAnsi="Arial Narrow"/>
                <w:b/>
              </w:rPr>
              <w:t>VP“</w:t>
            </w:r>
          </w:p>
        </w:tc>
      </w:tr>
    </w:tbl>
    <w:p w14:paraId="65983AA1" w14:textId="77777777" w:rsidR="009967D5" w:rsidRPr="000E6835" w:rsidRDefault="009967D5" w:rsidP="009967D5">
      <w:pPr>
        <w:spacing w:before="240"/>
        <w:ind w:firstLine="709"/>
        <w:jc w:val="both"/>
        <w:rPr>
          <w:rFonts w:ascii="Arial" w:hAnsi="Arial" w:cs="Arial"/>
        </w:rPr>
      </w:pPr>
      <w:r w:rsidRPr="000E6835">
        <w:rPr>
          <w:rFonts w:ascii="Arial" w:hAnsi="Arial" w:cs="Arial"/>
          <w:iCs/>
        </w:rPr>
        <w:t xml:space="preserve">V názvu kapitoly 6. se </w:t>
      </w:r>
      <w:r w:rsidR="00CE1802" w:rsidRPr="000E6835">
        <w:rPr>
          <w:rFonts w:ascii="Arial" w:hAnsi="Arial" w:cs="Arial"/>
          <w:iCs/>
        </w:rPr>
        <w:t xml:space="preserve">za </w:t>
      </w:r>
      <w:r w:rsidRPr="000E6835">
        <w:rPr>
          <w:rFonts w:ascii="Arial" w:hAnsi="Arial" w:cs="Arial"/>
          <w:iCs/>
        </w:rPr>
        <w:t>slovo „případně“ vkládá slovo „stanovení“ a na konec názvu kapitoly se vkládá text „</w:t>
      </w:r>
      <w:r w:rsidRPr="000E6835">
        <w:rPr>
          <w:rFonts w:ascii="Arial" w:hAnsi="Arial" w:cs="Arial"/>
        </w:rPr>
        <w:t>např. výškové regulace zástavby, charakteru a struktury zástavby, stanovení rozmezí výměry pro vymezování stavebních pozemků a intenzity jejich využití“.</w:t>
      </w:r>
    </w:p>
    <w:p w14:paraId="1C0E20C9" w14:textId="77777777" w:rsidR="00045EC1" w:rsidRPr="000E6835" w:rsidRDefault="00045EC1" w:rsidP="00732D94">
      <w:pPr>
        <w:spacing w:before="120" w:after="120"/>
        <w:ind w:firstLine="709"/>
        <w:jc w:val="both"/>
        <w:rPr>
          <w:rFonts w:ascii="Arial" w:hAnsi="Arial" w:cs="Arial"/>
          <w:iCs/>
        </w:rPr>
      </w:pPr>
      <w:r w:rsidRPr="000E6835">
        <w:rPr>
          <w:rFonts w:ascii="Arial" w:hAnsi="Arial" w:cs="Arial"/>
          <w:iCs/>
        </w:rPr>
        <w:t xml:space="preserve">V kapitole 6. se do funkce „BV – bydlení v rodinných domech“ </w:t>
      </w:r>
      <w:r w:rsidR="00732D94" w:rsidRPr="000E6835">
        <w:rPr>
          <w:rFonts w:ascii="Arial" w:hAnsi="Arial" w:cs="Arial"/>
          <w:iCs/>
        </w:rPr>
        <w:t>z</w:t>
      </w:r>
      <w:r w:rsidRPr="000E6835">
        <w:rPr>
          <w:rFonts w:ascii="Arial" w:hAnsi="Arial" w:cs="Arial"/>
          <w:iCs/>
        </w:rPr>
        <w:t xml:space="preserve"> „podmínek prostorového uspořádání“ </w:t>
      </w:r>
      <w:r w:rsidR="00732D94" w:rsidRPr="000E6835">
        <w:rPr>
          <w:rFonts w:ascii="Arial" w:hAnsi="Arial" w:cs="Arial"/>
          <w:iCs/>
        </w:rPr>
        <w:t>vypouštějí</w:t>
      </w:r>
      <w:r w:rsidRPr="000E6835">
        <w:rPr>
          <w:rFonts w:ascii="Arial" w:hAnsi="Arial" w:cs="Arial"/>
          <w:iCs/>
        </w:rPr>
        <w:t xml:space="preserve"> odrážky: </w:t>
      </w:r>
    </w:p>
    <w:p w14:paraId="650C80E1" w14:textId="77777777" w:rsidR="00732D94" w:rsidRPr="000E6835" w:rsidRDefault="00732D94" w:rsidP="00732D94">
      <w:pPr>
        <w:pStyle w:val="Zhlav"/>
        <w:numPr>
          <w:ilvl w:val="0"/>
          <w:numId w:val="26"/>
        </w:numPr>
        <w:tabs>
          <w:tab w:val="clear" w:pos="4536"/>
          <w:tab w:val="clear" w:pos="9072"/>
        </w:tabs>
        <w:spacing w:line="240" w:lineRule="auto"/>
        <w:jc w:val="both"/>
        <w:rPr>
          <w:rFonts w:ascii="Arial Narrow" w:hAnsi="Arial Narrow"/>
        </w:rPr>
      </w:pPr>
      <w:r w:rsidRPr="000E6835">
        <w:rPr>
          <w:rFonts w:ascii="Arial Narrow" w:hAnsi="Arial Narrow"/>
        </w:rPr>
        <w:t>U nových staveb je třeba dodržet koeficient podlažních ploch (KPP), stanovený vždy tak, aby se pohyboval v rozmezích ±</w:t>
      </w:r>
      <w:proofErr w:type="gramStart"/>
      <w:r w:rsidRPr="000E6835">
        <w:rPr>
          <w:rFonts w:ascii="Arial Narrow" w:hAnsi="Arial Narrow"/>
        </w:rPr>
        <w:t>15%</w:t>
      </w:r>
      <w:proofErr w:type="gramEnd"/>
      <w:r w:rsidRPr="000E6835">
        <w:rPr>
          <w:rFonts w:ascii="Arial Narrow" w:hAnsi="Arial Narrow"/>
        </w:rPr>
        <w:t xml:space="preserve"> průměru KPP u pěti nejbližších zastavěných pozemků</w:t>
      </w:r>
    </w:p>
    <w:p w14:paraId="2BB92AFB" w14:textId="77777777" w:rsidR="00732D94" w:rsidRPr="000E6835" w:rsidRDefault="00732D94" w:rsidP="00732D94">
      <w:pPr>
        <w:pStyle w:val="Zhlav"/>
        <w:numPr>
          <w:ilvl w:val="0"/>
          <w:numId w:val="26"/>
        </w:numPr>
        <w:tabs>
          <w:tab w:val="clear" w:pos="4536"/>
          <w:tab w:val="clear" w:pos="9072"/>
          <w:tab w:val="left" w:pos="1276"/>
        </w:tabs>
        <w:spacing w:line="240" w:lineRule="auto"/>
        <w:jc w:val="both"/>
        <w:rPr>
          <w:rFonts w:ascii="Arial Narrow" w:hAnsi="Arial Narrow"/>
        </w:rPr>
      </w:pPr>
      <w:r w:rsidRPr="000E6835">
        <w:rPr>
          <w:rFonts w:ascii="Arial Narrow" w:hAnsi="Arial Narrow"/>
        </w:rPr>
        <w:t>U nových staveb je třeba dodržet koeficient zastavěné plochy (KZP), stanový vždy tak, aby se pohyboval v rozmezí ±25% průměru KZP u pěti nejbližších zastavěných pozemků</w:t>
      </w:r>
    </w:p>
    <w:p w14:paraId="79B2A098" w14:textId="77777777" w:rsidR="00732D94" w:rsidRPr="000E6835" w:rsidRDefault="00732D94" w:rsidP="00732D94">
      <w:pPr>
        <w:pStyle w:val="Zhlav"/>
        <w:tabs>
          <w:tab w:val="clear" w:pos="4536"/>
          <w:tab w:val="clear" w:pos="9072"/>
          <w:tab w:val="left" w:pos="1276"/>
        </w:tabs>
        <w:spacing w:line="240" w:lineRule="auto"/>
        <w:ind w:firstLine="0"/>
        <w:jc w:val="both"/>
        <w:rPr>
          <w:rFonts w:ascii="Arial Narrow" w:hAnsi="Arial Narrow"/>
        </w:rPr>
      </w:pPr>
      <w:r w:rsidRPr="000E6835">
        <w:rPr>
          <w:rFonts w:ascii="Arial Narrow" w:hAnsi="Arial Narrow"/>
        </w:rPr>
        <w:t>Které se nahrazují odrážkami s textem:</w:t>
      </w:r>
    </w:p>
    <w:p w14:paraId="54C7D703" w14:textId="77777777" w:rsidR="00732D94" w:rsidRPr="000E6835" w:rsidRDefault="00732D94" w:rsidP="00732D94">
      <w:pPr>
        <w:pStyle w:val="Zhlav"/>
        <w:tabs>
          <w:tab w:val="clear" w:pos="4536"/>
          <w:tab w:val="clear" w:pos="9072"/>
          <w:tab w:val="left" w:pos="1276"/>
        </w:tabs>
        <w:spacing w:line="240" w:lineRule="auto"/>
        <w:ind w:left="425" w:firstLine="0"/>
        <w:jc w:val="both"/>
        <w:rPr>
          <w:rFonts w:ascii="Arial Narrow" w:hAnsi="Arial Narrow"/>
        </w:rPr>
      </w:pPr>
      <w:r w:rsidRPr="000E6835">
        <w:rPr>
          <w:rFonts w:ascii="Arial Narrow" w:hAnsi="Arial Narrow"/>
        </w:rPr>
        <w:t>1)   Minimální velikost pozemku pro umístění RD v zastavitelných plochách – 900 m</w:t>
      </w:r>
      <w:r w:rsidRPr="000E6835">
        <w:rPr>
          <w:rFonts w:ascii="Arial Narrow" w:hAnsi="Arial Narrow"/>
          <w:vertAlign w:val="superscript"/>
        </w:rPr>
        <w:t>2</w:t>
      </w:r>
      <w:r w:rsidRPr="000E6835">
        <w:rPr>
          <w:rFonts w:ascii="Arial Narrow" w:hAnsi="Arial Narrow"/>
        </w:rPr>
        <w:t>, v plochách stabilizovaných min. 700 m</w:t>
      </w:r>
      <w:r w:rsidRPr="000E6835">
        <w:rPr>
          <w:rFonts w:ascii="Arial Narrow" w:hAnsi="Arial Narrow"/>
          <w:vertAlign w:val="superscript"/>
        </w:rPr>
        <w:t>2</w:t>
      </w:r>
    </w:p>
    <w:p w14:paraId="1190683B" w14:textId="77777777" w:rsidR="00732D94" w:rsidRPr="000E6835" w:rsidRDefault="00732D94" w:rsidP="00732D94">
      <w:pPr>
        <w:pStyle w:val="Zhlav"/>
        <w:tabs>
          <w:tab w:val="clear" w:pos="4536"/>
          <w:tab w:val="clear" w:pos="9072"/>
        </w:tabs>
        <w:spacing w:line="240" w:lineRule="auto"/>
        <w:ind w:left="425" w:firstLine="0"/>
        <w:jc w:val="both"/>
        <w:rPr>
          <w:rFonts w:ascii="Arial Narrow" w:hAnsi="Arial Narrow"/>
        </w:rPr>
      </w:pPr>
      <w:r w:rsidRPr="000E6835">
        <w:rPr>
          <w:rFonts w:ascii="Arial Narrow" w:hAnsi="Arial Narrow"/>
        </w:rPr>
        <w:lastRenderedPageBreak/>
        <w:t>2)   maximální koeficient zastavění v zastavitelných plochách – 40 %;</w:t>
      </w:r>
    </w:p>
    <w:p w14:paraId="6BFB669D" w14:textId="77777777" w:rsidR="00732D94" w:rsidRPr="000E6835" w:rsidRDefault="00732D94" w:rsidP="00732D94">
      <w:pPr>
        <w:spacing w:before="120" w:after="120"/>
        <w:ind w:firstLine="709"/>
        <w:jc w:val="both"/>
        <w:rPr>
          <w:rFonts w:ascii="Arial" w:hAnsi="Arial" w:cs="Arial"/>
          <w:iCs/>
        </w:rPr>
      </w:pPr>
      <w:r w:rsidRPr="000E6835">
        <w:rPr>
          <w:rFonts w:ascii="Arial" w:hAnsi="Arial" w:cs="Arial"/>
          <w:iCs/>
        </w:rPr>
        <w:t xml:space="preserve">V kapitole 6. se do funkce „BV – bydlení v rodinných domech“ </w:t>
      </w:r>
      <w:r w:rsidR="008941F0" w:rsidRPr="000E6835">
        <w:rPr>
          <w:rFonts w:ascii="Arial" w:hAnsi="Arial" w:cs="Arial"/>
          <w:iCs/>
        </w:rPr>
        <w:t>v</w:t>
      </w:r>
      <w:r w:rsidRPr="000E6835">
        <w:rPr>
          <w:rFonts w:ascii="Arial" w:hAnsi="Arial" w:cs="Arial"/>
          <w:iCs/>
        </w:rPr>
        <w:t xml:space="preserve"> „podmínk</w:t>
      </w:r>
      <w:r w:rsidR="008941F0" w:rsidRPr="000E6835">
        <w:rPr>
          <w:rFonts w:ascii="Arial" w:hAnsi="Arial" w:cs="Arial"/>
          <w:iCs/>
        </w:rPr>
        <w:t>ách</w:t>
      </w:r>
      <w:r w:rsidRPr="000E6835">
        <w:rPr>
          <w:rFonts w:ascii="Arial" w:hAnsi="Arial" w:cs="Arial"/>
          <w:iCs/>
        </w:rPr>
        <w:t xml:space="preserve"> prostorového uspořádání“ </w:t>
      </w:r>
      <w:r w:rsidR="008941F0" w:rsidRPr="000E6835">
        <w:rPr>
          <w:rFonts w:ascii="Arial" w:hAnsi="Arial" w:cs="Arial"/>
          <w:iCs/>
        </w:rPr>
        <w:t>na konec třetí odrážky doplňuje text</w:t>
      </w:r>
      <w:r w:rsidR="008941F0" w:rsidRPr="000E6835">
        <w:rPr>
          <w:rFonts w:ascii="Arial Narrow" w:hAnsi="Arial Narrow"/>
        </w:rPr>
        <w:t>, podlažnost zástavby max. 1 NP + podkroví, sklon střechy v rozmezí 30 - 45</w:t>
      </w:r>
      <w:r w:rsidR="008941F0" w:rsidRPr="000E6835">
        <w:rPr>
          <w:rFonts w:ascii="Arial Narrow" w:hAnsi="Arial Narrow"/>
          <w:vertAlign w:val="superscript"/>
        </w:rPr>
        <w:t>0</w:t>
      </w:r>
      <w:r w:rsidRPr="000E6835">
        <w:rPr>
          <w:rFonts w:ascii="Arial" w:hAnsi="Arial" w:cs="Arial"/>
          <w:iCs/>
        </w:rPr>
        <w:t xml:space="preserve">: </w:t>
      </w:r>
    </w:p>
    <w:p w14:paraId="269C844E" w14:textId="77777777" w:rsidR="008941F0" w:rsidRPr="000E6835" w:rsidRDefault="008941F0" w:rsidP="008941F0">
      <w:pPr>
        <w:spacing w:before="120" w:after="120"/>
        <w:ind w:firstLine="709"/>
        <w:jc w:val="both"/>
        <w:rPr>
          <w:rFonts w:ascii="Arial" w:hAnsi="Arial" w:cs="Arial"/>
          <w:iCs/>
        </w:rPr>
      </w:pPr>
      <w:r w:rsidRPr="000E6835">
        <w:rPr>
          <w:rFonts w:ascii="Arial" w:hAnsi="Arial" w:cs="Arial"/>
          <w:iCs/>
        </w:rPr>
        <w:t xml:space="preserve">V kapitole 6. se do funkce „BV – bydlení v rodinných domech“ do „podmínek prostorového uspořádání“ doplňují odrážky: </w:t>
      </w:r>
    </w:p>
    <w:p w14:paraId="5D8C7422" w14:textId="77777777" w:rsidR="008941F0" w:rsidRPr="000E6835" w:rsidRDefault="008941F0" w:rsidP="008941F0">
      <w:pPr>
        <w:pStyle w:val="Zhlav"/>
        <w:tabs>
          <w:tab w:val="clear" w:pos="4536"/>
          <w:tab w:val="clear" w:pos="9072"/>
          <w:tab w:val="left" w:pos="1276"/>
        </w:tabs>
        <w:spacing w:line="240" w:lineRule="auto"/>
        <w:ind w:left="709" w:hanging="284"/>
        <w:jc w:val="both"/>
        <w:rPr>
          <w:rFonts w:ascii="Arial Narrow" w:hAnsi="Arial Narrow"/>
        </w:rPr>
      </w:pPr>
      <w:r w:rsidRPr="000E6835">
        <w:rPr>
          <w:rFonts w:ascii="Arial Narrow" w:hAnsi="Arial Narrow"/>
        </w:rPr>
        <w:t>4)   Nepřípustné je umisťovat řadové domy, srubové domy či dvojdomky, mobilní domy;</w:t>
      </w:r>
    </w:p>
    <w:p w14:paraId="70502759" w14:textId="77777777" w:rsidR="008941F0" w:rsidRPr="000E6835" w:rsidRDefault="008941F0" w:rsidP="008941F0">
      <w:pPr>
        <w:pStyle w:val="Zhlav"/>
        <w:tabs>
          <w:tab w:val="clear" w:pos="4536"/>
          <w:tab w:val="clear" w:pos="9072"/>
          <w:tab w:val="left" w:pos="1276"/>
        </w:tabs>
        <w:spacing w:line="240" w:lineRule="auto"/>
        <w:ind w:left="709" w:hanging="284"/>
        <w:jc w:val="both"/>
        <w:rPr>
          <w:rFonts w:ascii="Arial Narrow" w:hAnsi="Arial Narrow"/>
        </w:rPr>
      </w:pPr>
      <w:r w:rsidRPr="000E6835">
        <w:rPr>
          <w:rFonts w:ascii="Arial Narrow" w:hAnsi="Arial Narrow"/>
        </w:rPr>
        <w:t>5)  Obytná zástavba bude situovaná ve vazbě na veřejná prostranství a místní komunikace, do volné krajiny bude situována zeleň zahrad, nejsou přípustné druhé řady zástavby</w:t>
      </w:r>
    </w:p>
    <w:p w14:paraId="4E0269DB" w14:textId="77777777" w:rsidR="00045EC1" w:rsidRPr="000E6835" w:rsidRDefault="00045EC1" w:rsidP="00045EC1">
      <w:pPr>
        <w:ind w:firstLine="709"/>
        <w:jc w:val="both"/>
        <w:rPr>
          <w:rFonts w:ascii="Arial" w:hAnsi="Arial" w:cs="Arial"/>
          <w:iCs/>
        </w:rPr>
      </w:pPr>
    </w:p>
    <w:p w14:paraId="4DA3DF62" w14:textId="77777777" w:rsidR="00045EC1" w:rsidRPr="000E6835" w:rsidRDefault="00045EC1" w:rsidP="00045EC1">
      <w:pPr>
        <w:spacing w:before="240" w:after="120"/>
        <w:ind w:firstLine="709"/>
        <w:jc w:val="both"/>
        <w:rPr>
          <w:rFonts w:ascii="Arial" w:hAnsi="Arial" w:cs="Arial"/>
          <w:iCs/>
        </w:rPr>
      </w:pPr>
      <w:r w:rsidRPr="000E6835">
        <w:rPr>
          <w:rFonts w:ascii="Arial" w:hAnsi="Arial" w:cs="Arial"/>
          <w:iCs/>
        </w:rPr>
        <w:t>V kapitole 6. se do funkce „</w:t>
      </w:r>
      <w:r w:rsidR="00637730" w:rsidRPr="000E6835">
        <w:rPr>
          <w:rFonts w:ascii="Arial" w:hAnsi="Arial" w:cs="Arial"/>
          <w:iCs/>
        </w:rPr>
        <w:t>RI – rekreace – plochy staveb pro rodinnou rekreaci</w:t>
      </w:r>
      <w:r w:rsidRPr="000E6835">
        <w:rPr>
          <w:rFonts w:ascii="Arial" w:hAnsi="Arial" w:cs="Arial"/>
          <w:iCs/>
        </w:rPr>
        <w:t xml:space="preserve">“ </w:t>
      </w:r>
      <w:r w:rsidR="00637730" w:rsidRPr="000E6835">
        <w:rPr>
          <w:rFonts w:ascii="Arial" w:hAnsi="Arial" w:cs="Arial"/>
          <w:iCs/>
        </w:rPr>
        <w:t>v</w:t>
      </w:r>
      <w:r w:rsidRPr="000E6835">
        <w:rPr>
          <w:rFonts w:ascii="Arial" w:hAnsi="Arial" w:cs="Arial"/>
          <w:iCs/>
        </w:rPr>
        <w:t xml:space="preserve"> „podmínk</w:t>
      </w:r>
      <w:r w:rsidR="00637730" w:rsidRPr="000E6835">
        <w:rPr>
          <w:rFonts w:ascii="Arial" w:hAnsi="Arial" w:cs="Arial"/>
          <w:iCs/>
        </w:rPr>
        <w:t>ách</w:t>
      </w:r>
      <w:r w:rsidRPr="000E6835">
        <w:rPr>
          <w:rFonts w:ascii="Arial" w:hAnsi="Arial" w:cs="Arial"/>
          <w:iCs/>
        </w:rPr>
        <w:t xml:space="preserve"> prostorového uspořádání“ </w:t>
      </w:r>
      <w:r w:rsidR="00637730" w:rsidRPr="000E6835">
        <w:rPr>
          <w:rFonts w:ascii="Arial" w:hAnsi="Arial" w:cs="Arial"/>
          <w:iCs/>
        </w:rPr>
        <w:t>vypouští text „-nejsou stanoveny“, který se nahrazuje textem</w:t>
      </w:r>
      <w:r w:rsidRPr="000E6835">
        <w:rPr>
          <w:rFonts w:ascii="Arial" w:hAnsi="Arial" w:cs="Arial"/>
          <w:iCs/>
        </w:rPr>
        <w:t>:</w:t>
      </w:r>
      <w:r w:rsidR="00637730" w:rsidRPr="000E6835">
        <w:rPr>
          <w:rFonts w:ascii="Arial" w:hAnsi="Arial" w:cs="Arial"/>
          <w:iCs/>
        </w:rPr>
        <w:t xml:space="preserve"> 1)</w:t>
      </w:r>
      <w:r w:rsidRPr="000E6835">
        <w:rPr>
          <w:rFonts w:ascii="Arial" w:hAnsi="Arial" w:cs="Arial"/>
          <w:iCs/>
        </w:rPr>
        <w:t xml:space="preserve"> </w:t>
      </w:r>
      <w:r w:rsidR="00637730" w:rsidRPr="000E6835">
        <w:rPr>
          <w:rFonts w:ascii="Arial" w:hAnsi="Arial" w:cs="Arial"/>
        </w:rPr>
        <w:t>podlažnost zástavby max. 1 NP + podkroví, sklon střechy v rozmezí 30 - 45</w:t>
      </w:r>
      <w:r w:rsidR="00637730" w:rsidRPr="000E6835">
        <w:rPr>
          <w:rFonts w:ascii="Arial" w:hAnsi="Arial" w:cs="Arial"/>
          <w:vertAlign w:val="superscript"/>
        </w:rPr>
        <w:t>0</w:t>
      </w:r>
    </w:p>
    <w:p w14:paraId="22BD90DD" w14:textId="77777777" w:rsidR="00045EC1" w:rsidRPr="000E6835" w:rsidRDefault="00045EC1" w:rsidP="00045EC1">
      <w:pPr>
        <w:ind w:firstLine="709"/>
        <w:jc w:val="both"/>
        <w:rPr>
          <w:rFonts w:ascii="Arial" w:hAnsi="Arial" w:cs="Arial"/>
          <w:iCs/>
        </w:rPr>
      </w:pPr>
      <w:r w:rsidRPr="000E6835">
        <w:rPr>
          <w:rFonts w:cs="Arial"/>
        </w:rPr>
        <w:t>„</w:t>
      </w:r>
      <w:r w:rsidRPr="000E6835">
        <w:rPr>
          <w:rFonts w:ascii="Arial" w:hAnsi="Arial" w:cs="Arial"/>
        </w:rPr>
        <w:t>4)   Minimální velikost pozemku pro umístění RD v zastavitelných plochách – 900 m</w:t>
      </w:r>
      <w:r w:rsidRPr="000E6835">
        <w:rPr>
          <w:rFonts w:ascii="Arial" w:hAnsi="Arial" w:cs="Arial"/>
          <w:vertAlign w:val="superscript"/>
        </w:rPr>
        <w:t>2</w:t>
      </w:r>
      <w:r w:rsidRPr="000E6835">
        <w:rPr>
          <w:rFonts w:ascii="Arial" w:hAnsi="Arial" w:cs="Arial"/>
        </w:rPr>
        <w:t>, v plochách</w:t>
      </w:r>
    </w:p>
    <w:p w14:paraId="5D6B3517" w14:textId="77777777" w:rsidR="00943EAB" w:rsidRPr="000E6835" w:rsidRDefault="00943EAB" w:rsidP="00943EAB">
      <w:pPr>
        <w:spacing w:before="240" w:after="120"/>
        <w:ind w:firstLine="709"/>
        <w:jc w:val="both"/>
        <w:rPr>
          <w:rFonts w:ascii="Arial" w:hAnsi="Arial" w:cs="Arial"/>
          <w:iCs/>
        </w:rPr>
      </w:pPr>
      <w:r w:rsidRPr="000E6835">
        <w:rPr>
          <w:rFonts w:ascii="Arial" w:hAnsi="Arial" w:cs="Arial"/>
          <w:iCs/>
        </w:rPr>
        <w:t xml:space="preserve">V kapitole 6. se za text funkce „Technická infrastruktura“ </w:t>
      </w:r>
      <w:r w:rsidR="005174ED" w:rsidRPr="000E6835">
        <w:rPr>
          <w:rFonts w:ascii="Arial" w:hAnsi="Arial" w:cs="Arial"/>
          <w:iCs/>
        </w:rPr>
        <w:t>doplňuje text</w:t>
      </w:r>
      <w:r w:rsidRPr="000E6835">
        <w:rPr>
          <w:rFonts w:ascii="Arial" w:hAnsi="Arial" w:cs="Arial"/>
          <w:iCs/>
        </w:rPr>
        <w:t xml:space="preserve"> </w:t>
      </w:r>
      <w:proofErr w:type="spellStart"/>
      <w:r w:rsidRPr="000E6835">
        <w:rPr>
          <w:rFonts w:ascii="Arial" w:hAnsi="Arial" w:cs="Arial"/>
          <w:iCs/>
        </w:rPr>
        <w:t>text</w:t>
      </w:r>
      <w:proofErr w:type="spellEnd"/>
      <w:r w:rsidRPr="000E6835">
        <w:rPr>
          <w:rFonts w:ascii="Arial" w:hAnsi="Arial" w:cs="Arial"/>
          <w:iCs/>
        </w:rPr>
        <w:t xml:space="preserve">: </w:t>
      </w:r>
    </w:p>
    <w:tbl>
      <w:tblPr>
        <w:tblW w:w="8576" w:type="dxa"/>
        <w:tblInd w:w="496" w:type="dxa"/>
        <w:tblLayout w:type="fixed"/>
        <w:tblCellMar>
          <w:left w:w="70" w:type="dxa"/>
          <w:right w:w="70" w:type="dxa"/>
        </w:tblCellMar>
        <w:tblLook w:val="0000" w:firstRow="0" w:lastRow="0" w:firstColumn="0" w:lastColumn="0" w:noHBand="0" w:noVBand="0"/>
      </w:tblPr>
      <w:tblGrid>
        <w:gridCol w:w="8576"/>
      </w:tblGrid>
      <w:tr w:rsidR="005174ED" w:rsidRPr="000E6835" w14:paraId="6952BDC5" w14:textId="77777777" w:rsidTr="005174ED">
        <w:trPr>
          <w:cantSplit/>
          <w:trHeight w:val="279"/>
        </w:trPr>
        <w:tc>
          <w:tcPr>
            <w:tcW w:w="8576" w:type="dxa"/>
            <w:shd w:val="clear" w:color="auto" w:fill="C0C0C0"/>
          </w:tcPr>
          <w:p w14:paraId="74E0A625" w14:textId="77777777" w:rsidR="00943EAB" w:rsidRPr="000E6835" w:rsidRDefault="00943EAB" w:rsidP="00943EAB">
            <w:pPr>
              <w:pStyle w:val="Zhlav"/>
              <w:tabs>
                <w:tab w:val="clear" w:pos="4536"/>
                <w:tab w:val="clear" w:pos="9072"/>
              </w:tabs>
              <w:spacing w:line="240" w:lineRule="auto"/>
              <w:ind w:left="708" w:hanging="493"/>
              <w:rPr>
                <w:rFonts w:cs="Arial"/>
                <w:sz w:val="20"/>
              </w:rPr>
            </w:pPr>
            <w:r w:rsidRPr="000E6835">
              <w:rPr>
                <w:rFonts w:cs="Arial"/>
                <w:b/>
                <w:sz w:val="20"/>
              </w:rPr>
              <w:t xml:space="preserve">„DI – DOPRAVNÍ INFRASTRUKTURA                                                                                                                                                      </w:t>
            </w:r>
          </w:p>
        </w:tc>
      </w:tr>
    </w:tbl>
    <w:p w14:paraId="264710CD" w14:textId="77777777" w:rsidR="00943EAB" w:rsidRPr="000E6835" w:rsidRDefault="00943EAB" w:rsidP="00943EAB">
      <w:pPr>
        <w:pStyle w:val="Zhlav"/>
        <w:tabs>
          <w:tab w:val="clear" w:pos="4536"/>
          <w:tab w:val="clear" w:pos="9072"/>
        </w:tabs>
        <w:spacing w:before="120"/>
        <w:ind w:left="425" w:firstLine="142"/>
        <w:jc w:val="both"/>
        <w:rPr>
          <w:rFonts w:cs="Arial"/>
          <w:sz w:val="20"/>
        </w:rPr>
      </w:pPr>
      <w:r w:rsidRPr="000E6835">
        <w:rPr>
          <w:rFonts w:cs="Arial"/>
          <w:b/>
          <w:sz w:val="20"/>
        </w:rPr>
        <w:t>HLAVNÍ VYUŽITÍ</w:t>
      </w:r>
    </w:p>
    <w:p w14:paraId="0F5C40F9" w14:textId="77777777" w:rsidR="00943EAB" w:rsidRPr="000E6835" w:rsidRDefault="00943EAB" w:rsidP="00E5387D">
      <w:pPr>
        <w:numPr>
          <w:ilvl w:val="0"/>
          <w:numId w:val="14"/>
        </w:numPr>
        <w:ind w:left="709" w:hanging="284"/>
        <w:jc w:val="both"/>
        <w:rPr>
          <w:rFonts w:ascii="Arial" w:hAnsi="Arial" w:cs="Arial"/>
        </w:rPr>
      </w:pPr>
      <w:r w:rsidRPr="000E6835">
        <w:rPr>
          <w:rFonts w:ascii="Arial" w:hAnsi="Arial" w:cs="Arial"/>
        </w:rPr>
        <w:t>plochy a koridory pozemních komunikací, plochy dopravy v klidu a dalších zařízení dopravy neliniového charakteru</w:t>
      </w:r>
    </w:p>
    <w:p w14:paraId="61354248" w14:textId="77777777" w:rsidR="00943EAB" w:rsidRPr="000E6835" w:rsidRDefault="00943EAB" w:rsidP="00943EAB">
      <w:pPr>
        <w:pStyle w:val="Zhlav"/>
        <w:tabs>
          <w:tab w:val="clear" w:pos="4536"/>
          <w:tab w:val="clear" w:pos="9072"/>
        </w:tabs>
        <w:ind w:left="709" w:hanging="283"/>
        <w:jc w:val="both"/>
        <w:rPr>
          <w:rFonts w:cs="Arial"/>
          <w:b/>
          <w:sz w:val="20"/>
        </w:rPr>
      </w:pPr>
      <w:r w:rsidRPr="000E6835">
        <w:rPr>
          <w:rFonts w:cs="Arial"/>
          <w:b/>
          <w:sz w:val="20"/>
        </w:rPr>
        <w:t>PŘÍPUSTNÉ VYUŽITÍ</w:t>
      </w:r>
    </w:p>
    <w:p w14:paraId="533CBC57"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pozemky, stavby a zařízení silnic včetně pozemků součástí komunikací (odvodnění komunikací, zářezy, násypy, opěrné a zárubní zdi, mosty, stavby protihlukové ochrany apod.);</w:t>
      </w:r>
    </w:p>
    <w:p w14:paraId="5C123CEE"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pacing w:val="-6"/>
          <w:sz w:val="20"/>
        </w:rPr>
        <w:t>pozemky, stavby a zařízení místních a účelových komunikací včetně pozemků součástí komunikací;</w:t>
      </w:r>
    </w:p>
    <w:p w14:paraId="42B862CF"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pozemky, stavby a zařízení pro dopravu v klidu (odstavné a parkovací plochy);</w:t>
      </w:r>
    </w:p>
    <w:p w14:paraId="36B36BB4"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pozemky, stavby a zařízení pro veřejnou dopravu (zastávky veřejné autobusové dopravy a jejich vybavení);</w:t>
      </w:r>
    </w:p>
    <w:p w14:paraId="1C379D54"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komunikace pro pěší a cyklisty;</w:t>
      </w:r>
    </w:p>
    <w:p w14:paraId="1C9B5731"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prvky kolejové dopravy (vlečky, křížení se stavbami silniční dopravy);</w:t>
      </w:r>
    </w:p>
    <w:p w14:paraId="0E6CA4B5"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zeleň na dopravních plochách;</w:t>
      </w:r>
    </w:p>
    <w:p w14:paraId="78F7662D"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 xml:space="preserve">pozemky, stavby a zařízení technické infrastruktury; </w:t>
      </w:r>
    </w:p>
    <w:p w14:paraId="4617D5EA" w14:textId="77777777" w:rsidR="00943EAB" w:rsidRPr="000E6835" w:rsidRDefault="00943EAB" w:rsidP="00E5387D">
      <w:pPr>
        <w:pStyle w:val="Zhlav"/>
        <w:numPr>
          <w:ilvl w:val="0"/>
          <w:numId w:val="15"/>
        </w:numPr>
        <w:tabs>
          <w:tab w:val="clear" w:pos="4536"/>
          <w:tab w:val="clear" w:pos="9072"/>
        </w:tabs>
        <w:spacing w:line="240" w:lineRule="auto"/>
        <w:jc w:val="both"/>
        <w:rPr>
          <w:rFonts w:cs="Arial"/>
          <w:sz w:val="20"/>
        </w:rPr>
      </w:pPr>
      <w:r w:rsidRPr="000E6835">
        <w:rPr>
          <w:rFonts w:cs="Arial"/>
          <w:sz w:val="20"/>
        </w:rPr>
        <w:t>pozemky, stavby a zařízení pro ochranu území (protipovodňová, protierozní opatření apod.);</w:t>
      </w:r>
    </w:p>
    <w:p w14:paraId="1B765EBB" w14:textId="77777777" w:rsidR="00943EAB" w:rsidRPr="000E6835" w:rsidRDefault="00943EAB" w:rsidP="00943EAB">
      <w:pPr>
        <w:pStyle w:val="Zhlav"/>
        <w:tabs>
          <w:tab w:val="clear" w:pos="4536"/>
          <w:tab w:val="clear" w:pos="9072"/>
        </w:tabs>
        <w:spacing w:before="120" w:line="240" w:lineRule="auto"/>
        <w:ind w:left="709" w:hanging="284"/>
        <w:jc w:val="both"/>
        <w:rPr>
          <w:rFonts w:cs="Arial"/>
          <w:b/>
          <w:sz w:val="20"/>
        </w:rPr>
      </w:pPr>
      <w:r w:rsidRPr="000E6835">
        <w:rPr>
          <w:rFonts w:cs="Arial"/>
          <w:b/>
          <w:sz w:val="20"/>
        </w:rPr>
        <w:t>NEPŘÍPUSTNÉ VYUŽITÍ</w:t>
      </w:r>
    </w:p>
    <w:p w14:paraId="271CF4EA" w14:textId="77777777" w:rsidR="00943EAB" w:rsidRPr="000E6835" w:rsidRDefault="00943EAB" w:rsidP="00943EAB">
      <w:pPr>
        <w:pStyle w:val="Zhlav"/>
        <w:tabs>
          <w:tab w:val="clear" w:pos="4536"/>
          <w:tab w:val="clear" w:pos="9072"/>
        </w:tabs>
        <w:ind w:left="709" w:hanging="283"/>
        <w:rPr>
          <w:rFonts w:cs="Arial"/>
          <w:sz w:val="20"/>
        </w:rPr>
      </w:pPr>
      <w:r w:rsidRPr="000E6835">
        <w:rPr>
          <w:rFonts w:cs="Arial"/>
          <w:sz w:val="20"/>
        </w:rPr>
        <w:t>1)</w:t>
      </w:r>
      <w:r w:rsidRPr="000E6835">
        <w:rPr>
          <w:rFonts w:cs="Arial"/>
          <w:sz w:val="20"/>
        </w:rPr>
        <w:tab/>
        <w:t xml:space="preserve">jiné využití, než je uvedeno jako hlavní a přípustné využití </w:t>
      </w:r>
      <w:r w:rsidRPr="000E6835">
        <w:rPr>
          <w:rFonts w:cs="Arial"/>
          <w:sz w:val="20"/>
        </w:rPr>
        <w:tab/>
      </w:r>
      <w:r w:rsidRPr="000E6835">
        <w:rPr>
          <w:rFonts w:cs="Arial"/>
          <w:sz w:val="20"/>
        </w:rPr>
        <w:tab/>
      </w:r>
      <w:r w:rsidRPr="000E6835">
        <w:rPr>
          <w:rFonts w:cs="Arial"/>
          <w:sz w:val="20"/>
        </w:rPr>
        <w:tab/>
      </w:r>
      <w:r w:rsidRPr="000E6835">
        <w:rPr>
          <w:rFonts w:cs="Arial"/>
          <w:sz w:val="20"/>
        </w:rPr>
        <w:tab/>
      </w:r>
    </w:p>
    <w:p w14:paraId="1CEC8BB4" w14:textId="77777777" w:rsidR="00943EAB" w:rsidRPr="000E6835" w:rsidRDefault="00943EAB" w:rsidP="00943EAB">
      <w:pPr>
        <w:pStyle w:val="Zhlav"/>
        <w:tabs>
          <w:tab w:val="clear" w:pos="4536"/>
          <w:tab w:val="clear" w:pos="9072"/>
        </w:tabs>
        <w:ind w:left="709" w:hanging="283"/>
        <w:jc w:val="both"/>
        <w:rPr>
          <w:rFonts w:cs="Arial"/>
          <w:b/>
          <w:sz w:val="20"/>
        </w:rPr>
      </w:pPr>
      <w:r w:rsidRPr="000E6835">
        <w:rPr>
          <w:rFonts w:cs="Arial"/>
          <w:b/>
          <w:sz w:val="20"/>
        </w:rPr>
        <w:t>PODMÍNĚNĚ PŘÍPUSTNÉ VYUŽITÍ</w:t>
      </w:r>
    </w:p>
    <w:p w14:paraId="39B831F0" w14:textId="77777777" w:rsidR="00943EAB" w:rsidRPr="000E6835" w:rsidRDefault="00943EAB" w:rsidP="00E5387D">
      <w:pPr>
        <w:pStyle w:val="Zhlav"/>
        <w:numPr>
          <w:ilvl w:val="0"/>
          <w:numId w:val="13"/>
        </w:numPr>
        <w:tabs>
          <w:tab w:val="clear" w:pos="1353"/>
          <w:tab w:val="clear" w:pos="4536"/>
          <w:tab w:val="clear" w:pos="9072"/>
          <w:tab w:val="num" w:pos="709"/>
        </w:tabs>
        <w:spacing w:line="240" w:lineRule="auto"/>
        <w:ind w:left="709" w:hanging="283"/>
        <w:jc w:val="both"/>
        <w:rPr>
          <w:rFonts w:cs="Arial"/>
          <w:sz w:val="20"/>
        </w:rPr>
      </w:pPr>
      <w:r w:rsidRPr="000E6835">
        <w:rPr>
          <w:rFonts w:cs="Arial"/>
          <w:sz w:val="20"/>
        </w:rPr>
        <w:t>není stanoveno</w:t>
      </w:r>
    </w:p>
    <w:p w14:paraId="6A608AD8" w14:textId="77777777" w:rsidR="00943EAB" w:rsidRPr="000E6835" w:rsidRDefault="00943EAB" w:rsidP="00943EAB">
      <w:pPr>
        <w:pStyle w:val="Zhlav"/>
        <w:tabs>
          <w:tab w:val="clear" w:pos="4536"/>
          <w:tab w:val="clear" w:pos="9072"/>
        </w:tabs>
        <w:spacing w:before="120" w:line="240" w:lineRule="auto"/>
        <w:ind w:left="709" w:hanging="284"/>
        <w:jc w:val="both"/>
        <w:rPr>
          <w:rFonts w:cs="Arial"/>
          <w:b/>
          <w:sz w:val="20"/>
        </w:rPr>
      </w:pPr>
      <w:r w:rsidRPr="000E6835">
        <w:rPr>
          <w:rFonts w:cs="Arial"/>
          <w:b/>
          <w:sz w:val="20"/>
        </w:rPr>
        <w:t xml:space="preserve">PODMÍNKY </w:t>
      </w:r>
      <w:r w:rsidRPr="000E6835">
        <w:rPr>
          <w:rFonts w:cs="Arial"/>
          <w:b/>
          <w:caps/>
          <w:sz w:val="20"/>
        </w:rPr>
        <w:t>VYUŽITÍ PLOCH jsou uvedeny v kap.3</w:t>
      </w:r>
    </w:p>
    <w:p w14:paraId="14BB6553" w14:textId="77777777" w:rsidR="003768CF" w:rsidRPr="000E6835" w:rsidRDefault="003768CF" w:rsidP="00943EAB">
      <w:pPr>
        <w:pStyle w:val="Zhlav"/>
        <w:tabs>
          <w:tab w:val="clear" w:pos="4536"/>
          <w:tab w:val="clear" w:pos="9072"/>
        </w:tabs>
        <w:ind w:left="709" w:hanging="283"/>
        <w:jc w:val="both"/>
        <w:rPr>
          <w:rFonts w:ascii="Arial Narrow" w:hAnsi="Arial Narrow"/>
          <w:u w:val="single"/>
        </w:rPr>
      </w:pPr>
    </w:p>
    <w:tbl>
      <w:tblPr>
        <w:tblW w:w="8576" w:type="dxa"/>
        <w:tblInd w:w="496" w:type="dxa"/>
        <w:tblLayout w:type="fixed"/>
        <w:tblCellMar>
          <w:left w:w="70" w:type="dxa"/>
          <w:right w:w="70" w:type="dxa"/>
        </w:tblCellMar>
        <w:tblLook w:val="0000" w:firstRow="0" w:lastRow="0" w:firstColumn="0" w:lastColumn="0" w:noHBand="0" w:noVBand="0"/>
      </w:tblPr>
      <w:tblGrid>
        <w:gridCol w:w="8576"/>
      </w:tblGrid>
      <w:tr w:rsidR="005174ED" w:rsidRPr="000E6835" w14:paraId="2CFA95D5" w14:textId="77777777" w:rsidTr="005174ED">
        <w:trPr>
          <w:cantSplit/>
        </w:trPr>
        <w:tc>
          <w:tcPr>
            <w:tcW w:w="8576" w:type="dxa"/>
            <w:shd w:val="clear" w:color="auto" w:fill="C0C0C0"/>
          </w:tcPr>
          <w:p w14:paraId="742AE75B" w14:textId="77777777" w:rsidR="00943EAB" w:rsidRPr="000E6835" w:rsidRDefault="00943EAB" w:rsidP="005174ED">
            <w:pPr>
              <w:pStyle w:val="Zhlav"/>
              <w:tabs>
                <w:tab w:val="clear" w:pos="4536"/>
                <w:tab w:val="clear" w:pos="9072"/>
              </w:tabs>
              <w:spacing w:line="240" w:lineRule="auto"/>
              <w:ind w:left="708" w:hanging="493"/>
              <w:rPr>
                <w:rFonts w:cs="Arial"/>
                <w:sz w:val="20"/>
              </w:rPr>
            </w:pPr>
            <w:r w:rsidRPr="000E6835">
              <w:rPr>
                <w:rFonts w:cs="Arial"/>
                <w:b/>
                <w:sz w:val="20"/>
              </w:rPr>
              <w:t xml:space="preserve">DZ – ŽELEZNIČNÍ INFRASTRUKTURA                                                                                                                                          </w:t>
            </w:r>
          </w:p>
        </w:tc>
      </w:tr>
    </w:tbl>
    <w:p w14:paraId="2452C4F4" w14:textId="77777777" w:rsidR="00943EAB" w:rsidRPr="000E6835" w:rsidRDefault="00943EAB" w:rsidP="00943EAB">
      <w:pPr>
        <w:pStyle w:val="Zhlav"/>
        <w:tabs>
          <w:tab w:val="clear" w:pos="4536"/>
          <w:tab w:val="clear" w:pos="9072"/>
        </w:tabs>
        <w:spacing w:before="120"/>
        <w:ind w:left="425" w:firstLine="1"/>
        <w:jc w:val="both"/>
        <w:rPr>
          <w:rFonts w:cs="Arial"/>
          <w:sz w:val="20"/>
        </w:rPr>
      </w:pPr>
      <w:r w:rsidRPr="000E6835">
        <w:rPr>
          <w:rFonts w:cs="Arial"/>
          <w:b/>
          <w:sz w:val="20"/>
        </w:rPr>
        <w:t>HLAVNÍ VYUŽITÍ</w:t>
      </w:r>
    </w:p>
    <w:p w14:paraId="165A7D70" w14:textId="77777777" w:rsidR="00943EAB" w:rsidRPr="000E6835" w:rsidRDefault="00943EAB" w:rsidP="00E5387D">
      <w:pPr>
        <w:numPr>
          <w:ilvl w:val="0"/>
          <w:numId w:val="16"/>
        </w:numPr>
        <w:ind w:left="709" w:hanging="283"/>
        <w:jc w:val="both"/>
        <w:rPr>
          <w:rFonts w:ascii="Arial" w:hAnsi="Arial" w:cs="Arial"/>
        </w:rPr>
      </w:pPr>
      <w:r w:rsidRPr="000E6835">
        <w:rPr>
          <w:rFonts w:ascii="Arial" w:hAnsi="Arial" w:cs="Arial"/>
        </w:rPr>
        <w:t>plochy železniční dopravy</w:t>
      </w:r>
    </w:p>
    <w:p w14:paraId="288AFF64" w14:textId="77777777" w:rsidR="00943EAB" w:rsidRPr="000E6835" w:rsidRDefault="00943EAB" w:rsidP="00943EAB">
      <w:pPr>
        <w:pStyle w:val="Zhlav"/>
        <w:tabs>
          <w:tab w:val="clear" w:pos="4536"/>
          <w:tab w:val="clear" w:pos="9072"/>
        </w:tabs>
        <w:spacing w:before="120" w:line="240" w:lineRule="auto"/>
        <w:ind w:left="709" w:hanging="284"/>
        <w:jc w:val="both"/>
        <w:rPr>
          <w:rFonts w:cs="Arial"/>
          <w:b/>
          <w:sz w:val="20"/>
        </w:rPr>
      </w:pPr>
      <w:r w:rsidRPr="000E6835">
        <w:rPr>
          <w:rFonts w:cs="Arial"/>
          <w:b/>
          <w:sz w:val="20"/>
        </w:rPr>
        <w:t>PŘÍPUSTNÉ VYUŽITÍ</w:t>
      </w:r>
    </w:p>
    <w:p w14:paraId="777460AA" w14:textId="77777777" w:rsidR="00943EAB" w:rsidRPr="000E6835" w:rsidRDefault="00943EAB" w:rsidP="00E5387D">
      <w:pPr>
        <w:pStyle w:val="Zhlav"/>
        <w:numPr>
          <w:ilvl w:val="0"/>
          <w:numId w:val="17"/>
        </w:numPr>
        <w:tabs>
          <w:tab w:val="clear" w:pos="4536"/>
          <w:tab w:val="clear" w:pos="9072"/>
        </w:tabs>
        <w:spacing w:line="240" w:lineRule="auto"/>
        <w:ind w:left="709" w:hanging="283"/>
        <w:jc w:val="both"/>
        <w:rPr>
          <w:rFonts w:cs="Arial"/>
          <w:sz w:val="20"/>
        </w:rPr>
      </w:pPr>
      <w:r w:rsidRPr="000E6835">
        <w:rPr>
          <w:rFonts w:cs="Arial"/>
          <w:sz w:val="20"/>
        </w:rPr>
        <w:t xml:space="preserve">pozemky, stavby a zařízení </w:t>
      </w:r>
      <w:r w:rsidRPr="000E6835">
        <w:rPr>
          <w:rFonts w:cs="Arial"/>
          <w:snapToGrid w:val="0"/>
          <w:sz w:val="20"/>
        </w:rPr>
        <w:t xml:space="preserve">železnic včetně souvisejících pozemků a staveb </w:t>
      </w:r>
      <w:r w:rsidRPr="000E6835">
        <w:rPr>
          <w:rFonts w:cs="Arial"/>
          <w:sz w:val="20"/>
        </w:rPr>
        <w:t>(zářezy, násypy, opěrné a zárubní zdi, mosty, stavby protihlukové ochrany apod.);</w:t>
      </w:r>
    </w:p>
    <w:p w14:paraId="46AD4295" w14:textId="77777777" w:rsidR="00943EAB" w:rsidRPr="000E6835" w:rsidRDefault="00943EAB" w:rsidP="00E5387D">
      <w:pPr>
        <w:pStyle w:val="Zhlav"/>
        <w:numPr>
          <w:ilvl w:val="0"/>
          <w:numId w:val="17"/>
        </w:numPr>
        <w:tabs>
          <w:tab w:val="clear" w:pos="4536"/>
          <w:tab w:val="clear" w:pos="9072"/>
        </w:tabs>
        <w:spacing w:line="240" w:lineRule="auto"/>
        <w:ind w:left="709" w:hanging="283"/>
        <w:jc w:val="both"/>
        <w:rPr>
          <w:rFonts w:cs="Arial"/>
          <w:sz w:val="20"/>
        </w:rPr>
      </w:pPr>
      <w:r w:rsidRPr="000E6835">
        <w:rPr>
          <w:rFonts w:cs="Arial"/>
          <w:sz w:val="20"/>
        </w:rPr>
        <w:t xml:space="preserve">pozemky, stavby a zařízení </w:t>
      </w:r>
      <w:r w:rsidRPr="000E6835">
        <w:rPr>
          <w:rFonts w:cs="Arial"/>
          <w:snapToGrid w:val="0"/>
          <w:sz w:val="20"/>
        </w:rPr>
        <w:t>související s železničním provozem (nádražní, provozní a správní budovy, zastávky, nástupiště, nákladové stavby a prostory, depa apod.), služby pro cestující;</w:t>
      </w:r>
    </w:p>
    <w:p w14:paraId="7FE02C76" w14:textId="77777777" w:rsidR="00943EAB" w:rsidRPr="000E6835" w:rsidRDefault="00943EAB" w:rsidP="00E5387D">
      <w:pPr>
        <w:pStyle w:val="Zhlav"/>
        <w:numPr>
          <w:ilvl w:val="0"/>
          <w:numId w:val="17"/>
        </w:numPr>
        <w:tabs>
          <w:tab w:val="clear" w:pos="4536"/>
          <w:tab w:val="clear" w:pos="9072"/>
        </w:tabs>
        <w:spacing w:line="240" w:lineRule="auto"/>
        <w:ind w:left="709" w:hanging="283"/>
        <w:jc w:val="both"/>
        <w:rPr>
          <w:rFonts w:cs="Arial"/>
          <w:sz w:val="20"/>
        </w:rPr>
      </w:pPr>
      <w:r w:rsidRPr="000E6835">
        <w:rPr>
          <w:rFonts w:cs="Arial"/>
          <w:sz w:val="20"/>
        </w:rPr>
        <w:t xml:space="preserve">pozemky, stavby a zařízení </w:t>
      </w:r>
      <w:r w:rsidRPr="000E6835">
        <w:rPr>
          <w:rFonts w:cs="Arial"/>
          <w:snapToGrid w:val="0"/>
          <w:sz w:val="20"/>
        </w:rPr>
        <w:t>dopravní a technické infrastruktury pro obsluhu řešeného území;</w:t>
      </w:r>
    </w:p>
    <w:p w14:paraId="56169F01" w14:textId="77777777" w:rsidR="00943EAB" w:rsidRPr="000E6835" w:rsidRDefault="00943EAB" w:rsidP="00E5387D">
      <w:pPr>
        <w:pStyle w:val="Zhlav"/>
        <w:numPr>
          <w:ilvl w:val="0"/>
          <w:numId w:val="17"/>
        </w:numPr>
        <w:tabs>
          <w:tab w:val="clear" w:pos="4536"/>
          <w:tab w:val="clear" w:pos="9072"/>
        </w:tabs>
        <w:spacing w:line="240" w:lineRule="auto"/>
        <w:ind w:left="709" w:hanging="283"/>
        <w:jc w:val="both"/>
        <w:rPr>
          <w:rFonts w:cs="Arial"/>
          <w:sz w:val="20"/>
        </w:rPr>
      </w:pPr>
      <w:r w:rsidRPr="000E6835">
        <w:rPr>
          <w:rFonts w:cs="Arial"/>
          <w:sz w:val="20"/>
        </w:rPr>
        <w:t>pozemky, stavby a zařízení pro ochranu území (protipovodňová, protierozní opatření apod.);</w:t>
      </w:r>
    </w:p>
    <w:p w14:paraId="3CDED82F" w14:textId="77777777" w:rsidR="00943EAB" w:rsidRPr="000E6835" w:rsidRDefault="00943EAB" w:rsidP="00680913">
      <w:pPr>
        <w:pStyle w:val="Zhlav"/>
        <w:tabs>
          <w:tab w:val="clear" w:pos="4536"/>
          <w:tab w:val="clear" w:pos="9072"/>
        </w:tabs>
        <w:spacing w:before="120" w:line="240" w:lineRule="auto"/>
        <w:ind w:left="709" w:hanging="284"/>
        <w:jc w:val="both"/>
        <w:rPr>
          <w:rFonts w:cs="Arial"/>
          <w:b/>
          <w:sz w:val="20"/>
        </w:rPr>
      </w:pPr>
      <w:r w:rsidRPr="000E6835">
        <w:rPr>
          <w:rFonts w:cs="Arial"/>
          <w:b/>
          <w:sz w:val="20"/>
        </w:rPr>
        <w:t>NEPŘÍPUSTNÉ VYUŽITÍ</w:t>
      </w:r>
    </w:p>
    <w:p w14:paraId="4C184F5A" w14:textId="77777777" w:rsidR="00680913" w:rsidRPr="000E6835" w:rsidRDefault="00943EAB" w:rsidP="00E5387D">
      <w:pPr>
        <w:pStyle w:val="Zhlav"/>
        <w:numPr>
          <w:ilvl w:val="0"/>
          <w:numId w:val="19"/>
        </w:numPr>
        <w:tabs>
          <w:tab w:val="clear" w:pos="4536"/>
          <w:tab w:val="clear" w:pos="9072"/>
        </w:tabs>
        <w:rPr>
          <w:rFonts w:cs="Arial"/>
          <w:sz w:val="20"/>
        </w:rPr>
      </w:pPr>
      <w:r w:rsidRPr="000E6835">
        <w:rPr>
          <w:rFonts w:cs="Arial"/>
          <w:sz w:val="20"/>
        </w:rPr>
        <w:lastRenderedPageBreak/>
        <w:t xml:space="preserve">jiné využití, než je uvedeno jako hlavní a přípustné využití </w:t>
      </w:r>
      <w:r w:rsidR="00680913" w:rsidRPr="000E6835">
        <w:rPr>
          <w:rFonts w:cs="Arial"/>
          <w:sz w:val="20"/>
        </w:rPr>
        <w:tab/>
      </w:r>
      <w:r w:rsidR="00680913" w:rsidRPr="000E6835">
        <w:rPr>
          <w:rFonts w:cs="Arial"/>
          <w:sz w:val="20"/>
        </w:rPr>
        <w:tab/>
      </w:r>
      <w:r w:rsidR="00680913" w:rsidRPr="000E6835">
        <w:rPr>
          <w:rFonts w:cs="Arial"/>
          <w:sz w:val="20"/>
        </w:rPr>
        <w:tab/>
      </w:r>
    </w:p>
    <w:p w14:paraId="5BA90616" w14:textId="77777777" w:rsidR="00943EAB" w:rsidRPr="000E6835" w:rsidRDefault="00943EAB" w:rsidP="00680913">
      <w:pPr>
        <w:pStyle w:val="Zhlav"/>
        <w:tabs>
          <w:tab w:val="clear" w:pos="4536"/>
          <w:tab w:val="clear" w:pos="9072"/>
        </w:tabs>
        <w:ind w:left="785" w:hanging="218"/>
        <w:rPr>
          <w:rFonts w:cs="Arial"/>
          <w:sz w:val="20"/>
        </w:rPr>
      </w:pPr>
      <w:r w:rsidRPr="000E6835">
        <w:rPr>
          <w:rFonts w:cs="Arial"/>
          <w:b/>
          <w:sz w:val="20"/>
        </w:rPr>
        <w:t>PODMÍNĚNĚ PŘÍPUSTNÉ VYUŽITÍ</w:t>
      </w:r>
    </w:p>
    <w:p w14:paraId="7E5B6463" w14:textId="77777777" w:rsidR="00943EAB" w:rsidRPr="000E6835" w:rsidRDefault="00943EAB" w:rsidP="00E5387D">
      <w:pPr>
        <w:numPr>
          <w:ilvl w:val="0"/>
          <w:numId w:val="18"/>
        </w:numPr>
        <w:ind w:left="709" w:hanging="283"/>
        <w:jc w:val="both"/>
        <w:rPr>
          <w:rFonts w:ascii="Arial" w:hAnsi="Arial" w:cs="Arial"/>
        </w:rPr>
      </w:pPr>
      <w:r w:rsidRPr="000E6835">
        <w:rPr>
          <w:rFonts w:ascii="Arial" w:hAnsi="Arial" w:cs="Arial"/>
          <w:snapToGrid w:val="0"/>
        </w:rPr>
        <w:t>stavby a zařízení pro komerční využití (služby, sklady, obchodní zařízení) za podmínky, že nebude naru</w:t>
      </w:r>
      <w:r w:rsidR="00680913" w:rsidRPr="000E6835">
        <w:rPr>
          <w:rFonts w:ascii="Arial" w:hAnsi="Arial" w:cs="Arial"/>
          <w:snapToGrid w:val="0"/>
        </w:rPr>
        <w:t>šeno hlavní a přípustné využití“</w:t>
      </w:r>
    </w:p>
    <w:p w14:paraId="13272779" w14:textId="77777777" w:rsidR="00606A23" w:rsidRPr="000E6835" w:rsidRDefault="00606A23" w:rsidP="00606A23">
      <w:pPr>
        <w:spacing w:before="240" w:after="120"/>
        <w:ind w:firstLine="709"/>
        <w:jc w:val="both"/>
        <w:rPr>
          <w:rFonts w:ascii="Arial" w:hAnsi="Arial" w:cs="Arial"/>
          <w:iCs/>
        </w:rPr>
      </w:pPr>
      <w:r w:rsidRPr="000E6835">
        <w:rPr>
          <w:rFonts w:ascii="Arial" w:hAnsi="Arial" w:cs="Arial"/>
          <w:iCs/>
        </w:rPr>
        <w:t xml:space="preserve">V kapitole 6. se </w:t>
      </w:r>
      <w:r w:rsidR="005D75A9" w:rsidRPr="000E6835">
        <w:rPr>
          <w:rFonts w:ascii="Arial" w:hAnsi="Arial" w:cs="Arial"/>
          <w:iCs/>
        </w:rPr>
        <w:t xml:space="preserve">do </w:t>
      </w:r>
      <w:r w:rsidRPr="000E6835">
        <w:rPr>
          <w:rFonts w:ascii="Arial" w:hAnsi="Arial" w:cs="Arial"/>
          <w:iCs/>
        </w:rPr>
        <w:t>funkce „</w:t>
      </w:r>
      <w:r w:rsidR="005D75A9" w:rsidRPr="000E6835">
        <w:rPr>
          <w:rFonts w:ascii="Arial" w:hAnsi="Arial" w:cs="Arial"/>
          <w:iCs/>
        </w:rPr>
        <w:t>ZP - ZELEŇ - přírodního charakteru</w:t>
      </w:r>
      <w:r w:rsidRPr="000E6835">
        <w:rPr>
          <w:rFonts w:ascii="Arial" w:hAnsi="Arial" w:cs="Arial"/>
          <w:iCs/>
        </w:rPr>
        <w:t xml:space="preserve">“ </w:t>
      </w:r>
      <w:r w:rsidR="005D75A9" w:rsidRPr="000E6835">
        <w:rPr>
          <w:rFonts w:ascii="Arial" w:hAnsi="Arial" w:cs="Arial"/>
          <w:iCs/>
        </w:rPr>
        <w:t xml:space="preserve">do „přípustného využití“ na jeho konec </w:t>
      </w:r>
      <w:r w:rsidR="00637730" w:rsidRPr="000E6835">
        <w:rPr>
          <w:rFonts w:ascii="Arial" w:hAnsi="Arial" w:cs="Arial"/>
          <w:iCs/>
        </w:rPr>
        <w:t>doplňuje</w:t>
      </w:r>
      <w:r w:rsidR="005D75A9" w:rsidRPr="000E6835">
        <w:rPr>
          <w:rFonts w:ascii="Arial" w:hAnsi="Arial" w:cs="Arial"/>
          <w:iCs/>
        </w:rPr>
        <w:t xml:space="preserve"> odrážka: </w:t>
      </w:r>
    </w:p>
    <w:p w14:paraId="60220A06" w14:textId="77777777" w:rsidR="005D75A9" w:rsidRPr="000E6835" w:rsidRDefault="005D75A9" w:rsidP="005D75A9">
      <w:pPr>
        <w:spacing w:before="120" w:after="120"/>
        <w:ind w:firstLine="709"/>
        <w:jc w:val="both"/>
        <w:rPr>
          <w:rFonts w:ascii="Arial" w:hAnsi="Arial" w:cs="Arial"/>
          <w:iCs/>
        </w:rPr>
      </w:pPr>
      <w:r w:rsidRPr="000E6835">
        <w:rPr>
          <w:rFonts w:ascii="Arial" w:hAnsi="Arial" w:cs="Arial"/>
          <w:iCs/>
        </w:rPr>
        <w:t>„4) protipovodňová a protierozní opatření“</w:t>
      </w:r>
    </w:p>
    <w:p w14:paraId="14E76372" w14:textId="77777777" w:rsidR="000A6DBD" w:rsidRPr="000E6835" w:rsidRDefault="005D75A9" w:rsidP="000A6DBD">
      <w:pPr>
        <w:spacing w:before="240" w:after="120"/>
        <w:ind w:firstLine="709"/>
        <w:jc w:val="both"/>
        <w:rPr>
          <w:rFonts w:ascii="Arial" w:hAnsi="Arial" w:cs="Arial"/>
          <w:iCs/>
        </w:rPr>
      </w:pPr>
      <w:r w:rsidRPr="000E6835">
        <w:rPr>
          <w:rFonts w:ascii="Arial" w:hAnsi="Arial" w:cs="Arial"/>
          <w:iCs/>
        </w:rPr>
        <w:t xml:space="preserve">V kapitole 6. se do funkce „ZV - ZELEŇ </w:t>
      </w:r>
      <w:r w:rsidR="00A82CF2" w:rsidRPr="000E6835">
        <w:rPr>
          <w:rFonts w:ascii="Arial" w:hAnsi="Arial" w:cs="Arial"/>
          <w:iCs/>
        </w:rPr>
        <w:t>-</w:t>
      </w:r>
      <w:r w:rsidRPr="000E6835">
        <w:rPr>
          <w:rFonts w:ascii="Arial" w:hAnsi="Arial" w:cs="Arial"/>
          <w:iCs/>
        </w:rPr>
        <w:t xml:space="preserve"> na veřejných prostranstvích“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0BDEC909" w14:textId="77777777" w:rsidR="005D75A9" w:rsidRPr="000E6835" w:rsidRDefault="005D75A9" w:rsidP="005D75A9">
      <w:pPr>
        <w:spacing w:before="120" w:after="120"/>
        <w:ind w:firstLine="709"/>
        <w:jc w:val="both"/>
        <w:rPr>
          <w:rFonts w:ascii="Arial" w:hAnsi="Arial" w:cs="Arial"/>
          <w:iCs/>
        </w:rPr>
      </w:pPr>
      <w:r w:rsidRPr="000E6835">
        <w:rPr>
          <w:rFonts w:ascii="Arial" w:hAnsi="Arial" w:cs="Arial"/>
          <w:iCs/>
        </w:rPr>
        <w:t>„6) protipovodňová a protierozní opatření“</w:t>
      </w:r>
    </w:p>
    <w:p w14:paraId="7CD30FB8" w14:textId="77777777" w:rsidR="000A6DBD" w:rsidRPr="000E6835" w:rsidRDefault="000A6DBD" w:rsidP="000A6DBD">
      <w:pPr>
        <w:spacing w:before="240" w:after="120"/>
        <w:ind w:firstLine="709"/>
        <w:jc w:val="both"/>
        <w:rPr>
          <w:rFonts w:ascii="Arial" w:hAnsi="Arial" w:cs="Arial"/>
          <w:iCs/>
        </w:rPr>
      </w:pPr>
      <w:r w:rsidRPr="000E6835">
        <w:rPr>
          <w:rFonts w:ascii="Arial" w:hAnsi="Arial" w:cs="Arial"/>
          <w:iCs/>
        </w:rPr>
        <w:t xml:space="preserve">V kapitole 6. se do funkce „ZS - ZELEŇ </w:t>
      </w:r>
      <w:r w:rsidR="00A82CF2" w:rsidRPr="000E6835">
        <w:rPr>
          <w:rFonts w:ascii="Arial" w:hAnsi="Arial" w:cs="Arial"/>
          <w:iCs/>
        </w:rPr>
        <w:t>-</w:t>
      </w:r>
      <w:r w:rsidRPr="000E6835">
        <w:rPr>
          <w:rFonts w:ascii="Arial" w:hAnsi="Arial" w:cs="Arial"/>
          <w:iCs/>
        </w:rPr>
        <w:t xml:space="preserve"> soukromá a vyhrazená“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480F018D" w14:textId="77777777" w:rsidR="000A6DBD" w:rsidRPr="000E6835" w:rsidRDefault="000A6DBD" w:rsidP="000A6DBD">
      <w:pPr>
        <w:spacing w:before="120" w:after="120"/>
        <w:ind w:firstLine="709"/>
        <w:jc w:val="both"/>
        <w:rPr>
          <w:rFonts w:ascii="Arial" w:hAnsi="Arial" w:cs="Arial"/>
          <w:iCs/>
        </w:rPr>
      </w:pPr>
      <w:r w:rsidRPr="000E6835">
        <w:rPr>
          <w:rFonts w:ascii="Arial" w:hAnsi="Arial" w:cs="Arial"/>
          <w:iCs/>
        </w:rPr>
        <w:t>„4) protipovodňová a protierozní opatření“</w:t>
      </w:r>
    </w:p>
    <w:p w14:paraId="02BB53DF" w14:textId="77777777" w:rsidR="000A6DBD" w:rsidRPr="000E6835" w:rsidRDefault="000A6DBD" w:rsidP="000A6DBD">
      <w:pPr>
        <w:spacing w:before="240" w:after="120"/>
        <w:ind w:firstLine="709"/>
        <w:jc w:val="both"/>
        <w:rPr>
          <w:rFonts w:ascii="Arial" w:hAnsi="Arial" w:cs="Arial"/>
          <w:iCs/>
        </w:rPr>
      </w:pPr>
      <w:r w:rsidRPr="000E6835">
        <w:rPr>
          <w:rFonts w:ascii="Arial" w:hAnsi="Arial" w:cs="Arial"/>
          <w:iCs/>
        </w:rPr>
        <w:t xml:space="preserve">V kapitole 6. se do funkce „XO – PLOCHY SPECIFICKÉ </w:t>
      </w:r>
      <w:r w:rsidR="00A82CF2" w:rsidRPr="000E6835">
        <w:rPr>
          <w:rFonts w:ascii="Arial" w:hAnsi="Arial" w:cs="Arial"/>
          <w:iCs/>
        </w:rPr>
        <w:t>-</w:t>
      </w:r>
      <w:r w:rsidRPr="000E6835">
        <w:rPr>
          <w:rFonts w:ascii="Arial" w:hAnsi="Arial" w:cs="Arial"/>
          <w:iCs/>
        </w:rPr>
        <w:t xml:space="preserve"> obora dančí, mufloní a srnčí zvěře“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678D36B9" w14:textId="77777777" w:rsidR="000A6DBD" w:rsidRPr="000E6835" w:rsidRDefault="000A6DBD" w:rsidP="000A6DBD">
      <w:pPr>
        <w:spacing w:before="120" w:after="120"/>
        <w:ind w:firstLine="709"/>
        <w:jc w:val="both"/>
        <w:rPr>
          <w:rFonts w:ascii="Arial" w:hAnsi="Arial" w:cs="Arial"/>
          <w:iCs/>
        </w:rPr>
      </w:pPr>
      <w:r w:rsidRPr="000E6835">
        <w:rPr>
          <w:rFonts w:ascii="Arial" w:hAnsi="Arial" w:cs="Arial"/>
          <w:iCs/>
        </w:rPr>
        <w:t>„6) protipovodňová a protierozní opatření“</w:t>
      </w:r>
    </w:p>
    <w:p w14:paraId="2F795790" w14:textId="77777777" w:rsidR="000A6DBD" w:rsidRPr="000E6835" w:rsidRDefault="000A6DBD" w:rsidP="000A6DBD">
      <w:pPr>
        <w:spacing w:before="240" w:after="120"/>
        <w:ind w:firstLine="709"/>
        <w:jc w:val="both"/>
        <w:rPr>
          <w:rFonts w:ascii="Arial" w:hAnsi="Arial" w:cs="Arial"/>
          <w:iCs/>
        </w:rPr>
      </w:pPr>
      <w:r w:rsidRPr="000E6835">
        <w:rPr>
          <w:rFonts w:ascii="Arial" w:hAnsi="Arial" w:cs="Arial"/>
          <w:iCs/>
        </w:rPr>
        <w:t>V kapitole 6. se do funkce „XO</w:t>
      </w:r>
      <w:r w:rsidR="00A82CF2" w:rsidRPr="000E6835">
        <w:rPr>
          <w:rFonts w:ascii="Arial" w:hAnsi="Arial" w:cs="Arial"/>
          <w:iCs/>
        </w:rPr>
        <w:t xml:space="preserve"> - </w:t>
      </w:r>
      <w:r w:rsidRPr="000E6835">
        <w:rPr>
          <w:rFonts w:ascii="Arial" w:hAnsi="Arial" w:cs="Arial"/>
          <w:iCs/>
        </w:rPr>
        <w:t xml:space="preserve">PLOCHY SPECIFICKÉ </w:t>
      </w:r>
      <w:r w:rsidR="00A82CF2" w:rsidRPr="000E6835">
        <w:rPr>
          <w:rFonts w:ascii="Arial" w:hAnsi="Arial" w:cs="Arial"/>
          <w:iCs/>
        </w:rPr>
        <w:t>-</w:t>
      </w:r>
      <w:r w:rsidRPr="000E6835">
        <w:rPr>
          <w:rFonts w:ascii="Arial" w:hAnsi="Arial" w:cs="Arial"/>
          <w:iCs/>
        </w:rPr>
        <w:t xml:space="preserve"> obora dančí, mufloní a srnčí zvěře“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5D20FF8F" w14:textId="77777777" w:rsidR="000A6DBD" w:rsidRPr="000E6835" w:rsidRDefault="000A6DBD" w:rsidP="000A6DBD">
      <w:pPr>
        <w:spacing w:before="120" w:after="120"/>
        <w:ind w:firstLine="709"/>
        <w:jc w:val="both"/>
        <w:rPr>
          <w:rFonts w:ascii="Arial" w:hAnsi="Arial" w:cs="Arial"/>
          <w:iCs/>
        </w:rPr>
      </w:pPr>
      <w:r w:rsidRPr="000E6835">
        <w:rPr>
          <w:rFonts w:ascii="Arial" w:hAnsi="Arial" w:cs="Arial"/>
          <w:iCs/>
        </w:rPr>
        <w:t>„6) protipovodňová a protierozní opatření“</w:t>
      </w:r>
    </w:p>
    <w:p w14:paraId="55F8FF64" w14:textId="77777777" w:rsidR="00A82CF2" w:rsidRPr="000E6835" w:rsidRDefault="00A82CF2" w:rsidP="00A82CF2">
      <w:pPr>
        <w:spacing w:before="240" w:after="120"/>
        <w:ind w:firstLine="709"/>
        <w:jc w:val="both"/>
        <w:rPr>
          <w:rFonts w:ascii="Arial" w:hAnsi="Arial" w:cs="Arial"/>
          <w:iCs/>
        </w:rPr>
      </w:pPr>
      <w:r w:rsidRPr="000E6835">
        <w:rPr>
          <w:rFonts w:ascii="Arial" w:hAnsi="Arial" w:cs="Arial"/>
          <w:iCs/>
        </w:rPr>
        <w:t xml:space="preserve">V kapitole 6. se do funkce „NZ - PLOCHY </w:t>
      </w:r>
      <w:r w:rsidR="00637730" w:rsidRPr="000E6835">
        <w:rPr>
          <w:rFonts w:ascii="Arial" w:hAnsi="Arial" w:cs="Arial"/>
          <w:iCs/>
        </w:rPr>
        <w:t>ZEMĚDĚLSKÉ</w:t>
      </w:r>
      <w:r w:rsidRPr="000E6835">
        <w:rPr>
          <w:rFonts w:ascii="Arial" w:hAnsi="Arial" w:cs="Arial"/>
          <w:iCs/>
        </w:rPr>
        <w:t xml:space="preserve">“ do „přípustného využití“ na jeho konec přidává odrážka: </w:t>
      </w:r>
    </w:p>
    <w:p w14:paraId="4C6A957D" w14:textId="77777777" w:rsidR="00A82CF2" w:rsidRPr="000E6835" w:rsidRDefault="00A82CF2" w:rsidP="00A82CF2">
      <w:pPr>
        <w:spacing w:before="120" w:after="120"/>
        <w:ind w:firstLine="709"/>
        <w:jc w:val="both"/>
        <w:rPr>
          <w:rFonts w:ascii="Arial" w:hAnsi="Arial" w:cs="Arial"/>
          <w:iCs/>
        </w:rPr>
      </w:pPr>
      <w:r w:rsidRPr="000E6835">
        <w:rPr>
          <w:rFonts w:ascii="Arial" w:hAnsi="Arial" w:cs="Arial"/>
          <w:iCs/>
        </w:rPr>
        <w:t>„5) protipovodňová a protierozní opatření“</w:t>
      </w:r>
    </w:p>
    <w:p w14:paraId="2FF5C769" w14:textId="77777777" w:rsidR="00637730" w:rsidRPr="000E6835" w:rsidRDefault="00637730" w:rsidP="00637730">
      <w:pPr>
        <w:spacing w:before="240" w:after="120"/>
        <w:ind w:firstLine="709"/>
        <w:jc w:val="both"/>
        <w:rPr>
          <w:rFonts w:ascii="Arial" w:hAnsi="Arial" w:cs="Arial"/>
          <w:iCs/>
        </w:rPr>
      </w:pPr>
      <w:r w:rsidRPr="000E6835">
        <w:rPr>
          <w:rFonts w:ascii="Arial" w:hAnsi="Arial" w:cs="Arial"/>
          <w:iCs/>
        </w:rPr>
        <w:t xml:space="preserve">V kapitole 6. se do funkce „NZ - PLOCHY ZEMĚDĚLSKÉ“ do „nepřípustného využití“ na jeho konec doplňují odrážky: </w:t>
      </w:r>
    </w:p>
    <w:p w14:paraId="02EFC94F" w14:textId="77777777" w:rsidR="00637730" w:rsidRPr="000E6835" w:rsidRDefault="00637730" w:rsidP="00637730">
      <w:pPr>
        <w:pStyle w:val="Zhlav"/>
        <w:tabs>
          <w:tab w:val="clear" w:pos="4536"/>
          <w:tab w:val="clear" w:pos="9072"/>
        </w:tabs>
        <w:spacing w:line="240" w:lineRule="auto"/>
        <w:ind w:left="709" w:hanging="284"/>
        <w:rPr>
          <w:rFonts w:cs="Arial"/>
          <w:sz w:val="20"/>
        </w:rPr>
      </w:pPr>
      <w:r w:rsidRPr="000E6835">
        <w:rPr>
          <w:rFonts w:cs="Arial"/>
          <w:sz w:val="20"/>
        </w:rPr>
        <w:t xml:space="preserve">3)   stavby a zařízení pro lesnictví a stavby pro </w:t>
      </w:r>
      <w:proofErr w:type="gramStart"/>
      <w:r w:rsidRPr="000E6835">
        <w:rPr>
          <w:rFonts w:cs="Arial"/>
          <w:sz w:val="20"/>
        </w:rPr>
        <w:t>zemědělství  (</w:t>
      </w:r>
      <w:proofErr w:type="gramEnd"/>
      <w:r w:rsidRPr="000E6835">
        <w:rPr>
          <w:rFonts w:cs="Arial"/>
          <w:sz w:val="20"/>
        </w:rPr>
        <w:t xml:space="preserve">např. stavby pro trvalé kapacitní ustájení hospodářských zvířat, </w:t>
      </w:r>
      <w:proofErr w:type="spellStart"/>
      <w:r w:rsidRPr="000E6835">
        <w:rPr>
          <w:rFonts w:cs="Arial"/>
          <w:sz w:val="20"/>
        </w:rPr>
        <w:t>ocelokolny</w:t>
      </w:r>
      <w:proofErr w:type="spellEnd"/>
      <w:r w:rsidRPr="000E6835">
        <w:rPr>
          <w:rFonts w:cs="Arial"/>
          <w:sz w:val="20"/>
        </w:rPr>
        <w:t xml:space="preserve"> apod.)mimo staveb vázaných na konkrétní lokalitu (přístřešky pro zvířata, včelíny bez napojení na sít TI)</w:t>
      </w:r>
    </w:p>
    <w:p w14:paraId="440A9E16" w14:textId="77777777" w:rsidR="00637730" w:rsidRPr="000E6835" w:rsidRDefault="00637730" w:rsidP="00637730">
      <w:pPr>
        <w:pStyle w:val="Zhlav"/>
        <w:tabs>
          <w:tab w:val="clear" w:pos="4536"/>
          <w:tab w:val="clear" w:pos="9072"/>
        </w:tabs>
        <w:spacing w:line="240" w:lineRule="auto"/>
        <w:ind w:left="709" w:hanging="284"/>
        <w:rPr>
          <w:rFonts w:cs="Arial"/>
          <w:sz w:val="20"/>
        </w:rPr>
      </w:pPr>
      <w:r w:rsidRPr="000E6835">
        <w:rPr>
          <w:rFonts w:cs="Arial"/>
          <w:sz w:val="20"/>
        </w:rPr>
        <w:t>4)   oplocení pozemků vyjma ohrazení pro pastevectví</w:t>
      </w:r>
    </w:p>
    <w:p w14:paraId="665F8949" w14:textId="77777777" w:rsidR="00637730" w:rsidRPr="000E6835" w:rsidRDefault="00637730" w:rsidP="00637730">
      <w:pPr>
        <w:pStyle w:val="Zhlav"/>
        <w:tabs>
          <w:tab w:val="clear" w:pos="4536"/>
          <w:tab w:val="clear" w:pos="9072"/>
        </w:tabs>
        <w:spacing w:line="240" w:lineRule="auto"/>
        <w:ind w:left="709" w:hanging="284"/>
        <w:rPr>
          <w:rFonts w:cs="Arial"/>
          <w:sz w:val="20"/>
        </w:rPr>
      </w:pPr>
      <w:r w:rsidRPr="000E6835">
        <w:rPr>
          <w:rFonts w:cs="Arial"/>
          <w:sz w:val="20"/>
        </w:rPr>
        <w:t>5)   silnice I. - III. třídy (s výjimkou zlepšování parametrů komunikací a realizace bezpečnostních opatření)</w:t>
      </w:r>
    </w:p>
    <w:p w14:paraId="7A229773" w14:textId="77777777" w:rsidR="00637730" w:rsidRPr="000E6835" w:rsidRDefault="00637730" w:rsidP="00637730">
      <w:pPr>
        <w:pStyle w:val="Zhlav"/>
        <w:tabs>
          <w:tab w:val="clear" w:pos="4536"/>
          <w:tab w:val="clear" w:pos="9072"/>
        </w:tabs>
        <w:spacing w:line="240" w:lineRule="auto"/>
        <w:ind w:left="709" w:hanging="284"/>
        <w:rPr>
          <w:rFonts w:cs="Arial"/>
          <w:sz w:val="20"/>
        </w:rPr>
      </w:pPr>
      <w:r w:rsidRPr="000E6835">
        <w:rPr>
          <w:rFonts w:cs="Arial"/>
          <w:sz w:val="20"/>
        </w:rPr>
        <w:t>6)   pozemky, stavby a zařízení pro těžbu nerostných surovin</w:t>
      </w:r>
    </w:p>
    <w:p w14:paraId="1C190021" w14:textId="77777777" w:rsidR="00A82CF2" w:rsidRPr="000E6835" w:rsidRDefault="00A82CF2" w:rsidP="00A82CF2">
      <w:pPr>
        <w:spacing w:before="240" w:after="120"/>
        <w:ind w:firstLine="709"/>
        <w:jc w:val="both"/>
        <w:rPr>
          <w:rFonts w:ascii="Arial" w:hAnsi="Arial" w:cs="Arial"/>
          <w:iCs/>
        </w:rPr>
      </w:pPr>
      <w:r w:rsidRPr="000E6835">
        <w:rPr>
          <w:rFonts w:ascii="Arial" w:hAnsi="Arial" w:cs="Arial"/>
          <w:iCs/>
        </w:rPr>
        <w:t xml:space="preserve">V kapitole 6. se do funkce „NL - PLOCHY LESNÍ“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0626B474" w14:textId="77777777" w:rsidR="00A82CF2" w:rsidRPr="000E6835" w:rsidRDefault="00A82CF2" w:rsidP="00A82CF2">
      <w:pPr>
        <w:spacing w:before="120" w:after="120"/>
        <w:ind w:firstLine="709"/>
        <w:jc w:val="both"/>
        <w:rPr>
          <w:rFonts w:ascii="Arial" w:hAnsi="Arial" w:cs="Arial"/>
          <w:iCs/>
        </w:rPr>
      </w:pPr>
      <w:r w:rsidRPr="000E6835">
        <w:rPr>
          <w:rFonts w:ascii="Arial" w:hAnsi="Arial" w:cs="Arial"/>
          <w:iCs/>
        </w:rPr>
        <w:t>„6) protipovodňová a protierozní opatření“</w:t>
      </w:r>
    </w:p>
    <w:p w14:paraId="15E57E0A" w14:textId="77777777" w:rsidR="003768CF" w:rsidRPr="000E6835" w:rsidRDefault="003768CF" w:rsidP="003768CF">
      <w:pPr>
        <w:spacing w:before="240" w:after="120"/>
        <w:ind w:firstLine="709"/>
        <w:jc w:val="both"/>
        <w:rPr>
          <w:rFonts w:ascii="Arial" w:hAnsi="Arial" w:cs="Arial"/>
          <w:iCs/>
        </w:rPr>
      </w:pPr>
      <w:r w:rsidRPr="000E6835">
        <w:rPr>
          <w:rFonts w:ascii="Arial" w:hAnsi="Arial" w:cs="Arial"/>
          <w:iCs/>
        </w:rPr>
        <w:t xml:space="preserve">V kapitole 6. se do funkce „NL - PLOCHY LESNÍ“ do „nepřípustného využití“ na jeho konec doplňují odrážky: </w:t>
      </w:r>
    </w:p>
    <w:p w14:paraId="20210C71"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3)   stavby a zařízení pro zemědělství a lesnictví</w:t>
      </w:r>
    </w:p>
    <w:p w14:paraId="2EE7177B"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4)   oplocení pozemků vyjma ohrazení lesních školek</w:t>
      </w:r>
    </w:p>
    <w:p w14:paraId="727C87A6"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5)   silnice I. - III. třídy (s výjimkou zlepšování parametrů komunikací a realizace bezpečnostních opatření)</w:t>
      </w:r>
    </w:p>
    <w:p w14:paraId="2E6CCD76"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 xml:space="preserve">6)   pozemky, stavby a zařízení pro těžbu nerostných surovin </w:t>
      </w:r>
    </w:p>
    <w:p w14:paraId="1F12FFE9" w14:textId="77777777" w:rsidR="00A82CF2" w:rsidRPr="000E6835" w:rsidRDefault="00A82CF2" w:rsidP="003768CF">
      <w:pPr>
        <w:spacing w:before="240" w:after="120"/>
        <w:ind w:firstLine="709"/>
        <w:jc w:val="both"/>
        <w:rPr>
          <w:rFonts w:ascii="Arial" w:hAnsi="Arial" w:cs="Arial"/>
          <w:iCs/>
        </w:rPr>
      </w:pPr>
      <w:r w:rsidRPr="000E6835">
        <w:rPr>
          <w:rFonts w:ascii="Arial" w:hAnsi="Arial" w:cs="Arial"/>
          <w:iCs/>
        </w:rPr>
        <w:t>V kapitole 6. se do funkce „W – PLOCHY VODNÍ a VODO</w:t>
      </w:r>
      <w:r w:rsidR="00096F10" w:rsidRPr="000E6835">
        <w:rPr>
          <w:rFonts w:ascii="Arial" w:hAnsi="Arial" w:cs="Arial"/>
          <w:iCs/>
        </w:rPr>
        <w:t>HOSPODÁŘSKÉ</w:t>
      </w:r>
      <w:r w:rsidRPr="000E6835">
        <w:rPr>
          <w:rFonts w:ascii="Arial" w:hAnsi="Arial" w:cs="Arial"/>
          <w:iCs/>
        </w:rPr>
        <w:t xml:space="preserve">“ do „přípustného využití“ na jeho konec </w:t>
      </w:r>
      <w:r w:rsidR="00637730" w:rsidRPr="000E6835">
        <w:rPr>
          <w:rFonts w:ascii="Arial" w:hAnsi="Arial" w:cs="Arial"/>
          <w:iCs/>
        </w:rPr>
        <w:t>doplňuje</w:t>
      </w:r>
      <w:r w:rsidRPr="000E6835">
        <w:rPr>
          <w:rFonts w:ascii="Arial" w:hAnsi="Arial" w:cs="Arial"/>
          <w:iCs/>
        </w:rPr>
        <w:t xml:space="preserve"> odrážka: </w:t>
      </w:r>
    </w:p>
    <w:p w14:paraId="36F05188" w14:textId="77777777" w:rsidR="00A82CF2" w:rsidRPr="000E6835" w:rsidRDefault="00A82CF2" w:rsidP="00A82CF2">
      <w:pPr>
        <w:spacing w:before="120" w:after="120"/>
        <w:ind w:firstLine="709"/>
        <w:jc w:val="both"/>
        <w:rPr>
          <w:rFonts w:ascii="Arial" w:hAnsi="Arial" w:cs="Arial"/>
          <w:iCs/>
        </w:rPr>
      </w:pPr>
      <w:r w:rsidRPr="000E6835">
        <w:rPr>
          <w:rFonts w:ascii="Arial" w:hAnsi="Arial" w:cs="Arial"/>
          <w:iCs/>
        </w:rPr>
        <w:t>„6) protipovodňová a protierozní opatření“</w:t>
      </w:r>
    </w:p>
    <w:p w14:paraId="3C74979D" w14:textId="77777777" w:rsidR="003768CF" w:rsidRPr="000E6835" w:rsidRDefault="003768CF" w:rsidP="003768CF">
      <w:pPr>
        <w:spacing w:before="240" w:after="120"/>
        <w:ind w:firstLine="709"/>
        <w:jc w:val="both"/>
        <w:rPr>
          <w:rFonts w:ascii="Arial" w:hAnsi="Arial" w:cs="Arial"/>
          <w:iCs/>
        </w:rPr>
      </w:pPr>
      <w:r w:rsidRPr="000E6835">
        <w:rPr>
          <w:rFonts w:ascii="Arial" w:hAnsi="Arial" w:cs="Arial"/>
          <w:iCs/>
        </w:rPr>
        <w:lastRenderedPageBreak/>
        <w:t xml:space="preserve">V kapitole 6. se do funkce „W – PLOCHY VODNÍ a VODOHOSPODÁŘSKÉ“ do „nepřípustného využití“ na jeho konec doplňují odrážky: </w:t>
      </w:r>
    </w:p>
    <w:p w14:paraId="5FE92744"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3)   stavby a zařízení pro zemědělství a lesnictví</w:t>
      </w:r>
    </w:p>
    <w:p w14:paraId="0E94559D"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4)   oplocení pozemků vyjma ohrazení lesních školek</w:t>
      </w:r>
    </w:p>
    <w:p w14:paraId="6BA52FD0"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5)   silnice I. - III. třídy (s výjimkou zlepšování parametrů komunikací a realizace bezpečnostních opatření)</w:t>
      </w:r>
    </w:p>
    <w:p w14:paraId="3B283F37" w14:textId="77777777" w:rsidR="003768CF" w:rsidRPr="000E6835" w:rsidRDefault="003768CF" w:rsidP="003768CF">
      <w:pPr>
        <w:pStyle w:val="Zhlav"/>
        <w:tabs>
          <w:tab w:val="clear" w:pos="4536"/>
          <w:tab w:val="clear" w:pos="9072"/>
        </w:tabs>
        <w:spacing w:line="240" w:lineRule="auto"/>
        <w:ind w:left="709" w:hanging="284"/>
        <w:rPr>
          <w:rFonts w:cs="Arial"/>
          <w:sz w:val="20"/>
        </w:rPr>
      </w:pPr>
      <w:r w:rsidRPr="000E6835">
        <w:rPr>
          <w:rFonts w:cs="Arial"/>
          <w:sz w:val="20"/>
        </w:rPr>
        <w:t xml:space="preserve">6)   pozemky, stavby a zařízení pro těžbu nerostných surovin </w:t>
      </w:r>
    </w:p>
    <w:p w14:paraId="120DF62D" w14:textId="77777777" w:rsidR="00680913" w:rsidRPr="000E6835" w:rsidRDefault="00680913" w:rsidP="005174ED">
      <w:pPr>
        <w:pStyle w:val="Odstavecseseznamem"/>
        <w:spacing w:before="240" w:after="120"/>
        <w:ind w:left="0" w:firstLine="709"/>
        <w:jc w:val="both"/>
        <w:rPr>
          <w:rFonts w:ascii="Arial" w:hAnsi="Arial" w:cs="Arial"/>
          <w:iCs/>
        </w:rPr>
      </w:pPr>
      <w:r w:rsidRPr="000E6835">
        <w:rPr>
          <w:rFonts w:ascii="Arial" w:hAnsi="Arial" w:cs="Arial"/>
          <w:iCs/>
        </w:rPr>
        <w:t>V kapitole 6. se z jejího konce vypouští tabulka</w:t>
      </w:r>
      <w:r w:rsidR="005174ED" w:rsidRPr="000E6835">
        <w:rPr>
          <w:rFonts w:ascii="Arial" w:hAnsi="Arial" w:cs="Arial"/>
          <w:iCs/>
        </w:rPr>
        <w:t xml:space="preserve"> „Přehledu a charakteristiky vybraných ploch zastavitelného území.“</w:t>
      </w:r>
    </w:p>
    <w:p w14:paraId="3CA9E3FB" w14:textId="77777777" w:rsidR="00680913" w:rsidRPr="000E6835" w:rsidRDefault="00680913" w:rsidP="00680913">
      <w:pPr>
        <w:pStyle w:val="Odstavecseseznamem"/>
        <w:spacing w:before="240"/>
        <w:ind w:left="1429" w:hanging="720"/>
        <w:jc w:val="both"/>
        <w:rPr>
          <w:rFonts w:ascii="Arial" w:hAnsi="Arial" w:cs="Arial"/>
          <w:iCs/>
        </w:rPr>
      </w:pPr>
      <w:r w:rsidRPr="000E6835">
        <w:rPr>
          <w:rFonts w:ascii="Arial" w:hAnsi="Arial" w:cs="Arial"/>
          <w:iCs/>
        </w:rPr>
        <w:t>V kapitole 7.1.</w:t>
      </w:r>
      <w:r w:rsidR="003768CF" w:rsidRPr="000E6835">
        <w:rPr>
          <w:rFonts w:ascii="Arial" w:hAnsi="Arial" w:cs="Arial"/>
          <w:iCs/>
        </w:rPr>
        <w:t>, části 1, oddílu technická infrastruktura se vypouští odrážky</w:t>
      </w:r>
      <w:r w:rsidRPr="000E6835">
        <w:rPr>
          <w:rFonts w:ascii="Arial" w:hAnsi="Arial" w:cs="Arial"/>
          <w:iCs/>
        </w:rPr>
        <w:t>:</w:t>
      </w:r>
    </w:p>
    <w:p w14:paraId="5C9BE089" w14:textId="77777777" w:rsidR="003768CF" w:rsidRPr="000E6835" w:rsidRDefault="003768CF" w:rsidP="003768CF">
      <w:pPr>
        <w:ind w:left="1134" w:right="-2"/>
        <w:jc w:val="both"/>
        <w:rPr>
          <w:rFonts w:ascii="Arial" w:hAnsi="Arial" w:cs="Arial"/>
        </w:rPr>
      </w:pPr>
      <w:r w:rsidRPr="000E6835">
        <w:rPr>
          <w:rFonts w:ascii="Arial" w:hAnsi="Arial" w:cs="Arial"/>
        </w:rPr>
        <w:t>- VT1 tlaková kanalizační stoka na ČOV Heřmanův Městec</w:t>
      </w:r>
    </w:p>
    <w:p w14:paraId="6301C521" w14:textId="77777777" w:rsidR="003768CF" w:rsidRPr="000E6835" w:rsidRDefault="003768CF" w:rsidP="003768CF">
      <w:pPr>
        <w:tabs>
          <w:tab w:val="left" w:pos="3261"/>
        </w:tabs>
        <w:ind w:left="1134" w:right="-2"/>
        <w:jc w:val="both"/>
        <w:rPr>
          <w:rFonts w:ascii="Arial" w:hAnsi="Arial" w:cs="Arial"/>
        </w:rPr>
      </w:pPr>
      <w:r w:rsidRPr="000E6835">
        <w:rPr>
          <w:rFonts w:ascii="Arial" w:hAnsi="Arial" w:cs="Arial"/>
        </w:rPr>
        <w:t>- VT1 čerpací stanice odpadních vod</w:t>
      </w:r>
    </w:p>
    <w:p w14:paraId="55F46944" w14:textId="77777777" w:rsidR="003768CF" w:rsidRPr="000E6835" w:rsidRDefault="003768CF" w:rsidP="003768CF">
      <w:pPr>
        <w:tabs>
          <w:tab w:val="left" w:pos="1134"/>
        </w:tabs>
        <w:ind w:left="1134" w:right="-2"/>
        <w:jc w:val="both"/>
        <w:rPr>
          <w:rFonts w:ascii="Arial" w:hAnsi="Arial" w:cs="Arial"/>
        </w:rPr>
      </w:pPr>
      <w:r w:rsidRPr="000E6835">
        <w:rPr>
          <w:rFonts w:ascii="Arial" w:hAnsi="Arial" w:cs="Arial"/>
        </w:rPr>
        <w:t xml:space="preserve">- VT2 kanalizační soustava odpadních vod </w:t>
      </w:r>
    </w:p>
    <w:p w14:paraId="1C772D39" w14:textId="77777777" w:rsidR="003768CF" w:rsidRPr="000E6835" w:rsidRDefault="003768CF" w:rsidP="003768CF">
      <w:pPr>
        <w:tabs>
          <w:tab w:val="left" w:pos="1134"/>
        </w:tabs>
        <w:ind w:left="1134" w:right="-2"/>
        <w:jc w:val="both"/>
        <w:rPr>
          <w:rFonts w:ascii="Arial" w:hAnsi="Arial" w:cs="Arial"/>
        </w:rPr>
      </w:pPr>
      <w:r w:rsidRPr="000E6835">
        <w:rPr>
          <w:rFonts w:ascii="Arial" w:hAnsi="Arial" w:cs="Arial"/>
        </w:rPr>
        <w:t>- VT2 čerpací stanice odpadních vod</w:t>
      </w:r>
    </w:p>
    <w:p w14:paraId="230E9D2E" w14:textId="77777777" w:rsidR="003768CF" w:rsidRPr="000E6835" w:rsidRDefault="003768CF" w:rsidP="003768CF">
      <w:pPr>
        <w:pStyle w:val="Odstavecseseznamem"/>
        <w:spacing w:before="240"/>
        <w:ind w:left="1429" w:hanging="720"/>
        <w:jc w:val="both"/>
        <w:rPr>
          <w:rFonts w:ascii="Arial" w:hAnsi="Arial" w:cs="Arial"/>
          <w:iCs/>
        </w:rPr>
      </w:pPr>
      <w:r w:rsidRPr="000E6835">
        <w:rPr>
          <w:rFonts w:ascii="Arial" w:hAnsi="Arial" w:cs="Arial"/>
          <w:iCs/>
        </w:rPr>
        <w:t>V kapitole 7.1., části 1, oddílu technická infrastruktura se doplňuje odrážka:</w:t>
      </w:r>
    </w:p>
    <w:p w14:paraId="02B0AD67" w14:textId="77777777" w:rsidR="003768CF" w:rsidRPr="000E6835" w:rsidRDefault="003768CF" w:rsidP="003768CF">
      <w:pPr>
        <w:tabs>
          <w:tab w:val="left" w:pos="1134"/>
        </w:tabs>
        <w:ind w:left="1134" w:right="-2"/>
        <w:jc w:val="both"/>
        <w:rPr>
          <w:rFonts w:ascii="Arial" w:hAnsi="Arial" w:cs="Arial"/>
        </w:rPr>
      </w:pPr>
      <w:r w:rsidRPr="000E6835">
        <w:rPr>
          <w:rFonts w:ascii="Arial" w:hAnsi="Arial" w:cs="Arial"/>
        </w:rPr>
        <w:t>- VT4 produktovod</w:t>
      </w:r>
    </w:p>
    <w:p w14:paraId="4EF90B07" w14:textId="77777777" w:rsidR="003768CF" w:rsidRPr="000E6835" w:rsidRDefault="003768CF" w:rsidP="003768CF">
      <w:pPr>
        <w:pStyle w:val="Odstavecseseznamem"/>
        <w:spacing w:before="240"/>
        <w:ind w:left="1429" w:hanging="720"/>
        <w:jc w:val="both"/>
        <w:rPr>
          <w:rFonts w:ascii="Arial" w:hAnsi="Arial" w:cs="Arial"/>
          <w:iCs/>
        </w:rPr>
      </w:pPr>
      <w:r w:rsidRPr="000E6835">
        <w:rPr>
          <w:rFonts w:ascii="Arial" w:hAnsi="Arial" w:cs="Arial"/>
          <w:iCs/>
        </w:rPr>
        <w:t>V kapitole 7.1., části 1 se vkládá oddíl:</w:t>
      </w:r>
    </w:p>
    <w:p w14:paraId="4328F7BE" w14:textId="77777777" w:rsidR="003768CF" w:rsidRPr="000E6835" w:rsidRDefault="003768CF" w:rsidP="003768CF">
      <w:pPr>
        <w:ind w:left="1134" w:right="-2"/>
        <w:jc w:val="both"/>
        <w:rPr>
          <w:rFonts w:ascii="Arial" w:hAnsi="Arial" w:cs="Arial"/>
        </w:rPr>
      </w:pPr>
      <w:r w:rsidRPr="000E6835">
        <w:rPr>
          <w:rFonts w:ascii="Arial" w:hAnsi="Arial" w:cs="Arial"/>
        </w:rPr>
        <w:t>DOPRAVNÍ INFRASTRUKTURA</w:t>
      </w:r>
      <w:r w:rsidRPr="000E6835">
        <w:rPr>
          <w:rFonts w:ascii="Arial" w:hAnsi="Arial" w:cs="Arial"/>
        </w:rPr>
        <w:tab/>
        <w:t xml:space="preserve">  </w:t>
      </w:r>
    </w:p>
    <w:p w14:paraId="15B50998" w14:textId="77777777" w:rsidR="003768CF" w:rsidRPr="000E6835" w:rsidRDefault="003768CF" w:rsidP="003768CF">
      <w:pPr>
        <w:tabs>
          <w:tab w:val="left" w:pos="1134"/>
        </w:tabs>
        <w:ind w:left="1134" w:right="-2"/>
        <w:jc w:val="both"/>
        <w:rPr>
          <w:rFonts w:ascii="Arial" w:hAnsi="Arial" w:cs="Arial"/>
        </w:rPr>
      </w:pPr>
      <w:r w:rsidRPr="000E6835">
        <w:rPr>
          <w:rFonts w:ascii="Arial" w:hAnsi="Arial" w:cs="Arial"/>
        </w:rPr>
        <w:t>- VD1 cyklostezka</w:t>
      </w:r>
    </w:p>
    <w:p w14:paraId="5D3DD054" w14:textId="77777777" w:rsidR="003768CF" w:rsidRPr="000E6835" w:rsidRDefault="003768CF" w:rsidP="003768CF">
      <w:pPr>
        <w:tabs>
          <w:tab w:val="left" w:pos="1134"/>
        </w:tabs>
        <w:ind w:left="1134" w:right="-2"/>
        <w:jc w:val="both"/>
        <w:rPr>
          <w:rFonts w:ascii="Arial" w:hAnsi="Arial" w:cs="Arial"/>
        </w:rPr>
      </w:pPr>
      <w:r w:rsidRPr="000E6835">
        <w:rPr>
          <w:rFonts w:ascii="Arial" w:hAnsi="Arial" w:cs="Arial"/>
        </w:rPr>
        <w:t>- VD2 místní komunikace</w:t>
      </w:r>
    </w:p>
    <w:p w14:paraId="276E04A1" w14:textId="77777777" w:rsidR="00B463E1" w:rsidRPr="000E6835" w:rsidRDefault="00B463E1" w:rsidP="00B463E1">
      <w:pPr>
        <w:pStyle w:val="Odstavecseseznamem"/>
        <w:spacing w:before="240"/>
        <w:ind w:left="1429" w:hanging="720"/>
        <w:jc w:val="both"/>
        <w:rPr>
          <w:rFonts w:ascii="Arial" w:hAnsi="Arial" w:cs="Arial"/>
          <w:iCs/>
        </w:rPr>
      </w:pPr>
      <w:r w:rsidRPr="000E6835">
        <w:rPr>
          <w:rFonts w:ascii="Arial" w:hAnsi="Arial" w:cs="Arial"/>
          <w:iCs/>
        </w:rPr>
        <w:t>Vypouští se text kapitoly 7.3, který se nahrazuje textem:</w:t>
      </w:r>
    </w:p>
    <w:p w14:paraId="42B44D5C" w14:textId="77777777" w:rsidR="00B463E1" w:rsidRPr="000E6835" w:rsidRDefault="00B463E1" w:rsidP="00B463E1">
      <w:pPr>
        <w:ind w:left="851"/>
        <w:jc w:val="both"/>
        <w:rPr>
          <w:rFonts w:ascii="Arial" w:hAnsi="Arial" w:cs="Arial"/>
        </w:rPr>
      </w:pPr>
      <w:r w:rsidRPr="000E6835">
        <w:rPr>
          <w:rFonts w:ascii="Arial" w:hAnsi="Arial" w:cs="Arial"/>
        </w:rPr>
        <w:t xml:space="preserve">Požadavky z hlediska ochrany obyvatelstva v oblasti územního plánování jsou stanoveny dle vyhlášky MV č. 380/2002 Sb., k přípravě a provádění úkolů ochrany obyvatelstva. </w:t>
      </w:r>
    </w:p>
    <w:p w14:paraId="1A089718" w14:textId="77777777" w:rsidR="00B463E1" w:rsidRPr="000E6835" w:rsidRDefault="00B463E1" w:rsidP="00B463E1">
      <w:pPr>
        <w:ind w:left="851"/>
        <w:jc w:val="both"/>
        <w:rPr>
          <w:rFonts w:ascii="Arial" w:hAnsi="Arial" w:cs="Arial"/>
          <w:b/>
          <w:bCs/>
        </w:rPr>
      </w:pPr>
      <w:r w:rsidRPr="000E6835">
        <w:rPr>
          <w:rFonts w:ascii="Arial" w:hAnsi="Arial" w:cs="Arial"/>
          <w:b/>
          <w:bCs/>
        </w:rPr>
        <w:t>OCHRANA ÚZEMÍ PŘED PRŮCHODEM PRŮLOMOVÉ VLNY VZNIKLÉ ZVLÁŠTNÍ POVODNÍ</w:t>
      </w:r>
    </w:p>
    <w:p w14:paraId="569930EF" w14:textId="77777777" w:rsidR="00B463E1" w:rsidRPr="000E6835" w:rsidRDefault="00B463E1" w:rsidP="00B463E1">
      <w:pPr>
        <w:ind w:left="851"/>
        <w:jc w:val="both"/>
        <w:rPr>
          <w:rFonts w:ascii="Arial" w:hAnsi="Arial" w:cs="Arial"/>
          <w:b/>
          <w:bCs/>
        </w:rPr>
      </w:pPr>
      <w:r w:rsidRPr="000E6835">
        <w:rPr>
          <w:rFonts w:ascii="Arial" w:hAnsi="Arial" w:cs="Arial"/>
        </w:rPr>
        <w:t>V území se nepředpokládá možnost průchodu průlomové vlny vzniklé zvláštní povodní.</w:t>
      </w:r>
    </w:p>
    <w:p w14:paraId="4DF72A06" w14:textId="77777777" w:rsidR="00B463E1" w:rsidRPr="000E6835" w:rsidRDefault="00B463E1" w:rsidP="00B463E1">
      <w:pPr>
        <w:ind w:left="851"/>
        <w:jc w:val="both"/>
        <w:rPr>
          <w:rFonts w:ascii="Arial" w:hAnsi="Arial" w:cs="Arial"/>
          <w:b/>
          <w:bCs/>
        </w:rPr>
      </w:pPr>
      <w:r w:rsidRPr="000E6835">
        <w:rPr>
          <w:rFonts w:ascii="Arial" w:hAnsi="Arial" w:cs="Arial"/>
          <w:b/>
          <w:bCs/>
        </w:rPr>
        <w:t>ZÓNY HAVARIJNÍHO PLÁNOVÁNÍ</w:t>
      </w:r>
    </w:p>
    <w:p w14:paraId="1E1402EC" w14:textId="77777777" w:rsidR="00B463E1" w:rsidRPr="000E6835" w:rsidRDefault="00B463E1" w:rsidP="00B463E1">
      <w:pPr>
        <w:ind w:left="851"/>
        <w:jc w:val="both"/>
        <w:rPr>
          <w:rFonts w:ascii="Arial" w:hAnsi="Arial" w:cs="Arial"/>
        </w:rPr>
      </w:pPr>
      <w:r w:rsidRPr="000E6835">
        <w:rPr>
          <w:rFonts w:ascii="Arial" w:hAnsi="Arial" w:cs="Arial"/>
        </w:rPr>
        <w:t>UNION CONSULTING s.r.o.,</w:t>
      </w:r>
      <w:r w:rsidRPr="000E6835">
        <w:rPr>
          <w:rFonts w:ascii="Arial" w:hAnsi="Arial" w:cs="Arial"/>
          <w:b/>
        </w:rPr>
        <w:t xml:space="preserve"> </w:t>
      </w:r>
      <w:r w:rsidRPr="000E6835">
        <w:rPr>
          <w:rFonts w:ascii="Arial" w:hAnsi="Arial" w:cs="Arial"/>
          <w:bCs/>
        </w:rPr>
        <w:t>Kostelec u Heřmanova Městce</w:t>
      </w:r>
    </w:p>
    <w:p w14:paraId="00C0C9F1" w14:textId="77777777" w:rsidR="00B463E1" w:rsidRPr="000E6835" w:rsidRDefault="00B463E1" w:rsidP="00B463E1">
      <w:pPr>
        <w:ind w:left="851"/>
        <w:jc w:val="both"/>
        <w:rPr>
          <w:rFonts w:ascii="Arial" w:hAnsi="Arial" w:cs="Arial"/>
          <w:bCs/>
        </w:rPr>
      </w:pPr>
      <w:r w:rsidRPr="000E6835">
        <w:rPr>
          <w:rFonts w:ascii="Arial" w:hAnsi="Arial" w:cs="Arial"/>
          <w:bCs/>
        </w:rPr>
        <w:t xml:space="preserve">Rozhodnutím Krajského úřadu Pardubického kraje, odboru životního prostředí a zemědělství, ve věci stanovení zóny havarijního plánování podle zákona č. 224/2015 Sb., o </w:t>
      </w:r>
      <w:r w:rsidRPr="000E6835">
        <w:rPr>
          <w:rFonts w:ascii="Arial" w:hAnsi="Arial" w:cs="Arial"/>
        </w:rPr>
        <w:t>prevenci závažných havárií způsobených vybranými nebezpečnými chemickými látkami nebo chemickými směsmi</w:t>
      </w:r>
      <w:r w:rsidRPr="000E6835">
        <w:rPr>
          <w:rFonts w:ascii="Arial" w:hAnsi="Arial" w:cs="Arial"/>
          <w:bCs/>
        </w:rPr>
        <w:t>, nebyla pro objekt stanovena vnější hranice zóny havarijního plánování.</w:t>
      </w:r>
    </w:p>
    <w:p w14:paraId="7F0FCA7C" w14:textId="77777777" w:rsidR="00B463E1" w:rsidRPr="000E6835" w:rsidRDefault="00B463E1" w:rsidP="00B463E1">
      <w:pPr>
        <w:ind w:left="851"/>
        <w:jc w:val="both"/>
        <w:rPr>
          <w:rFonts w:ascii="Arial" w:hAnsi="Arial" w:cs="Arial"/>
          <w:b/>
          <w:bCs/>
        </w:rPr>
      </w:pPr>
      <w:r w:rsidRPr="000E6835">
        <w:rPr>
          <w:rFonts w:ascii="Arial" w:hAnsi="Arial" w:cs="Arial"/>
          <w:b/>
          <w:bCs/>
        </w:rPr>
        <w:t>UKRYTÍ OBYVATELSTVA V DŮSLEDKU MIMOŘÁDNÉ UDÁLOSTI</w:t>
      </w:r>
    </w:p>
    <w:p w14:paraId="1BD7F022" w14:textId="77777777" w:rsidR="00B463E1" w:rsidRPr="000E6835" w:rsidRDefault="00B463E1" w:rsidP="00B463E1">
      <w:pPr>
        <w:ind w:left="851"/>
        <w:jc w:val="both"/>
        <w:rPr>
          <w:rFonts w:ascii="Arial" w:hAnsi="Arial" w:cs="Arial"/>
          <w:b/>
          <w:bCs/>
        </w:rPr>
      </w:pPr>
      <w:r w:rsidRPr="000E6835">
        <w:rPr>
          <w:rFonts w:ascii="Arial" w:hAnsi="Arial" w:cs="Arial"/>
        </w:rPr>
        <w:t xml:space="preserve">V obci nebyl zřízen žádný stálý tlakový úkryt pro ukrytí obyvatelstva v důsledku mimořádné události. Pro tento účel je možno využít improvizované úkryty, většinou sklepní prostory stávající zástavby. </w:t>
      </w:r>
    </w:p>
    <w:p w14:paraId="46241BBF" w14:textId="77777777" w:rsidR="00B463E1" w:rsidRPr="000E6835" w:rsidRDefault="00B463E1" w:rsidP="00B463E1">
      <w:pPr>
        <w:ind w:left="851"/>
        <w:jc w:val="both"/>
        <w:rPr>
          <w:rFonts w:ascii="Arial" w:hAnsi="Arial" w:cs="Arial"/>
          <w:b/>
          <w:bCs/>
        </w:rPr>
      </w:pPr>
      <w:r w:rsidRPr="000E6835">
        <w:rPr>
          <w:rFonts w:ascii="Arial" w:hAnsi="Arial" w:cs="Arial"/>
          <w:b/>
          <w:bCs/>
        </w:rPr>
        <w:t>EVAKUACE OBYVATELSTVA A JEHO UBYTOVÁNÍ</w:t>
      </w:r>
    </w:p>
    <w:p w14:paraId="72494E98" w14:textId="77777777" w:rsidR="00B463E1" w:rsidRPr="000E6835" w:rsidRDefault="00B463E1" w:rsidP="00B463E1">
      <w:pPr>
        <w:ind w:left="851"/>
        <w:jc w:val="both"/>
        <w:rPr>
          <w:rFonts w:ascii="Arial" w:hAnsi="Arial" w:cs="Arial"/>
        </w:rPr>
      </w:pPr>
      <w:r w:rsidRPr="000E6835">
        <w:rPr>
          <w:rFonts w:ascii="Arial" w:hAnsi="Arial" w:cs="Arial"/>
        </w:rPr>
        <w:t>Jako shromaždiště obyvatel v případě mimořádné události bude sloužit prostor před obecním úřadem.  Obyvatele postižené mimořádnou událostí je možno přechodně ubytovat v prostorách obecního úřadu.</w:t>
      </w:r>
    </w:p>
    <w:p w14:paraId="0158FFC1" w14:textId="77777777" w:rsidR="00B463E1" w:rsidRPr="000E6835" w:rsidRDefault="00B463E1" w:rsidP="00B463E1">
      <w:pPr>
        <w:ind w:left="851"/>
        <w:jc w:val="both"/>
        <w:rPr>
          <w:rFonts w:ascii="Arial" w:hAnsi="Arial" w:cs="Arial"/>
          <w:b/>
          <w:bCs/>
        </w:rPr>
      </w:pPr>
      <w:r w:rsidRPr="000E6835">
        <w:rPr>
          <w:rFonts w:ascii="Arial" w:hAnsi="Arial" w:cs="Arial"/>
          <w:b/>
          <w:bCs/>
        </w:rPr>
        <w:t>SKLADOVÁNÍ MATERIÁLU CIVILNÍ OCHRANY A HUMANITÁRNÍ POMOCI</w:t>
      </w:r>
    </w:p>
    <w:p w14:paraId="4E583D32" w14:textId="77777777" w:rsidR="00B463E1" w:rsidRPr="000E6835" w:rsidRDefault="00B463E1" w:rsidP="00B463E1">
      <w:pPr>
        <w:ind w:left="851"/>
        <w:jc w:val="both"/>
        <w:rPr>
          <w:rFonts w:ascii="Arial" w:hAnsi="Arial" w:cs="Arial"/>
          <w:iCs/>
        </w:rPr>
      </w:pPr>
      <w:r w:rsidRPr="000E6835">
        <w:rPr>
          <w:rFonts w:ascii="Arial" w:hAnsi="Arial" w:cs="Arial"/>
        </w:rPr>
        <w:t>V řešeném území se nenachází žádný stálý sklad CO a humanitární pomoci. Pro nouzové umístění materiálu lze využít prostory obecního úřadu.</w:t>
      </w:r>
    </w:p>
    <w:p w14:paraId="2A3075D7" w14:textId="77777777" w:rsidR="00680913" w:rsidRPr="000E6835" w:rsidRDefault="00680913" w:rsidP="00680913">
      <w:pPr>
        <w:spacing w:before="240"/>
        <w:ind w:firstLine="709"/>
        <w:jc w:val="both"/>
        <w:rPr>
          <w:rFonts w:ascii="Arial" w:hAnsi="Arial" w:cs="Arial"/>
        </w:rPr>
      </w:pPr>
      <w:r w:rsidRPr="000E6835">
        <w:rPr>
          <w:rFonts w:ascii="Arial" w:hAnsi="Arial" w:cs="Arial"/>
          <w:iCs/>
        </w:rPr>
        <w:t>V názvu kapitoly 8. se vypouští text „veřejně prospěšných opatření“</w:t>
      </w:r>
      <w:r w:rsidR="005174ED" w:rsidRPr="000E6835">
        <w:rPr>
          <w:rFonts w:ascii="Arial" w:hAnsi="Arial" w:cs="Arial"/>
          <w:iCs/>
        </w:rPr>
        <w:t xml:space="preserve">, který se </w:t>
      </w:r>
      <w:r w:rsidRPr="000E6835">
        <w:rPr>
          <w:rFonts w:ascii="Arial" w:hAnsi="Arial" w:cs="Arial"/>
          <w:iCs/>
        </w:rPr>
        <w:t>nahrazuje textem „veřejných prostranství“ a na konec názvu kapitoly se vkládá text „</w:t>
      </w:r>
      <w:r w:rsidRPr="000E6835">
        <w:rPr>
          <w:rFonts w:ascii="Arial" w:hAnsi="Arial" w:cs="Arial"/>
          <w:bCs/>
        </w:rPr>
        <w:t>s uvedením v čí prospěch je předkupní právo zřizováno, parcelních čísel pozemků, názvu katastrálního území a případně dalších údajů podle § 8 katastrálního zákona“.</w:t>
      </w:r>
    </w:p>
    <w:p w14:paraId="202593C5" w14:textId="77777777" w:rsidR="001F641B" w:rsidRPr="000E6835" w:rsidRDefault="001F641B" w:rsidP="000A6B1C">
      <w:pPr>
        <w:spacing w:before="240"/>
        <w:ind w:firstLine="709"/>
        <w:jc w:val="both"/>
        <w:rPr>
          <w:rFonts w:ascii="Arial" w:hAnsi="Arial" w:cs="Arial"/>
          <w:iCs/>
        </w:rPr>
      </w:pPr>
    </w:p>
    <w:p w14:paraId="5CA2BE29" w14:textId="77777777" w:rsidR="001F641B" w:rsidRPr="000E6835" w:rsidRDefault="001F641B" w:rsidP="000A6B1C">
      <w:pPr>
        <w:spacing w:before="240"/>
        <w:ind w:firstLine="709"/>
        <w:jc w:val="both"/>
        <w:rPr>
          <w:rFonts w:ascii="Arial" w:hAnsi="Arial" w:cs="Arial"/>
          <w:iCs/>
        </w:rPr>
      </w:pPr>
    </w:p>
    <w:p w14:paraId="6A6623AD" w14:textId="77777777" w:rsidR="001F641B" w:rsidRPr="000E6835" w:rsidRDefault="001F641B" w:rsidP="000A6B1C">
      <w:pPr>
        <w:spacing w:before="240"/>
        <w:ind w:firstLine="709"/>
        <w:jc w:val="both"/>
        <w:rPr>
          <w:rFonts w:ascii="Arial" w:hAnsi="Arial" w:cs="Arial"/>
          <w:iCs/>
        </w:rPr>
      </w:pPr>
    </w:p>
    <w:p w14:paraId="6B739C8E" w14:textId="77777777" w:rsidR="000A6B1C" w:rsidRPr="000E6835" w:rsidRDefault="000A6B1C" w:rsidP="000A6B1C">
      <w:pPr>
        <w:spacing w:before="240"/>
        <w:ind w:firstLine="709"/>
        <w:jc w:val="both"/>
        <w:rPr>
          <w:rFonts w:ascii="Arial" w:hAnsi="Arial" w:cs="Arial"/>
          <w:iCs/>
        </w:rPr>
      </w:pPr>
      <w:r w:rsidRPr="000E6835">
        <w:rPr>
          <w:rFonts w:ascii="Arial" w:hAnsi="Arial" w:cs="Arial"/>
          <w:iCs/>
        </w:rPr>
        <w:lastRenderedPageBreak/>
        <w:t>Za kapitolu 14. se vkládá nová kapitola s textem:</w:t>
      </w:r>
    </w:p>
    <w:p w14:paraId="4D49E554" w14:textId="77777777" w:rsidR="000A6B1C" w:rsidRPr="000E6835" w:rsidRDefault="00D345BB" w:rsidP="000A6B1C">
      <w:pPr>
        <w:spacing w:before="120"/>
        <w:ind w:left="425" w:hanging="425"/>
        <w:rPr>
          <w:rFonts w:ascii="Arial" w:hAnsi="Arial" w:cs="Arial"/>
          <w:bCs/>
        </w:rPr>
      </w:pPr>
      <w:r w:rsidRPr="000E6835">
        <w:rPr>
          <w:rFonts w:ascii="Arial" w:hAnsi="Arial" w:cs="Arial"/>
          <w:b/>
        </w:rPr>
        <w:t>„</w:t>
      </w:r>
      <w:r w:rsidR="000A6B1C" w:rsidRPr="000E6835">
        <w:rPr>
          <w:rFonts w:ascii="Arial" w:hAnsi="Arial" w:cs="Arial"/>
          <w:b/>
        </w:rPr>
        <w:t>15.</w:t>
      </w:r>
      <w:r w:rsidR="000A6B1C" w:rsidRPr="000E6835">
        <w:rPr>
          <w:rFonts w:ascii="Arial" w:hAnsi="Arial" w:cs="Arial"/>
          <w:b/>
        </w:rPr>
        <w:tab/>
        <w:t>Stanovení kompenzačních opatření podle § 50 odst. 6 stavebního zákona</w:t>
      </w:r>
    </w:p>
    <w:p w14:paraId="26EF972B" w14:textId="77777777" w:rsidR="000A6B1C" w:rsidRPr="000E6835" w:rsidRDefault="000A6B1C" w:rsidP="000A6B1C">
      <w:pPr>
        <w:spacing w:before="120"/>
        <w:ind w:left="425"/>
        <w:rPr>
          <w:rFonts w:ascii="Arial" w:hAnsi="Arial" w:cs="Arial"/>
        </w:rPr>
      </w:pPr>
      <w:r w:rsidRPr="000E6835">
        <w:rPr>
          <w:rFonts w:ascii="Arial" w:hAnsi="Arial" w:cs="Arial"/>
        </w:rPr>
        <w:t>Kompenzační opatření se nestanovují.</w:t>
      </w:r>
      <w:r w:rsidR="00D345BB" w:rsidRPr="000E6835">
        <w:rPr>
          <w:rFonts w:ascii="Arial" w:hAnsi="Arial" w:cs="Arial"/>
        </w:rPr>
        <w:t>“</w:t>
      </w:r>
    </w:p>
    <w:p w14:paraId="50870351" w14:textId="77777777" w:rsidR="00D345BB" w:rsidRPr="000E6835" w:rsidRDefault="00D345BB" w:rsidP="00D345BB">
      <w:pPr>
        <w:spacing w:before="240"/>
        <w:ind w:firstLine="709"/>
        <w:jc w:val="both"/>
        <w:rPr>
          <w:rFonts w:ascii="Arial" w:hAnsi="Arial" w:cs="Arial"/>
          <w:iCs/>
        </w:rPr>
      </w:pPr>
      <w:r w:rsidRPr="000E6835">
        <w:rPr>
          <w:rFonts w:ascii="Arial" w:hAnsi="Arial" w:cs="Arial"/>
          <w:iCs/>
        </w:rPr>
        <w:t xml:space="preserve">Označení původní kapitoly „15“ se mění na nové „16“. </w:t>
      </w:r>
    </w:p>
    <w:p w14:paraId="66972B31" w14:textId="77777777" w:rsidR="009967D5" w:rsidRPr="000E6835" w:rsidRDefault="009967D5" w:rsidP="009967D5">
      <w:pPr>
        <w:spacing w:before="240"/>
        <w:jc w:val="both"/>
        <w:rPr>
          <w:rFonts w:ascii="Arial" w:hAnsi="Arial" w:cs="Arial"/>
          <w:iCs/>
        </w:rPr>
      </w:pPr>
      <w:r w:rsidRPr="000E6835">
        <w:rPr>
          <w:rFonts w:ascii="Arial" w:hAnsi="Arial" w:cs="Arial"/>
          <w:iCs/>
        </w:rPr>
        <w:tab/>
        <w:t xml:space="preserve">Řešení Změny č. </w:t>
      </w:r>
      <w:r w:rsidR="00D345BB" w:rsidRPr="000E6835">
        <w:rPr>
          <w:rFonts w:ascii="Arial" w:hAnsi="Arial" w:cs="Arial"/>
          <w:iCs/>
        </w:rPr>
        <w:t>1</w:t>
      </w:r>
      <w:r w:rsidRPr="000E6835">
        <w:rPr>
          <w:rFonts w:ascii="Arial" w:hAnsi="Arial" w:cs="Arial"/>
          <w:iCs/>
        </w:rPr>
        <w:t xml:space="preserve"> obsahuje </w:t>
      </w:r>
      <w:r w:rsidR="001F641B" w:rsidRPr="000E6835">
        <w:rPr>
          <w:rFonts w:ascii="Arial" w:hAnsi="Arial" w:cs="Arial"/>
          <w:iCs/>
        </w:rPr>
        <w:t>7</w:t>
      </w:r>
      <w:r w:rsidRPr="000E6835">
        <w:rPr>
          <w:rFonts w:ascii="Arial" w:hAnsi="Arial" w:cs="Arial"/>
          <w:iCs/>
        </w:rPr>
        <w:t xml:space="preserve"> stran textu formátu A4. Součástí Změny č. </w:t>
      </w:r>
      <w:r w:rsidR="00D345BB" w:rsidRPr="000E6835">
        <w:rPr>
          <w:rFonts w:ascii="Arial" w:hAnsi="Arial" w:cs="Arial"/>
          <w:iCs/>
        </w:rPr>
        <w:t xml:space="preserve">1 </w:t>
      </w:r>
      <w:r w:rsidRPr="000E6835">
        <w:rPr>
          <w:rFonts w:ascii="Arial" w:hAnsi="Arial" w:cs="Arial"/>
          <w:iCs/>
        </w:rPr>
        <w:t>je „Výkres základního členění území</w:t>
      </w:r>
      <w:r w:rsidR="003768CF" w:rsidRPr="000E6835">
        <w:rPr>
          <w:rFonts w:ascii="Arial" w:hAnsi="Arial" w:cs="Arial"/>
          <w:iCs/>
        </w:rPr>
        <w:t>“ - výřez</w:t>
      </w:r>
      <w:r w:rsidR="00D345BB" w:rsidRPr="000E6835">
        <w:rPr>
          <w:rFonts w:ascii="Arial" w:hAnsi="Arial" w:cs="Arial"/>
          <w:iCs/>
        </w:rPr>
        <w:t xml:space="preserve">, </w:t>
      </w:r>
      <w:r w:rsidRPr="000E6835">
        <w:rPr>
          <w:rFonts w:ascii="Arial" w:hAnsi="Arial" w:cs="Arial"/>
          <w:iCs/>
        </w:rPr>
        <w:t>„Hlavní výkres</w:t>
      </w:r>
      <w:r w:rsidR="003768CF" w:rsidRPr="000E6835">
        <w:rPr>
          <w:rFonts w:ascii="Arial" w:hAnsi="Arial" w:cs="Arial"/>
          <w:iCs/>
        </w:rPr>
        <w:t>“</w:t>
      </w:r>
      <w:r w:rsidRPr="000E6835">
        <w:rPr>
          <w:rFonts w:ascii="Arial" w:hAnsi="Arial" w:cs="Arial"/>
          <w:iCs/>
        </w:rPr>
        <w:t xml:space="preserve"> a </w:t>
      </w:r>
      <w:r w:rsidR="00D345BB" w:rsidRPr="000E6835">
        <w:rPr>
          <w:rFonts w:ascii="Arial" w:hAnsi="Arial" w:cs="Arial"/>
          <w:iCs/>
        </w:rPr>
        <w:t>„</w:t>
      </w:r>
      <w:r w:rsidR="00D345BB" w:rsidRPr="000E6835">
        <w:rPr>
          <w:rFonts w:ascii="Arial" w:hAnsi="Arial" w:cs="Arial"/>
        </w:rPr>
        <w:t xml:space="preserve">Výkres </w:t>
      </w:r>
      <w:r w:rsidR="003768CF" w:rsidRPr="000E6835">
        <w:rPr>
          <w:rFonts w:ascii="Arial" w:hAnsi="Arial" w:cs="Arial"/>
        </w:rPr>
        <w:t>veřejně prospěšných staveb, opatření a asanací</w:t>
      </w:r>
      <w:r w:rsidR="00D345BB" w:rsidRPr="000E6835">
        <w:rPr>
          <w:rFonts w:ascii="Arial" w:hAnsi="Arial" w:cs="Arial"/>
        </w:rPr>
        <w:t>“</w:t>
      </w:r>
      <w:r w:rsidR="003768CF" w:rsidRPr="000E6835">
        <w:rPr>
          <w:rFonts w:ascii="Arial" w:hAnsi="Arial" w:cs="Arial"/>
        </w:rPr>
        <w:t xml:space="preserve"> </w:t>
      </w:r>
      <w:r w:rsidRPr="000E6835">
        <w:rPr>
          <w:rFonts w:ascii="Arial" w:hAnsi="Arial" w:cs="Arial"/>
          <w:iCs/>
        </w:rPr>
        <w:t>(vše v měřítku 1 : 5 000)</w:t>
      </w:r>
      <w:r w:rsidR="00AF5FA0" w:rsidRPr="000E6835">
        <w:rPr>
          <w:rFonts w:ascii="Arial" w:hAnsi="Arial" w:cs="Arial"/>
          <w:iCs/>
        </w:rPr>
        <w:t xml:space="preserve"> a rušené výkresy technické a dopravní infrastruktury</w:t>
      </w:r>
      <w:r w:rsidRPr="000E6835">
        <w:rPr>
          <w:rFonts w:ascii="Arial" w:hAnsi="Arial" w:cs="Arial"/>
          <w:iCs/>
        </w:rPr>
        <w:t xml:space="preserve">. </w:t>
      </w:r>
    </w:p>
    <w:p w14:paraId="5060DECD" w14:textId="77777777" w:rsidR="00783FAE" w:rsidRPr="000E6835" w:rsidRDefault="00783FAE" w:rsidP="00783FAE">
      <w:pPr>
        <w:spacing w:before="120"/>
        <w:jc w:val="both"/>
        <w:rPr>
          <w:rFonts w:ascii="Arial" w:hAnsi="Arial" w:cs="Arial"/>
          <w:iCs/>
        </w:rPr>
      </w:pPr>
    </w:p>
    <w:p w14:paraId="2F503CCF" w14:textId="77777777" w:rsidR="00783FAE" w:rsidRPr="000E6835" w:rsidRDefault="00783FAE" w:rsidP="00783FAE">
      <w:pPr>
        <w:spacing w:before="120"/>
        <w:jc w:val="both"/>
        <w:rPr>
          <w:rFonts w:ascii="Arial" w:hAnsi="Arial" w:cs="Arial"/>
          <w:iCs/>
        </w:rPr>
      </w:pPr>
    </w:p>
    <w:p w14:paraId="34399EFA" w14:textId="77777777" w:rsidR="00783FAE" w:rsidRPr="000E6835" w:rsidRDefault="00783FAE" w:rsidP="00783FAE">
      <w:pPr>
        <w:spacing w:before="120"/>
        <w:jc w:val="both"/>
        <w:rPr>
          <w:rFonts w:ascii="Arial" w:hAnsi="Arial" w:cs="Arial"/>
          <w:iCs/>
        </w:rPr>
      </w:pPr>
    </w:p>
    <w:p w14:paraId="2194A521" w14:textId="77777777" w:rsidR="00AF5FA0" w:rsidRPr="000E6835" w:rsidRDefault="00AF5FA0" w:rsidP="00783FAE">
      <w:pPr>
        <w:spacing w:before="120"/>
        <w:jc w:val="both"/>
        <w:rPr>
          <w:rFonts w:ascii="Arial" w:hAnsi="Arial" w:cs="Arial"/>
          <w:iCs/>
        </w:rPr>
      </w:pPr>
    </w:p>
    <w:p w14:paraId="5E8FA154" w14:textId="77777777" w:rsidR="00AF5FA0" w:rsidRPr="000E6835" w:rsidRDefault="00AF5FA0" w:rsidP="00783FAE">
      <w:pPr>
        <w:spacing w:before="120"/>
        <w:jc w:val="both"/>
        <w:rPr>
          <w:rFonts w:ascii="Arial" w:hAnsi="Arial" w:cs="Arial"/>
          <w:iCs/>
        </w:rPr>
      </w:pPr>
    </w:p>
    <w:p w14:paraId="472CF226" w14:textId="77777777" w:rsidR="00AF5FA0" w:rsidRPr="000E6835" w:rsidRDefault="00AF5FA0" w:rsidP="00783FAE">
      <w:pPr>
        <w:spacing w:before="120"/>
        <w:jc w:val="both"/>
        <w:rPr>
          <w:rFonts w:ascii="Arial" w:hAnsi="Arial" w:cs="Arial"/>
          <w:iCs/>
        </w:rPr>
      </w:pPr>
    </w:p>
    <w:p w14:paraId="22528575" w14:textId="77777777" w:rsidR="001F641B" w:rsidRPr="000E6835" w:rsidRDefault="001F641B" w:rsidP="00783FAE">
      <w:pPr>
        <w:spacing w:before="120"/>
        <w:jc w:val="both"/>
        <w:rPr>
          <w:rFonts w:ascii="Arial" w:hAnsi="Arial" w:cs="Arial"/>
          <w:iCs/>
        </w:rPr>
      </w:pPr>
    </w:p>
    <w:p w14:paraId="52D69153" w14:textId="77777777" w:rsidR="001F641B" w:rsidRPr="000E6835" w:rsidRDefault="001F641B" w:rsidP="00783FAE">
      <w:pPr>
        <w:spacing w:before="120"/>
        <w:jc w:val="both"/>
        <w:rPr>
          <w:rFonts w:ascii="Arial" w:hAnsi="Arial" w:cs="Arial"/>
          <w:iCs/>
        </w:rPr>
      </w:pPr>
    </w:p>
    <w:p w14:paraId="0C92035C" w14:textId="77777777" w:rsidR="001F641B" w:rsidRPr="000E6835" w:rsidRDefault="001F641B" w:rsidP="00783FAE">
      <w:pPr>
        <w:spacing w:before="120"/>
        <w:jc w:val="both"/>
        <w:rPr>
          <w:rFonts w:ascii="Arial" w:hAnsi="Arial" w:cs="Arial"/>
          <w:iCs/>
        </w:rPr>
      </w:pPr>
    </w:p>
    <w:p w14:paraId="58978A9B" w14:textId="77777777" w:rsidR="001F641B" w:rsidRPr="000E6835" w:rsidRDefault="001F641B" w:rsidP="00783FAE">
      <w:pPr>
        <w:spacing w:before="120"/>
        <w:jc w:val="both"/>
        <w:rPr>
          <w:rFonts w:ascii="Arial" w:hAnsi="Arial" w:cs="Arial"/>
          <w:iCs/>
        </w:rPr>
      </w:pPr>
    </w:p>
    <w:p w14:paraId="48AD4043" w14:textId="77777777" w:rsidR="001F641B" w:rsidRPr="000E6835" w:rsidRDefault="001F641B" w:rsidP="00783FAE">
      <w:pPr>
        <w:spacing w:before="120"/>
        <w:jc w:val="both"/>
        <w:rPr>
          <w:rFonts w:ascii="Arial" w:hAnsi="Arial" w:cs="Arial"/>
          <w:iCs/>
        </w:rPr>
      </w:pPr>
    </w:p>
    <w:p w14:paraId="39873005" w14:textId="77777777" w:rsidR="001F641B" w:rsidRPr="000E6835" w:rsidRDefault="001F641B" w:rsidP="00783FAE">
      <w:pPr>
        <w:spacing w:before="120"/>
        <w:jc w:val="both"/>
        <w:rPr>
          <w:rFonts w:ascii="Arial" w:hAnsi="Arial" w:cs="Arial"/>
          <w:iCs/>
        </w:rPr>
      </w:pPr>
    </w:p>
    <w:p w14:paraId="1249F5F4" w14:textId="77777777" w:rsidR="001F641B" w:rsidRPr="000E6835" w:rsidRDefault="001F641B" w:rsidP="00783FAE">
      <w:pPr>
        <w:spacing w:before="120"/>
        <w:jc w:val="both"/>
        <w:rPr>
          <w:rFonts w:ascii="Arial" w:hAnsi="Arial" w:cs="Arial"/>
          <w:iCs/>
        </w:rPr>
      </w:pPr>
    </w:p>
    <w:p w14:paraId="3A6D45B7" w14:textId="77777777" w:rsidR="001F641B" w:rsidRPr="000E6835" w:rsidRDefault="001F641B" w:rsidP="00783FAE">
      <w:pPr>
        <w:spacing w:before="120"/>
        <w:jc w:val="both"/>
        <w:rPr>
          <w:rFonts w:ascii="Arial" w:hAnsi="Arial" w:cs="Arial"/>
          <w:iCs/>
        </w:rPr>
      </w:pPr>
    </w:p>
    <w:p w14:paraId="0D18608A" w14:textId="77777777" w:rsidR="001F641B" w:rsidRPr="000E6835" w:rsidRDefault="001F641B" w:rsidP="00783FAE">
      <w:pPr>
        <w:spacing w:before="120"/>
        <w:jc w:val="both"/>
        <w:rPr>
          <w:rFonts w:ascii="Arial" w:hAnsi="Arial" w:cs="Arial"/>
          <w:iCs/>
        </w:rPr>
      </w:pPr>
    </w:p>
    <w:p w14:paraId="7B3C468D" w14:textId="77777777" w:rsidR="001F641B" w:rsidRPr="000E6835" w:rsidRDefault="001F641B" w:rsidP="00783FAE">
      <w:pPr>
        <w:spacing w:before="120"/>
        <w:jc w:val="both"/>
        <w:rPr>
          <w:rFonts w:ascii="Arial" w:hAnsi="Arial" w:cs="Arial"/>
          <w:iCs/>
        </w:rPr>
      </w:pPr>
    </w:p>
    <w:p w14:paraId="526B86CF" w14:textId="77777777" w:rsidR="001F641B" w:rsidRPr="000E6835" w:rsidRDefault="001F641B" w:rsidP="00783FAE">
      <w:pPr>
        <w:spacing w:before="120"/>
        <w:jc w:val="both"/>
        <w:rPr>
          <w:rFonts w:ascii="Arial" w:hAnsi="Arial" w:cs="Arial"/>
          <w:iCs/>
        </w:rPr>
      </w:pPr>
    </w:p>
    <w:p w14:paraId="021F8925" w14:textId="77777777" w:rsidR="001F641B" w:rsidRPr="000E6835" w:rsidRDefault="001F641B" w:rsidP="00783FAE">
      <w:pPr>
        <w:spacing w:before="120"/>
        <w:jc w:val="both"/>
        <w:rPr>
          <w:rFonts w:ascii="Arial" w:hAnsi="Arial" w:cs="Arial"/>
          <w:iCs/>
        </w:rPr>
      </w:pPr>
    </w:p>
    <w:p w14:paraId="0EDD1108" w14:textId="77777777" w:rsidR="001F641B" w:rsidRPr="000E6835" w:rsidRDefault="001F641B" w:rsidP="00783FAE">
      <w:pPr>
        <w:spacing w:before="120"/>
        <w:jc w:val="both"/>
        <w:rPr>
          <w:rFonts w:ascii="Arial" w:hAnsi="Arial" w:cs="Arial"/>
          <w:iCs/>
        </w:rPr>
      </w:pPr>
    </w:p>
    <w:p w14:paraId="51E3296A" w14:textId="77777777" w:rsidR="001F641B" w:rsidRPr="000E6835" w:rsidRDefault="001F641B" w:rsidP="00783FAE">
      <w:pPr>
        <w:spacing w:before="120"/>
        <w:jc w:val="both"/>
        <w:rPr>
          <w:rFonts w:ascii="Arial" w:hAnsi="Arial" w:cs="Arial"/>
          <w:iCs/>
        </w:rPr>
      </w:pPr>
    </w:p>
    <w:p w14:paraId="12B89942" w14:textId="77777777" w:rsidR="001F641B" w:rsidRPr="000E6835" w:rsidRDefault="001F641B" w:rsidP="00783FAE">
      <w:pPr>
        <w:spacing w:before="120"/>
        <w:jc w:val="both"/>
        <w:rPr>
          <w:rFonts w:ascii="Arial" w:hAnsi="Arial" w:cs="Arial"/>
          <w:iCs/>
        </w:rPr>
      </w:pPr>
    </w:p>
    <w:p w14:paraId="4EDC32F8" w14:textId="77777777" w:rsidR="001F641B" w:rsidRPr="000E6835" w:rsidRDefault="001F641B" w:rsidP="00783FAE">
      <w:pPr>
        <w:spacing w:before="120"/>
        <w:jc w:val="both"/>
        <w:rPr>
          <w:rFonts w:ascii="Arial" w:hAnsi="Arial" w:cs="Arial"/>
          <w:iCs/>
        </w:rPr>
      </w:pPr>
    </w:p>
    <w:p w14:paraId="709C448F" w14:textId="77777777" w:rsidR="001F641B" w:rsidRPr="000E6835" w:rsidRDefault="001F641B" w:rsidP="00783FAE">
      <w:pPr>
        <w:spacing w:before="120"/>
        <w:jc w:val="both"/>
        <w:rPr>
          <w:rFonts w:ascii="Arial" w:hAnsi="Arial" w:cs="Arial"/>
          <w:iCs/>
        </w:rPr>
      </w:pPr>
    </w:p>
    <w:p w14:paraId="35FF1471" w14:textId="77777777" w:rsidR="001F641B" w:rsidRPr="000E6835" w:rsidRDefault="001F641B" w:rsidP="00783FAE">
      <w:pPr>
        <w:spacing w:before="120"/>
        <w:jc w:val="both"/>
        <w:rPr>
          <w:rFonts w:ascii="Arial" w:hAnsi="Arial" w:cs="Arial"/>
          <w:iCs/>
        </w:rPr>
      </w:pPr>
    </w:p>
    <w:p w14:paraId="15BFFB82" w14:textId="77777777" w:rsidR="001F641B" w:rsidRPr="000E6835" w:rsidRDefault="001F641B" w:rsidP="00783FAE">
      <w:pPr>
        <w:spacing w:before="120"/>
        <w:jc w:val="both"/>
        <w:rPr>
          <w:rFonts w:ascii="Arial" w:hAnsi="Arial" w:cs="Arial"/>
          <w:iCs/>
        </w:rPr>
      </w:pPr>
    </w:p>
    <w:p w14:paraId="01207682" w14:textId="77777777" w:rsidR="001F641B" w:rsidRPr="000E6835" w:rsidRDefault="001F641B" w:rsidP="00783FAE">
      <w:pPr>
        <w:spacing w:before="120"/>
        <w:jc w:val="both"/>
        <w:rPr>
          <w:rFonts w:ascii="Arial" w:hAnsi="Arial" w:cs="Arial"/>
          <w:iCs/>
        </w:rPr>
      </w:pPr>
    </w:p>
    <w:p w14:paraId="556F0941" w14:textId="77777777" w:rsidR="001F641B" w:rsidRPr="000E6835" w:rsidRDefault="001F641B" w:rsidP="00783FAE">
      <w:pPr>
        <w:spacing w:before="120"/>
        <w:jc w:val="both"/>
        <w:rPr>
          <w:rFonts w:ascii="Arial" w:hAnsi="Arial" w:cs="Arial"/>
          <w:iCs/>
        </w:rPr>
      </w:pPr>
    </w:p>
    <w:p w14:paraId="1FC2ED04" w14:textId="77777777" w:rsidR="001F641B" w:rsidRPr="000E6835" w:rsidRDefault="001F641B" w:rsidP="00783FAE">
      <w:pPr>
        <w:spacing w:before="120"/>
        <w:jc w:val="both"/>
        <w:rPr>
          <w:rFonts w:ascii="Arial" w:hAnsi="Arial" w:cs="Arial"/>
          <w:iCs/>
        </w:rPr>
      </w:pPr>
    </w:p>
    <w:p w14:paraId="140B6EB3" w14:textId="77777777" w:rsidR="00AF5FA0" w:rsidRPr="000E6835" w:rsidRDefault="00AF5FA0" w:rsidP="00783FAE">
      <w:pPr>
        <w:spacing w:before="120"/>
        <w:jc w:val="both"/>
        <w:rPr>
          <w:rFonts w:ascii="Arial" w:hAnsi="Arial" w:cs="Arial"/>
          <w:iCs/>
        </w:rPr>
      </w:pPr>
    </w:p>
    <w:p w14:paraId="15A27E01" w14:textId="77777777" w:rsidR="00AF5FA0" w:rsidRPr="000E6835" w:rsidRDefault="00AF5FA0" w:rsidP="00783FAE">
      <w:pPr>
        <w:spacing w:before="120"/>
        <w:jc w:val="both"/>
        <w:rPr>
          <w:rFonts w:ascii="Arial" w:hAnsi="Arial" w:cs="Arial"/>
          <w:iCs/>
        </w:rPr>
      </w:pPr>
    </w:p>
    <w:p w14:paraId="15C8AFF4" w14:textId="77777777" w:rsidR="00AF5FA0" w:rsidRPr="000E6835" w:rsidRDefault="00AF5FA0" w:rsidP="00783FAE">
      <w:pPr>
        <w:spacing w:before="120"/>
        <w:jc w:val="both"/>
        <w:rPr>
          <w:rFonts w:ascii="Arial" w:hAnsi="Arial" w:cs="Arial"/>
          <w:iCs/>
        </w:rPr>
      </w:pPr>
    </w:p>
    <w:p w14:paraId="4F12D0F9" w14:textId="77777777" w:rsidR="00783FAE" w:rsidRPr="000E6835" w:rsidRDefault="00783FAE" w:rsidP="00AF5FA0">
      <w:pPr>
        <w:pStyle w:val="Textpsmene"/>
        <w:numPr>
          <w:ilvl w:val="0"/>
          <w:numId w:val="0"/>
        </w:numPr>
        <w:pBdr>
          <w:top w:val="single" w:sz="18" w:space="3" w:color="FF0000" w:shadow="1"/>
          <w:left w:val="single" w:sz="18" w:space="4" w:color="FF0000" w:shadow="1"/>
          <w:bottom w:val="single" w:sz="18" w:space="1" w:color="FF0000" w:shadow="1"/>
          <w:right w:val="single" w:sz="18" w:space="4" w:color="FF0000" w:shadow="1"/>
        </w:pBdr>
        <w:shd w:val="clear" w:color="auto" w:fill="C0C0C0"/>
        <w:spacing w:before="120"/>
        <w:jc w:val="center"/>
        <w:outlineLvl w:val="9"/>
        <w:rPr>
          <w:rFonts w:cs="Arial"/>
          <w:b/>
          <w:sz w:val="32"/>
          <w:szCs w:val="32"/>
        </w:rPr>
      </w:pPr>
      <w:r w:rsidRPr="000E6835">
        <w:rPr>
          <w:rFonts w:cs="Arial"/>
          <w:b/>
          <w:sz w:val="32"/>
          <w:szCs w:val="32"/>
        </w:rPr>
        <w:lastRenderedPageBreak/>
        <w:t xml:space="preserve">Odůvodnění Změny č. </w:t>
      </w:r>
      <w:r w:rsidR="00A87386" w:rsidRPr="000E6835">
        <w:rPr>
          <w:rFonts w:cs="Arial"/>
          <w:b/>
          <w:sz w:val="32"/>
          <w:szCs w:val="32"/>
        </w:rPr>
        <w:t>1 Územního plánu Kostelec u Heřmanova Městce</w:t>
      </w:r>
      <w:r w:rsidRPr="000E6835">
        <w:rPr>
          <w:rFonts w:cs="Arial"/>
          <w:b/>
          <w:sz w:val="32"/>
          <w:szCs w:val="32"/>
        </w:rPr>
        <w:t xml:space="preserve"> </w:t>
      </w:r>
    </w:p>
    <w:p w14:paraId="1FE7B62D" w14:textId="77777777" w:rsidR="00783FAE" w:rsidRPr="000E6835" w:rsidRDefault="00783FAE" w:rsidP="00783FAE">
      <w:pPr>
        <w:pStyle w:val="Seznam"/>
        <w:suppressAutoHyphens w:val="0"/>
        <w:spacing w:before="240"/>
        <w:rPr>
          <w:rFonts w:cs="Arial"/>
          <w:spacing w:val="-4"/>
          <w:lang w:eastAsia="cs-CZ"/>
        </w:rPr>
      </w:pPr>
      <w:r w:rsidRPr="000E6835">
        <w:rPr>
          <w:rFonts w:cs="Arial"/>
          <w:spacing w:val="-4"/>
          <w:lang w:eastAsia="cs-CZ"/>
        </w:rPr>
        <w:t xml:space="preserve">Textová část </w:t>
      </w:r>
      <w:r w:rsidRPr="000E6835">
        <w:rPr>
          <w:rFonts w:cs="Arial"/>
          <w:spacing w:val="-4"/>
        </w:rPr>
        <w:t>Ú</w:t>
      </w:r>
      <w:r w:rsidR="00BB02E1" w:rsidRPr="000E6835">
        <w:rPr>
          <w:rFonts w:cs="Arial"/>
          <w:spacing w:val="-4"/>
          <w:lang w:eastAsia="cs-CZ"/>
        </w:rPr>
        <w:t xml:space="preserve">zemního plánu Kostelec u Heřmanova Městce </w:t>
      </w:r>
      <w:r w:rsidRPr="000E6835">
        <w:rPr>
          <w:rFonts w:cs="Arial"/>
          <w:spacing w:val="-4"/>
          <w:lang w:eastAsia="cs-CZ"/>
        </w:rPr>
        <w:t xml:space="preserve">s vyznačením změn je </w:t>
      </w:r>
      <w:r w:rsidR="001F641B" w:rsidRPr="000E6835">
        <w:rPr>
          <w:rFonts w:cs="Arial"/>
          <w:spacing w:val="-4"/>
          <w:lang w:eastAsia="cs-CZ"/>
        </w:rPr>
        <w:t>součástí</w:t>
      </w:r>
      <w:r w:rsidRPr="000E6835">
        <w:rPr>
          <w:rFonts w:cs="Arial"/>
          <w:spacing w:val="-4"/>
          <w:lang w:eastAsia="cs-CZ"/>
        </w:rPr>
        <w:t xml:space="preserve"> Odůvodnění Změny č. </w:t>
      </w:r>
      <w:r w:rsidR="00BB02E1" w:rsidRPr="000E6835">
        <w:rPr>
          <w:rFonts w:cs="Arial"/>
          <w:spacing w:val="-4"/>
          <w:lang w:eastAsia="cs-CZ"/>
        </w:rPr>
        <w:t>1</w:t>
      </w:r>
      <w:r w:rsidRPr="000E6835">
        <w:rPr>
          <w:rFonts w:cs="Arial"/>
          <w:spacing w:val="-4"/>
          <w:lang w:eastAsia="cs-CZ"/>
        </w:rPr>
        <w:t>.</w:t>
      </w:r>
    </w:p>
    <w:p w14:paraId="1744AE66" w14:textId="77777777" w:rsidR="00783FAE" w:rsidRPr="000E6835" w:rsidRDefault="00783FAE" w:rsidP="00783FAE">
      <w:pPr>
        <w:pBdr>
          <w:top w:val="single" w:sz="8" w:space="1" w:color="auto"/>
          <w:left w:val="single" w:sz="8" w:space="4" w:color="auto"/>
          <w:bottom w:val="single" w:sz="8" w:space="1" w:color="auto"/>
          <w:right w:val="single" w:sz="8" w:space="4" w:color="auto"/>
        </w:pBdr>
        <w:spacing w:before="240"/>
        <w:jc w:val="both"/>
        <w:rPr>
          <w:rFonts w:ascii="Arial" w:hAnsi="Arial" w:cs="Arial"/>
          <w:b/>
        </w:rPr>
      </w:pPr>
      <w:r w:rsidRPr="000E6835">
        <w:rPr>
          <w:rFonts w:ascii="Arial" w:hAnsi="Arial" w:cs="Arial"/>
          <w:b/>
        </w:rPr>
        <w:t xml:space="preserve">Úvod - pojmy využívané v textových částech Změny č. </w:t>
      </w:r>
      <w:r w:rsidR="00BB02E1" w:rsidRPr="000E6835">
        <w:rPr>
          <w:rFonts w:ascii="Arial" w:hAnsi="Arial" w:cs="Arial"/>
          <w:b/>
        </w:rPr>
        <w:t>1 ÚP Kostelec u Heřmanova Městce</w:t>
      </w:r>
    </w:p>
    <w:p w14:paraId="40E32E8F" w14:textId="77777777" w:rsidR="00783FAE" w:rsidRPr="000E6835" w:rsidRDefault="00783FAE" w:rsidP="00783FAE">
      <w:pPr>
        <w:spacing w:before="240"/>
        <w:jc w:val="both"/>
        <w:rPr>
          <w:rFonts w:ascii="Arial" w:hAnsi="Arial" w:cs="Arial"/>
          <w:i/>
          <w:sz w:val="18"/>
          <w:szCs w:val="18"/>
        </w:rPr>
      </w:pPr>
      <w:r w:rsidRPr="000E6835">
        <w:rPr>
          <w:rFonts w:ascii="Arial" w:hAnsi="Arial" w:cs="Arial"/>
          <w:b/>
          <w:i/>
          <w:sz w:val="18"/>
          <w:szCs w:val="18"/>
        </w:rPr>
        <w:t xml:space="preserve">zastavěné území </w:t>
      </w:r>
      <w:r w:rsidRPr="000E6835">
        <w:rPr>
          <w:rFonts w:ascii="Arial" w:hAnsi="Arial" w:cs="Arial"/>
          <w:i/>
          <w:sz w:val="18"/>
          <w:szCs w:val="18"/>
        </w:rPr>
        <w:t>je území vymezené územním plánem (postupem podle stavebního zákona §58);</w:t>
      </w:r>
    </w:p>
    <w:p w14:paraId="667E03EE"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zastavitelná plocha</w:t>
      </w:r>
      <w:r w:rsidRPr="000E6835">
        <w:rPr>
          <w:rFonts w:ascii="Arial" w:hAnsi="Arial" w:cs="Arial"/>
          <w:i/>
          <w:sz w:val="18"/>
          <w:szCs w:val="18"/>
        </w:rPr>
        <w:t xml:space="preserve"> je plocha vymezená k zastavění v územním plánu;</w:t>
      </w:r>
    </w:p>
    <w:p w14:paraId="0B69B574"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nezastavěné území</w:t>
      </w:r>
      <w:r w:rsidRPr="000E6835">
        <w:rPr>
          <w:rFonts w:ascii="Arial" w:hAnsi="Arial" w:cs="Arial"/>
          <w:i/>
          <w:sz w:val="18"/>
          <w:szCs w:val="18"/>
        </w:rPr>
        <w:t xml:space="preserve"> je tvořeno pozemky, které nejsou zahrnuty územním plánem do zastavěného území nebo zastavitelných ploch;</w:t>
      </w:r>
    </w:p>
    <w:p w14:paraId="7162DD82"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plocha</w:t>
      </w:r>
      <w:r w:rsidRPr="000E6835">
        <w:rPr>
          <w:rFonts w:ascii="Arial" w:hAnsi="Arial" w:cs="Arial"/>
          <w:i/>
          <w:sz w:val="18"/>
          <w:szCs w:val="18"/>
        </w:rPr>
        <w:t xml:space="preserve"> je část území tvořená pozemkem či jeho částí nebo souborem pozemků vymezená územním plánem s ohledem na stávající nebo požadovaný způsob jejího využití a její význam;</w:t>
      </w:r>
    </w:p>
    <w:p w14:paraId="78D8B12B"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 xml:space="preserve">rozvojová plocha (lokalita) </w:t>
      </w:r>
      <w:r w:rsidRPr="000E6835">
        <w:rPr>
          <w:rFonts w:ascii="Arial" w:hAnsi="Arial" w:cs="Arial"/>
          <w:i/>
          <w:sz w:val="18"/>
          <w:szCs w:val="18"/>
        </w:rPr>
        <w:t xml:space="preserve">- souhrnné označení zastavitelných ploch a ploch přestavby jako podmnožiny </w:t>
      </w:r>
      <w:r w:rsidRPr="000E6835">
        <w:rPr>
          <w:rFonts w:ascii="Arial" w:hAnsi="Arial" w:cs="Arial"/>
          <w:b/>
          <w:i/>
          <w:sz w:val="18"/>
          <w:szCs w:val="18"/>
        </w:rPr>
        <w:t>ploch změn</w:t>
      </w:r>
      <w:r w:rsidRPr="000E6835">
        <w:rPr>
          <w:rFonts w:ascii="Arial" w:hAnsi="Arial" w:cs="Arial"/>
          <w:i/>
          <w:sz w:val="18"/>
          <w:szCs w:val="18"/>
        </w:rPr>
        <w:t>, kdy je územním plánem měněno funkční využití;</w:t>
      </w:r>
    </w:p>
    <w:p w14:paraId="2C11C305" w14:textId="77777777" w:rsidR="00783FAE" w:rsidRPr="000E6835" w:rsidRDefault="00783FAE" w:rsidP="00783FAE">
      <w:pPr>
        <w:spacing w:before="60"/>
        <w:jc w:val="both"/>
        <w:rPr>
          <w:rFonts w:ascii="Arial" w:hAnsi="Arial" w:cs="Arial"/>
          <w:i/>
          <w:spacing w:val="-6"/>
          <w:sz w:val="18"/>
          <w:szCs w:val="18"/>
        </w:rPr>
      </w:pPr>
      <w:r w:rsidRPr="000E6835">
        <w:rPr>
          <w:rFonts w:ascii="Arial" w:hAnsi="Arial" w:cs="Arial"/>
          <w:b/>
          <w:i/>
          <w:spacing w:val="-6"/>
          <w:sz w:val="18"/>
          <w:szCs w:val="18"/>
        </w:rPr>
        <w:t>koridor</w:t>
      </w:r>
      <w:r w:rsidRPr="000E6835">
        <w:rPr>
          <w:rFonts w:ascii="Arial" w:hAnsi="Arial" w:cs="Arial"/>
          <w:i/>
          <w:spacing w:val="-6"/>
          <w:sz w:val="18"/>
          <w:szCs w:val="18"/>
        </w:rPr>
        <w:t xml:space="preserve"> je plocha pro umístění vedení dopravní a technické infrastruktury nebo opatření nestavební povahy;</w:t>
      </w:r>
    </w:p>
    <w:p w14:paraId="40736F28" w14:textId="77777777" w:rsidR="00783FAE" w:rsidRPr="000E6835" w:rsidRDefault="00783FAE" w:rsidP="00783FAE">
      <w:pPr>
        <w:spacing w:before="60"/>
        <w:jc w:val="both"/>
        <w:rPr>
          <w:rFonts w:ascii="Arial" w:hAnsi="Arial" w:cs="Arial"/>
          <w:i/>
          <w:sz w:val="18"/>
          <w:szCs w:val="18"/>
        </w:rPr>
      </w:pPr>
      <w:r w:rsidRPr="000E6835">
        <w:rPr>
          <w:rFonts w:ascii="Arial" w:hAnsi="Arial" w:cs="Arial"/>
          <w:b/>
          <w:bCs/>
          <w:i/>
          <w:sz w:val="18"/>
          <w:szCs w:val="18"/>
        </w:rPr>
        <w:t>funkčními plochami</w:t>
      </w:r>
      <w:r w:rsidRPr="000E6835">
        <w:rPr>
          <w:rFonts w:ascii="Arial" w:hAnsi="Arial" w:cs="Arial"/>
          <w:i/>
          <w:sz w:val="18"/>
          <w:szCs w:val="18"/>
        </w:rPr>
        <w:t xml:space="preserve"> se rozumí </w:t>
      </w:r>
      <w:r w:rsidRPr="000E6835">
        <w:rPr>
          <w:rFonts w:ascii="Arial" w:hAnsi="Arial" w:cs="Arial"/>
          <w:b/>
          <w:bCs/>
          <w:i/>
          <w:sz w:val="18"/>
          <w:szCs w:val="18"/>
        </w:rPr>
        <w:t>plochy s rozdílným způsobem využití</w:t>
      </w:r>
      <w:r w:rsidRPr="000E6835">
        <w:rPr>
          <w:rFonts w:ascii="Arial" w:hAnsi="Arial" w:cs="Arial"/>
          <w:i/>
          <w:sz w:val="18"/>
          <w:szCs w:val="18"/>
        </w:rPr>
        <w:t xml:space="preserve"> </w:t>
      </w:r>
    </w:p>
    <w:p w14:paraId="277C314B"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stabilizované území</w:t>
      </w:r>
      <w:r w:rsidRPr="000E6835">
        <w:rPr>
          <w:rFonts w:ascii="Arial" w:hAnsi="Arial" w:cs="Arial"/>
          <w:i/>
          <w:sz w:val="18"/>
          <w:szCs w:val="18"/>
        </w:rPr>
        <w:t xml:space="preserve"> je území, v němž je stávající stav využití převzat beze změny do návrhu ÚPD;  </w:t>
      </w:r>
    </w:p>
    <w:p w14:paraId="627BC2F7"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dosavadní využití</w:t>
      </w:r>
      <w:r w:rsidRPr="000E6835">
        <w:rPr>
          <w:rFonts w:ascii="Arial" w:hAnsi="Arial" w:cs="Arial"/>
          <w:i/>
          <w:sz w:val="18"/>
          <w:szCs w:val="18"/>
        </w:rPr>
        <w:t xml:space="preserve"> - využití, které z funkčního nebo urbanistického hlediska není v souladu se stanoveným funkčním využitím, ale po dobu životnosti dané stavby je přípustné;</w:t>
      </w:r>
    </w:p>
    <w:p w14:paraId="40F36AD4"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hlavní využití</w:t>
      </w:r>
      <w:r w:rsidRPr="000E6835">
        <w:rPr>
          <w:rFonts w:ascii="Arial" w:hAnsi="Arial" w:cs="Arial"/>
          <w:i/>
          <w:sz w:val="18"/>
          <w:szCs w:val="18"/>
        </w:rPr>
        <w:t xml:space="preserve"> charakterizuje funkční využití stanovené tímto územním plánem. </w:t>
      </w:r>
    </w:p>
    <w:p w14:paraId="55560C79"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přípustné využití</w:t>
      </w:r>
      <w:r w:rsidRPr="000E6835">
        <w:rPr>
          <w:rFonts w:ascii="Arial" w:hAnsi="Arial" w:cs="Arial"/>
          <w:i/>
          <w:sz w:val="18"/>
          <w:szCs w:val="18"/>
        </w:rPr>
        <w:t xml:space="preserve"> je výčtem staveb, které lze v ploše umístit a vymezit jim pozemky, zařízení, změn staveb a výčtem způsobů, kterými mohou být pozemky a plochy využity.</w:t>
      </w:r>
    </w:p>
    <w:p w14:paraId="61296668"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podmíněně přípustné využití</w:t>
      </w:r>
      <w:r w:rsidRPr="000E6835">
        <w:rPr>
          <w:rFonts w:ascii="Arial" w:hAnsi="Arial" w:cs="Arial"/>
          <w:i/>
          <w:sz w:val="18"/>
          <w:szCs w:val="18"/>
        </w:rPr>
        <w:t xml:space="preserve"> stanoví výčet staveb a zařízení, které lze v dané ploše umístit na základě splnění stanovených podmínek, a výčet změn využití, které lze uskutečnit na základě splnění stanovených podmínek.</w:t>
      </w:r>
    </w:p>
    <w:p w14:paraId="0C4A8591"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nepřípustné využití</w:t>
      </w:r>
      <w:r w:rsidRPr="000E6835">
        <w:rPr>
          <w:rFonts w:ascii="Arial" w:hAnsi="Arial" w:cs="Arial"/>
          <w:i/>
          <w:sz w:val="18"/>
          <w:szCs w:val="18"/>
        </w:rPr>
        <w:t xml:space="preserve"> může kromě vymezení nepřípustného využití označit specifické činnosti, stavby a způsoby využití, které nelze v dané ploše uplatnit. </w:t>
      </w:r>
    </w:p>
    <w:p w14:paraId="21F2C0BA" w14:textId="77777777" w:rsidR="00783FAE" w:rsidRPr="000E6835" w:rsidRDefault="00783FAE" w:rsidP="00783FAE">
      <w:pPr>
        <w:spacing w:before="60"/>
        <w:jc w:val="both"/>
        <w:rPr>
          <w:rFonts w:ascii="Arial" w:hAnsi="Arial" w:cs="Arial"/>
          <w:b/>
          <w:i/>
          <w:sz w:val="18"/>
          <w:szCs w:val="18"/>
        </w:rPr>
      </w:pPr>
      <w:r w:rsidRPr="000E6835">
        <w:rPr>
          <w:rFonts w:ascii="Arial" w:hAnsi="Arial" w:cs="Arial"/>
          <w:b/>
          <w:i/>
          <w:sz w:val="18"/>
          <w:szCs w:val="18"/>
        </w:rPr>
        <w:t xml:space="preserve">regulativy </w:t>
      </w:r>
      <w:r w:rsidRPr="000E6835">
        <w:rPr>
          <w:rFonts w:ascii="Arial" w:hAnsi="Arial" w:cs="Arial"/>
          <w:i/>
          <w:sz w:val="18"/>
          <w:szCs w:val="18"/>
        </w:rPr>
        <w:t>se rozumí stanovené podmínky využití ploch s rozdílným způsobem využití, resp. přípustné, podmíněně přípustné a nepřípustné využití a podrobnější podmínky prostorového uspořádání;</w:t>
      </w:r>
      <w:r w:rsidRPr="000E6835">
        <w:rPr>
          <w:rFonts w:ascii="Arial" w:hAnsi="Arial" w:cs="Arial"/>
          <w:b/>
          <w:i/>
          <w:sz w:val="18"/>
          <w:szCs w:val="18"/>
        </w:rPr>
        <w:t xml:space="preserve"> </w:t>
      </w:r>
    </w:p>
    <w:p w14:paraId="78D86A1F"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podmínky prostorového uspořádání a ochrany krajinného rázu</w:t>
      </w:r>
      <w:r w:rsidRPr="000E6835">
        <w:rPr>
          <w:rFonts w:ascii="Arial" w:hAnsi="Arial" w:cs="Arial"/>
          <w:i/>
          <w:sz w:val="18"/>
          <w:szCs w:val="18"/>
        </w:rPr>
        <w:t xml:space="preserve"> mohou kromě prostorových stanovit i kapacitní limity, které nesmějí být překročeny.</w:t>
      </w:r>
    </w:p>
    <w:p w14:paraId="216C1D33" w14:textId="77777777" w:rsidR="00783FAE" w:rsidRPr="000E6835" w:rsidRDefault="00783FAE" w:rsidP="00783FAE">
      <w:pPr>
        <w:spacing w:before="60"/>
        <w:jc w:val="both"/>
        <w:rPr>
          <w:rFonts w:ascii="Arial" w:hAnsi="Arial" w:cs="Arial"/>
          <w:i/>
          <w:sz w:val="18"/>
          <w:szCs w:val="18"/>
        </w:rPr>
      </w:pPr>
      <w:r w:rsidRPr="000E6835">
        <w:rPr>
          <w:rFonts w:ascii="Arial" w:hAnsi="Arial" w:cs="Arial"/>
          <w:i/>
          <w:sz w:val="18"/>
          <w:szCs w:val="18"/>
        </w:rPr>
        <w:t xml:space="preserve">ve vztahu k obslužným funkcím (občanskému vybavení včetně služeb) představuje </w:t>
      </w:r>
      <w:r w:rsidRPr="000E6835">
        <w:rPr>
          <w:rFonts w:ascii="Arial" w:hAnsi="Arial" w:cs="Arial"/>
          <w:b/>
          <w:i/>
          <w:sz w:val="18"/>
          <w:szCs w:val="18"/>
        </w:rPr>
        <w:t>zařízení místního významu</w:t>
      </w:r>
      <w:r w:rsidRPr="000E6835">
        <w:rPr>
          <w:rFonts w:ascii="Arial" w:hAnsi="Arial" w:cs="Arial"/>
          <w:i/>
          <w:sz w:val="18"/>
          <w:szCs w:val="18"/>
        </w:rPr>
        <w:t xml:space="preserve"> zařízení sloužící zejména pro obyvatele dané lokality a s určitou (lokálně diferencovanou) docházkovou vzdáleností;</w:t>
      </w:r>
    </w:p>
    <w:p w14:paraId="4BA903C5"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veřejnou infrastrukturou</w:t>
      </w:r>
      <w:r w:rsidRPr="000E6835">
        <w:rPr>
          <w:rFonts w:ascii="Arial" w:hAnsi="Arial" w:cs="Arial"/>
          <w:i/>
          <w:sz w:val="18"/>
          <w:szCs w:val="18"/>
        </w:rPr>
        <w:t xml:space="preserve"> se rozumí pozemky, stavby a zařízení 1. dopravní infrastruktury, 2. technické infrastruktury, 3. občanského vybavení - zařízení pro vzdělání a výchovu, sociální a zdravotní služby a péči o rodinu, kulturu, veřejnou správu a ochranu obyvatelstva), 4. veřejných prostranství zřizované nebo užívané ve veřejném zájmu, 5. stavby ke snižování ohrožení živelními nebo jinými pohromami;</w:t>
      </w:r>
    </w:p>
    <w:p w14:paraId="2E027908"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veřejně prospěšnou stavbou</w:t>
      </w:r>
      <w:r w:rsidRPr="000E6835">
        <w:rPr>
          <w:rFonts w:ascii="Arial" w:hAnsi="Arial" w:cs="Arial"/>
          <w:i/>
          <w:sz w:val="18"/>
          <w:szCs w:val="18"/>
        </w:rPr>
        <w:t xml:space="preserve"> je stavba pro veřejnou infrastrukturu určená k rozvoji nebo ochraně území obce, kraje nebo státu vymezená ve vydané územně plánovací dokumentaci (zde územním plánem);</w:t>
      </w:r>
    </w:p>
    <w:p w14:paraId="2FE9E0EE" w14:textId="77777777" w:rsidR="00783FAE" w:rsidRPr="000E6835" w:rsidRDefault="00783FAE" w:rsidP="00783FAE">
      <w:pPr>
        <w:spacing w:before="60"/>
        <w:jc w:val="both"/>
        <w:rPr>
          <w:rFonts w:ascii="Arial" w:hAnsi="Arial" w:cs="Arial"/>
          <w:i/>
          <w:sz w:val="18"/>
          <w:szCs w:val="18"/>
        </w:rPr>
      </w:pPr>
      <w:r w:rsidRPr="000E6835">
        <w:rPr>
          <w:rFonts w:ascii="Arial" w:hAnsi="Arial" w:cs="Arial"/>
          <w:b/>
          <w:i/>
          <w:sz w:val="18"/>
          <w:szCs w:val="18"/>
        </w:rPr>
        <w:t>pozemek pro umístění RD</w:t>
      </w:r>
      <w:r w:rsidRPr="000E6835">
        <w:rPr>
          <w:rFonts w:ascii="Arial" w:hAnsi="Arial" w:cs="Arial"/>
          <w:i/>
          <w:sz w:val="18"/>
          <w:szCs w:val="18"/>
        </w:rPr>
        <w:t xml:space="preserve"> může zahrnovat též navazující pozemek (např. zahrady) vymezený v KN, který s pozemkem pro RD tvoří logický uzavřený celek (např. pod společným oplocením);  </w:t>
      </w:r>
    </w:p>
    <w:p w14:paraId="3A66C6B4" w14:textId="77777777" w:rsidR="00783FAE" w:rsidRPr="000E6835" w:rsidRDefault="00783FAE" w:rsidP="0014077A">
      <w:pPr>
        <w:pStyle w:val="Nadpisplohy"/>
        <w:spacing w:before="60"/>
        <w:jc w:val="both"/>
        <w:rPr>
          <w:rFonts w:cs="Arial"/>
          <w:b w:val="0"/>
          <w:i/>
          <w:sz w:val="18"/>
          <w:szCs w:val="18"/>
        </w:rPr>
      </w:pPr>
      <w:r w:rsidRPr="000E6835">
        <w:rPr>
          <w:rFonts w:cs="Arial"/>
          <w:i/>
          <w:sz w:val="18"/>
          <w:szCs w:val="18"/>
        </w:rPr>
        <w:t>veřejné projednání, řízení</w:t>
      </w:r>
      <w:r w:rsidRPr="000E6835">
        <w:rPr>
          <w:rFonts w:cs="Arial"/>
          <w:b w:val="0"/>
          <w:i/>
          <w:sz w:val="18"/>
          <w:szCs w:val="18"/>
        </w:rPr>
        <w:t xml:space="preserve"> </w:t>
      </w:r>
      <w:r w:rsidRPr="000E6835">
        <w:rPr>
          <w:rFonts w:cs="Arial"/>
          <w:i/>
          <w:sz w:val="18"/>
          <w:szCs w:val="18"/>
        </w:rPr>
        <w:t xml:space="preserve">o </w:t>
      </w:r>
      <w:r w:rsidR="0014077A" w:rsidRPr="000E6835">
        <w:rPr>
          <w:rFonts w:cs="Arial"/>
          <w:i/>
          <w:sz w:val="18"/>
          <w:szCs w:val="18"/>
        </w:rPr>
        <w:t xml:space="preserve">(změně) </w:t>
      </w:r>
      <w:r w:rsidRPr="000E6835">
        <w:rPr>
          <w:rFonts w:cs="Arial"/>
          <w:i/>
          <w:sz w:val="18"/>
          <w:szCs w:val="18"/>
        </w:rPr>
        <w:t>ÚP</w:t>
      </w:r>
      <w:r w:rsidRPr="000E6835">
        <w:rPr>
          <w:rFonts w:cs="Arial"/>
          <w:b w:val="0"/>
          <w:i/>
          <w:sz w:val="18"/>
          <w:szCs w:val="18"/>
        </w:rPr>
        <w:t xml:space="preserve"> - projednání návrhu </w:t>
      </w:r>
      <w:r w:rsidR="0014077A" w:rsidRPr="000E6835">
        <w:rPr>
          <w:rFonts w:cs="Arial"/>
          <w:b w:val="0"/>
          <w:i/>
          <w:sz w:val="18"/>
          <w:szCs w:val="18"/>
        </w:rPr>
        <w:t xml:space="preserve">(změny) </w:t>
      </w:r>
      <w:r w:rsidRPr="000E6835">
        <w:rPr>
          <w:rFonts w:cs="Arial"/>
          <w:b w:val="0"/>
          <w:i/>
          <w:sz w:val="18"/>
          <w:szCs w:val="18"/>
        </w:rPr>
        <w:t>ÚP dle § 52</w:t>
      </w:r>
      <w:r w:rsidR="0014077A" w:rsidRPr="000E6835">
        <w:rPr>
          <w:rFonts w:cs="Arial"/>
          <w:b w:val="0"/>
          <w:i/>
          <w:sz w:val="18"/>
          <w:szCs w:val="18"/>
        </w:rPr>
        <w:t>, resp. 55b</w:t>
      </w:r>
      <w:r w:rsidRPr="000E6835">
        <w:rPr>
          <w:rFonts w:cs="Arial"/>
          <w:b w:val="0"/>
          <w:i/>
          <w:sz w:val="18"/>
          <w:szCs w:val="18"/>
        </w:rPr>
        <w:t xml:space="preserve"> stavebního zákona;</w:t>
      </w:r>
    </w:p>
    <w:p w14:paraId="13E1C2BB" w14:textId="77777777" w:rsidR="00783FAE" w:rsidRPr="000E6835" w:rsidRDefault="00783FAE" w:rsidP="00783FAE">
      <w:pPr>
        <w:pStyle w:val="Nadpisplohy"/>
        <w:spacing w:before="120"/>
        <w:jc w:val="left"/>
        <w:rPr>
          <w:rFonts w:cs="Arial"/>
          <w:sz w:val="20"/>
        </w:rPr>
      </w:pPr>
    </w:p>
    <w:p w14:paraId="56F84385" w14:textId="77777777" w:rsidR="00783FAE" w:rsidRPr="000E6835" w:rsidRDefault="00783FAE" w:rsidP="00783FAE">
      <w:pPr>
        <w:pStyle w:val="Nadpisplohy"/>
        <w:spacing w:before="120"/>
        <w:jc w:val="left"/>
        <w:rPr>
          <w:rFonts w:cs="Arial"/>
          <w:sz w:val="20"/>
        </w:rPr>
      </w:pPr>
      <w:r w:rsidRPr="000E6835">
        <w:rPr>
          <w:rFonts w:cs="Arial"/>
          <w:sz w:val="20"/>
        </w:rPr>
        <w:t>Seznam používaných zkratek</w:t>
      </w:r>
    </w:p>
    <w:p w14:paraId="0D431904"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BPEJ</w:t>
      </w:r>
      <w:r w:rsidRPr="000E6835">
        <w:rPr>
          <w:rFonts w:ascii="Arial" w:hAnsi="Arial" w:cs="Arial"/>
          <w:sz w:val="18"/>
          <w:szCs w:val="18"/>
        </w:rPr>
        <w:tab/>
      </w:r>
      <w:r w:rsidRPr="000E6835">
        <w:rPr>
          <w:rFonts w:ascii="Arial" w:hAnsi="Arial" w:cs="Arial"/>
          <w:sz w:val="18"/>
          <w:szCs w:val="18"/>
        </w:rPr>
        <w:tab/>
        <w:t>- bonitovaná půdně ekologická jednotka</w:t>
      </w:r>
    </w:p>
    <w:p w14:paraId="62235DCE"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ČOV</w:t>
      </w:r>
      <w:r w:rsidRPr="000E6835">
        <w:rPr>
          <w:rFonts w:ascii="Arial" w:hAnsi="Arial" w:cs="Arial"/>
          <w:sz w:val="18"/>
          <w:szCs w:val="18"/>
        </w:rPr>
        <w:tab/>
      </w:r>
      <w:r w:rsidRPr="000E6835">
        <w:rPr>
          <w:rFonts w:ascii="Arial" w:hAnsi="Arial" w:cs="Arial"/>
          <w:sz w:val="18"/>
          <w:szCs w:val="18"/>
        </w:rPr>
        <w:tab/>
        <w:t>- čistírna odpadních vod</w:t>
      </w:r>
    </w:p>
    <w:p w14:paraId="01D2A040"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 xml:space="preserve">DO </w:t>
      </w:r>
      <w:r w:rsidRPr="000E6835">
        <w:rPr>
          <w:rFonts w:ascii="Arial" w:hAnsi="Arial" w:cs="Arial"/>
          <w:sz w:val="18"/>
          <w:szCs w:val="18"/>
        </w:rPr>
        <w:tab/>
      </w:r>
      <w:r w:rsidRPr="000E6835">
        <w:rPr>
          <w:rFonts w:ascii="Arial" w:hAnsi="Arial" w:cs="Arial"/>
          <w:sz w:val="18"/>
          <w:szCs w:val="18"/>
        </w:rPr>
        <w:tab/>
        <w:t>- dotčený orgán</w:t>
      </w:r>
    </w:p>
    <w:p w14:paraId="085A66C2"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CHLÚ</w:t>
      </w:r>
      <w:r w:rsidRPr="000E6835">
        <w:rPr>
          <w:rFonts w:ascii="Arial" w:hAnsi="Arial" w:cs="Arial"/>
          <w:sz w:val="18"/>
          <w:szCs w:val="18"/>
        </w:rPr>
        <w:tab/>
      </w:r>
      <w:r w:rsidRPr="000E6835">
        <w:rPr>
          <w:rFonts w:ascii="Arial" w:hAnsi="Arial" w:cs="Arial"/>
          <w:sz w:val="18"/>
          <w:szCs w:val="18"/>
        </w:rPr>
        <w:tab/>
        <w:t>- chráněné ložiskové území</w:t>
      </w:r>
    </w:p>
    <w:p w14:paraId="0F24DA1A"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CHOPAV</w:t>
      </w:r>
      <w:r w:rsidRPr="000E6835">
        <w:rPr>
          <w:rFonts w:ascii="Arial" w:hAnsi="Arial" w:cs="Arial"/>
          <w:sz w:val="18"/>
          <w:szCs w:val="18"/>
        </w:rPr>
        <w:tab/>
        <w:t>- chráněná</w:t>
      </w:r>
      <w:r w:rsidR="005174ED" w:rsidRPr="000E6835">
        <w:rPr>
          <w:rFonts w:ascii="Arial" w:hAnsi="Arial" w:cs="Arial"/>
          <w:sz w:val="18"/>
          <w:szCs w:val="18"/>
        </w:rPr>
        <w:t xml:space="preserve"> oblast přirozené akumulace vod</w:t>
      </w:r>
    </w:p>
    <w:p w14:paraId="13CFD5B4" w14:textId="77777777" w:rsidR="00783FAE" w:rsidRPr="000E6835" w:rsidRDefault="00783FAE" w:rsidP="00783FAE">
      <w:pPr>
        <w:spacing w:before="20"/>
        <w:rPr>
          <w:rFonts w:ascii="Arial" w:hAnsi="Arial" w:cs="Arial"/>
          <w:sz w:val="18"/>
          <w:szCs w:val="18"/>
        </w:rPr>
      </w:pPr>
      <w:proofErr w:type="spellStart"/>
      <w:r w:rsidRPr="000E6835">
        <w:rPr>
          <w:rFonts w:ascii="Arial" w:hAnsi="Arial" w:cs="Arial"/>
          <w:sz w:val="18"/>
          <w:szCs w:val="18"/>
        </w:rPr>
        <w:t>KrÚ</w:t>
      </w:r>
      <w:proofErr w:type="spellEnd"/>
      <w:r w:rsidRPr="000E6835">
        <w:rPr>
          <w:rFonts w:ascii="Arial" w:hAnsi="Arial" w:cs="Arial"/>
          <w:sz w:val="18"/>
          <w:szCs w:val="18"/>
        </w:rPr>
        <w:t xml:space="preserve"> </w:t>
      </w:r>
      <w:proofErr w:type="spellStart"/>
      <w:r w:rsidRPr="000E6835">
        <w:rPr>
          <w:rFonts w:ascii="Arial" w:hAnsi="Arial" w:cs="Arial"/>
          <w:sz w:val="18"/>
          <w:szCs w:val="18"/>
        </w:rPr>
        <w:t>Pk</w:t>
      </w:r>
      <w:proofErr w:type="spellEnd"/>
      <w:r w:rsidRPr="000E6835">
        <w:rPr>
          <w:rFonts w:ascii="Arial" w:hAnsi="Arial" w:cs="Arial"/>
          <w:sz w:val="18"/>
          <w:szCs w:val="18"/>
        </w:rPr>
        <w:tab/>
      </w:r>
      <w:r w:rsidRPr="000E6835">
        <w:rPr>
          <w:rFonts w:ascii="Arial" w:hAnsi="Arial" w:cs="Arial"/>
          <w:sz w:val="18"/>
          <w:szCs w:val="18"/>
        </w:rPr>
        <w:tab/>
        <w:t>- Krajský úřad Pardubického kraje</w:t>
      </w:r>
    </w:p>
    <w:p w14:paraId="274622D0" w14:textId="77777777" w:rsidR="00783FAE" w:rsidRPr="000E6835" w:rsidRDefault="00783FAE" w:rsidP="00783FAE">
      <w:pPr>
        <w:spacing w:before="20"/>
        <w:rPr>
          <w:rFonts w:ascii="Arial" w:hAnsi="Arial" w:cs="Arial"/>
          <w:sz w:val="18"/>
          <w:szCs w:val="18"/>
        </w:rPr>
      </w:pPr>
      <w:proofErr w:type="spellStart"/>
      <w:r w:rsidRPr="000E6835">
        <w:rPr>
          <w:rFonts w:ascii="Arial" w:hAnsi="Arial" w:cs="Arial"/>
          <w:sz w:val="18"/>
          <w:szCs w:val="18"/>
        </w:rPr>
        <w:t>k.ú</w:t>
      </w:r>
      <w:proofErr w:type="spellEnd"/>
      <w:r w:rsidRPr="000E6835">
        <w:rPr>
          <w:rFonts w:ascii="Arial" w:hAnsi="Arial" w:cs="Arial"/>
          <w:sz w:val="18"/>
          <w:szCs w:val="18"/>
        </w:rPr>
        <w:t>.</w:t>
      </w:r>
      <w:r w:rsidRPr="000E6835">
        <w:rPr>
          <w:rFonts w:ascii="Arial" w:hAnsi="Arial" w:cs="Arial"/>
          <w:sz w:val="18"/>
          <w:szCs w:val="18"/>
        </w:rPr>
        <w:tab/>
      </w:r>
      <w:r w:rsidRPr="000E6835">
        <w:rPr>
          <w:rFonts w:ascii="Arial" w:hAnsi="Arial" w:cs="Arial"/>
          <w:sz w:val="18"/>
          <w:szCs w:val="18"/>
        </w:rPr>
        <w:tab/>
        <w:t>- katastrální území</w:t>
      </w:r>
    </w:p>
    <w:p w14:paraId="48B23B2C" w14:textId="77777777" w:rsidR="00783FAE" w:rsidRPr="000E6835" w:rsidRDefault="00783FAE" w:rsidP="00783FAE">
      <w:pPr>
        <w:spacing w:before="20"/>
        <w:rPr>
          <w:rFonts w:ascii="Arial" w:hAnsi="Arial" w:cs="Arial"/>
          <w:sz w:val="18"/>
          <w:szCs w:val="18"/>
        </w:rPr>
      </w:pPr>
      <w:r w:rsidRPr="000E6835">
        <w:rPr>
          <w:rFonts w:ascii="Arial" w:hAnsi="Arial" w:cs="Arial"/>
          <w:bCs/>
          <w:sz w:val="17"/>
          <w:szCs w:val="17"/>
        </w:rPr>
        <w:t>LBC</w:t>
      </w:r>
      <w:r w:rsidR="005174ED" w:rsidRPr="000E6835">
        <w:rPr>
          <w:rFonts w:ascii="Arial" w:hAnsi="Arial" w:cs="Arial"/>
          <w:bCs/>
          <w:sz w:val="17"/>
          <w:szCs w:val="17"/>
        </w:rPr>
        <w:tab/>
      </w:r>
      <w:r w:rsidRPr="000E6835">
        <w:rPr>
          <w:rFonts w:ascii="Arial" w:hAnsi="Arial" w:cs="Arial"/>
          <w:sz w:val="18"/>
          <w:szCs w:val="18"/>
        </w:rPr>
        <w:tab/>
        <w:t>- lokální biocentrum</w:t>
      </w:r>
    </w:p>
    <w:p w14:paraId="7894F29E" w14:textId="77777777" w:rsidR="00783FAE" w:rsidRPr="000E6835" w:rsidRDefault="005174ED" w:rsidP="00783FAE">
      <w:pPr>
        <w:spacing w:before="20"/>
        <w:rPr>
          <w:rFonts w:ascii="Arial" w:hAnsi="Arial" w:cs="Arial"/>
          <w:sz w:val="18"/>
          <w:szCs w:val="18"/>
        </w:rPr>
      </w:pPr>
      <w:r w:rsidRPr="000E6835">
        <w:rPr>
          <w:rFonts w:ascii="Arial" w:hAnsi="Arial" w:cs="Arial"/>
          <w:sz w:val="18"/>
          <w:szCs w:val="18"/>
        </w:rPr>
        <w:t>LBK</w:t>
      </w:r>
      <w:r w:rsidRPr="000E6835">
        <w:rPr>
          <w:rFonts w:ascii="Arial" w:hAnsi="Arial" w:cs="Arial"/>
          <w:sz w:val="18"/>
          <w:szCs w:val="18"/>
        </w:rPr>
        <w:tab/>
      </w:r>
      <w:r w:rsidRPr="000E6835">
        <w:rPr>
          <w:rFonts w:ascii="Arial" w:hAnsi="Arial" w:cs="Arial"/>
          <w:sz w:val="18"/>
          <w:szCs w:val="18"/>
        </w:rPr>
        <w:tab/>
      </w:r>
      <w:r w:rsidR="00783FAE" w:rsidRPr="000E6835">
        <w:rPr>
          <w:rFonts w:ascii="Arial" w:hAnsi="Arial" w:cs="Arial"/>
          <w:sz w:val="18"/>
          <w:szCs w:val="18"/>
        </w:rPr>
        <w:t>- lokální biokoridor</w:t>
      </w:r>
    </w:p>
    <w:p w14:paraId="052C81A7" w14:textId="77777777" w:rsidR="00783FAE" w:rsidRPr="000E6835" w:rsidRDefault="00783FAE" w:rsidP="00783FAE">
      <w:pPr>
        <w:spacing w:before="20"/>
        <w:rPr>
          <w:rFonts w:ascii="Arial" w:hAnsi="Arial" w:cs="Arial"/>
          <w:sz w:val="18"/>
          <w:szCs w:val="18"/>
        </w:rPr>
      </w:pPr>
      <w:proofErr w:type="spellStart"/>
      <w:r w:rsidRPr="000E6835">
        <w:rPr>
          <w:rFonts w:ascii="Arial" w:hAnsi="Arial" w:cs="Arial"/>
          <w:sz w:val="18"/>
          <w:szCs w:val="18"/>
        </w:rPr>
        <w:lastRenderedPageBreak/>
        <w:t>MěÚ</w:t>
      </w:r>
      <w:proofErr w:type="spellEnd"/>
      <w:r w:rsidRPr="000E6835">
        <w:rPr>
          <w:rFonts w:ascii="Arial" w:hAnsi="Arial" w:cs="Arial"/>
          <w:sz w:val="18"/>
          <w:szCs w:val="18"/>
        </w:rPr>
        <w:tab/>
      </w:r>
      <w:r w:rsidRPr="000E6835">
        <w:rPr>
          <w:rFonts w:ascii="Arial" w:hAnsi="Arial" w:cs="Arial"/>
          <w:sz w:val="18"/>
          <w:szCs w:val="18"/>
        </w:rPr>
        <w:tab/>
        <w:t>- městský úřad</w:t>
      </w:r>
      <w:r w:rsidRPr="000E6835">
        <w:rPr>
          <w:rFonts w:ascii="Arial" w:hAnsi="Arial" w:cs="Arial"/>
          <w:sz w:val="18"/>
          <w:szCs w:val="18"/>
        </w:rPr>
        <w:tab/>
      </w:r>
    </w:p>
    <w:p w14:paraId="177686AA"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NN, VN, VVN</w:t>
      </w:r>
      <w:r w:rsidRPr="000E6835">
        <w:rPr>
          <w:rFonts w:ascii="Arial" w:hAnsi="Arial" w:cs="Arial"/>
          <w:sz w:val="18"/>
          <w:szCs w:val="18"/>
        </w:rPr>
        <w:tab/>
        <w:t>- nízké, vysoké, velmi vysoké napětí</w:t>
      </w:r>
    </w:p>
    <w:p w14:paraId="3918D491"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OP</w:t>
      </w:r>
      <w:r w:rsidRPr="000E6835">
        <w:rPr>
          <w:rFonts w:ascii="Arial" w:hAnsi="Arial" w:cs="Arial"/>
          <w:sz w:val="18"/>
          <w:szCs w:val="18"/>
        </w:rPr>
        <w:tab/>
      </w:r>
      <w:r w:rsidRPr="000E6835">
        <w:rPr>
          <w:rFonts w:ascii="Arial" w:hAnsi="Arial" w:cs="Arial"/>
          <w:sz w:val="18"/>
          <w:szCs w:val="18"/>
        </w:rPr>
        <w:tab/>
        <w:t>- ochranné pásmo</w:t>
      </w:r>
    </w:p>
    <w:p w14:paraId="089F89FC"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ORP</w:t>
      </w:r>
      <w:r w:rsidRPr="000E6835">
        <w:rPr>
          <w:rFonts w:ascii="Arial" w:hAnsi="Arial" w:cs="Arial"/>
          <w:sz w:val="18"/>
          <w:szCs w:val="18"/>
        </w:rPr>
        <w:tab/>
      </w:r>
      <w:r w:rsidRPr="000E6835">
        <w:rPr>
          <w:rFonts w:ascii="Arial" w:hAnsi="Arial" w:cs="Arial"/>
          <w:sz w:val="18"/>
          <w:szCs w:val="18"/>
        </w:rPr>
        <w:tab/>
        <w:t>- obec s rozšířenou působností</w:t>
      </w:r>
    </w:p>
    <w:p w14:paraId="6B7D2AB6"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OÚ</w:t>
      </w:r>
      <w:r w:rsidRPr="000E6835">
        <w:rPr>
          <w:rFonts w:ascii="Arial" w:hAnsi="Arial" w:cs="Arial"/>
          <w:sz w:val="18"/>
          <w:szCs w:val="18"/>
        </w:rPr>
        <w:tab/>
      </w:r>
      <w:r w:rsidRPr="000E6835">
        <w:rPr>
          <w:rFonts w:ascii="Arial" w:hAnsi="Arial" w:cs="Arial"/>
          <w:sz w:val="18"/>
          <w:szCs w:val="18"/>
        </w:rPr>
        <w:tab/>
        <w:t xml:space="preserve">- obecní úřad </w:t>
      </w:r>
    </w:p>
    <w:p w14:paraId="3BDC81BA" w14:textId="77777777" w:rsidR="00337C8E" w:rsidRPr="000E6835" w:rsidRDefault="00337C8E" w:rsidP="00783FAE">
      <w:pPr>
        <w:spacing w:before="20"/>
        <w:rPr>
          <w:rFonts w:ascii="Arial" w:hAnsi="Arial" w:cs="Arial"/>
          <w:sz w:val="18"/>
          <w:szCs w:val="18"/>
        </w:rPr>
      </w:pPr>
      <w:proofErr w:type="spellStart"/>
      <w:r w:rsidRPr="000E6835">
        <w:rPr>
          <w:rFonts w:ascii="Arial" w:hAnsi="Arial" w:cs="Arial"/>
          <w:sz w:val="18"/>
          <w:szCs w:val="18"/>
        </w:rPr>
        <w:t>OŽPZ</w:t>
      </w:r>
      <w:proofErr w:type="spellEnd"/>
      <w:r w:rsidRPr="000E6835">
        <w:rPr>
          <w:rFonts w:ascii="Arial" w:hAnsi="Arial" w:cs="Arial"/>
          <w:sz w:val="18"/>
          <w:szCs w:val="18"/>
        </w:rPr>
        <w:t xml:space="preserve"> </w:t>
      </w:r>
      <w:proofErr w:type="spellStart"/>
      <w:r w:rsidRPr="000E6835">
        <w:rPr>
          <w:rFonts w:ascii="Arial" w:hAnsi="Arial" w:cs="Arial"/>
          <w:sz w:val="18"/>
          <w:szCs w:val="18"/>
        </w:rPr>
        <w:t>KrÚ</w:t>
      </w:r>
      <w:proofErr w:type="spellEnd"/>
      <w:r w:rsidRPr="000E6835">
        <w:rPr>
          <w:rFonts w:ascii="Arial" w:hAnsi="Arial" w:cs="Arial"/>
          <w:sz w:val="18"/>
          <w:szCs w:val="18"/>
        </w:rPr>
        <w:t xml:space="preserve"> </w:t>
      </w:r>
      <w:proofErr w:type="spellStart"/>
      <w:r w:rsidRPr="000E6835">
        <w:rPr>
          <w:rFonts w:ascii="Arial" w:hAnsi="Arial" w:cs="Arial"/>
          <w:sz w:val="18"/>
          <w:szCs w:val="18"/>
        </w:rPr>
        <w:t>Pk</w:t>
      </w:r>
      <w:proofErr w:type="spellEnd"/>
      <w:r w:rsidRPr="000E6835">
        <w:rPr>
          <w:rFonts w:ascii="Arial" w:hAnsi="Arial" w:cs="Arial"/>
          <w:sz w:val="18"/>
          <w:szCs w:val="18"/>
        </w:rPr>
        <w:t xml:space="preserve">       - odbor životního prostředí a zemědělství Krajského úřadu Pardubického kraje</w:t>
      </w:r>
    </w:p>
    <w:p w14:paraId="15698EEB"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PUPFL</w:t>
      </w:r>
      <w:r w:rsidRPr="000E6835">
        <w:rPr>
          <w:rFonts w:ascii="Arial" w:hAnsi="Arial" w:cs="Arial"/>
          <w:sz w:val="18"/>
          <w:szCs w:val="18"/>
        </w:rPr>
        <w:tab/>
      </w:r>
      <w:r w:rsidRPr="000E6835">
        <w:rPr>
          <w:rFonts w:ascii="Arial" w:hAnsi="Arial" w:cs="Arial"/>
          <w:sz w:val="18"/>
          <w:szCs w:val="18"/>
        </w:rPr>
        <w:tab/>
        <w:t>- pozemky určené k plnění funkce lesa</w:t>
      </w:r>
    </w:p>
    <w:p w14:paraId="0D9C98C1"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RD</w:t>
      </w:r>
      <w:r w:rsidRPr="000E6835">
        <w:rPr>
          <w:rFonts w:ascii="Arial" w:hAnsi="Arial" w:cs="Arial"/>
          <w:sz w:val="18"/>
          <w:szCs w:val="18"/>
        </w:rPr>
        <w:tab/>
      </w:r>
      <w:r w:rsidRPr="000E6835">
        <w:rPr>
          <w:rFonts w:ascii="Arial" w:hAnsi="Arial" w:cs="Arial"/>
          <w:sz w:val="18"/>
          <w:szCs w:val="18"/>
        </w:rPr>
        <w:tab/>
        <w:t xml:space="preserve">- rodinný dům </w:t>
      </w:r>
    </w:p>
    <w:p w14:paraId="4B9CCD40" w14:textId="77777777" w:rsidR="00783FAE" w:rsidRPr="000E6835" w:rsidRDefault="00CF4F47" w:rsidP="00783FAE">
      <w:pPr>
        <w:spacing w:before="20"/>
        <w:rPr>
          <w:rFonts w:ascii="Arial" w:hAnsi="Arial" w:cs="Arial"/>
          <w:sz w:val="18"/>
          <w:szCs w:val="18"/>
        </w:rPr>
      </w:pPr>
      <w:proofErr w:type="spellStart"/>
      <w:r w:rsidRPr="000E6835">
        <w:rPr>
          <w:rFonts w:ascii="Arial" w:hAnsi="Arial" w:cs="Arial"/>
          <w:sz w:val="18"/>
          <w:szCs w:val="18"/>
        </w:rPr>
        <w:t>ř.ú</w:t>
      </w:r>
      <w:proofErr w:type="spellEnd"/>
      <w:r w:rsidRPr="000E6835">
        <w:rPr>
          <w:rFonts w:ascii="Arial" w:hAnsi="Arial" w:cs="Arial"/>
          <w:sz w:val="18"/>
          <w:szCs w:val="18"/>
        </w:rPr>
        <w:t>.</w:t>
      </w:r>
      <w:r w:rsidRPr="000E6835">
        <w:rPr>
          <w:rFonts w:ascii="Arial" w:hAnsi="Arial" w:cs="Arial"/>
          <w:sz w:val="18"/>
          <w:szCs w:val="18"/>
        </w:rPr>
        <w:tab/>
      </w:r>
      <w:r w:rsidRPr="000E6835">
        <w:rPr>
          <w:rFonts w:ascii="Arial" w:hAnsi="Arial" w:cs="Arial"/>
          <w:sz w:val="18"/>
          <w:szCs w:val="18"/>
        </w:rPr>
        <w:tab/>
        <w:t>- řešené území</w:t>
      </w:r>
    </w:p>
    <w:p w14:paraId="597ADF60"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STL, VTL</w:t>
      </w:r>
      <w:r w:rsidR="00A90648" w:rsidRPr="000E6835">
        <w:rPr>
          <w:rFonts w:ascii="Arial" w:hAnsi="Arial" w:cs="Arial"/>
          <w:sz w:val="18"/>
          <w:szCs w:val="18"/>
        </w:rPr>
        <w:t>VVTL</w:t>
      </w:r>
      <w:r w:rsidRPr="000E6835">
        <w:rPr>
          <w:rFonts w:ascii="Arial" w:hAnsi="Arial" w:cs="Arial"/>
          <w:sz w:val="18"/>
          <w:szCs w:val="18"/>
        </w:rPr>
        <w:tab/>
        <w:t xml:space="preserve">- středotlaký, </w:t>
      </w:r>
      <w:r w:rsidR="00A90648" w:rsidRPr="000E6835">
        <w:rPr>
          <w:rFonts w:ascii="Arial" w:hAnsi="Arial" w:cs="Arial"/>
          <w:sz w:val="18"/>
          <w:szCs w:val="18"/>
        </w:rPr>
        <w:t xml:space="preserve">(velmi) </w:t>
      </w:r>
      <w:r w:rsidRPr="000E6835">
        <w:rPr>
          <w:rFonts w:ascii="Arial" w:hAnsi="Arial" w:cs="Arial"/>
          <w:sz w:val="18"/>
          <w:szCs w:val="18"/>
        </w:rPr>
        <w:t>vysokotlaký (plynovod)</w:t>
      </w:r>
    </w:p>
    <w:p w14:paraId="59D83885"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TS</w:t>
      </w:r>
      <w:r w:rsidRPr="000E6835">
        <w:rPr>
          <w:rFonts w:ascii="Arial" w:hAnsi="Arial" w:cs="Arial"/>
          <w:sz w:val="18"/>
          <w:szCs w:val="18"/>
        </w:rPr>
        <w:tab/>
      </w:r>
      <w:r w:rsidRPr="000E6835">
        <w:rPr>
          <w:rFonts w:ascii="Arial" w:hAnsi="Arial" w:cs="Arial"/>
          <w:sz w:val="18"/>
          <w:szCs w:val="18"/>
        </w:rPr>
        <w:tab/>
        <w:t>- trafostanice</w:t>
      </w:r>
    </w:p>
    <w:p w14:paraId="56FD2D91"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ÚAP</w:t>
      </w:r>
      <w:r w:rsidRPr="000E6835">
        <w:rPr>
          <w:rFonts w:ascii="Arial" w:hAnsi="Arial" w:cs="Arial"/>
          <w:sz w:val="18"/>
          <w:szCs w:val="18"/>
        </w:rPr>
        <w:tab/>
      </w:r>
      <w:r w:rsidRPr="000E6835">
        <w:rPr>
          <w:rFonts w:ascii="Arial" w:hAnsi="Arial" w:cs="Arial"/>
          <w:sz w:val="18"/>
          <w:szCs w:val="18"/>
        </w:rPr>
        <w:tab/>
        <w:t>- územně-analytické podklady</w:t>
      </w:r>
    </w:p>
    <w:p w14:paraId="49C9F90E"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ÚP</w:t>
      </w:r>
      <w:r w:rsidRPr="000E6835">
        <w:rPr>
          <w:rFonts w:ascii="Arial" w:hAnsi="Arial" w:cs="Arial"/>
          <w:sz w:val="18"/>
          <w:szCs w:val="18"/>
        </w:rPr>
        <w:tab/>
      </w:r>
      <w:r w:rsidRPr="000E6835">
        <w:rPr>
          <w:rFonts w:ascii="Arial" w:hAnsi="Arial" w:cs="Arial"/>
          <w:sz w:val="18"/>
          <w:szCs w:val="18"/>
        </w:rPr>
        <w:tab/>
        <w:t>- územní plán</w:t>
      </w:r>
    </w:p>
    <w:p w14:paraId="64645EB5"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ÚPD</w:t>
      </w:r>
      <w:r w:rsidRPr="000E6835">
        <w:rPr>
          <w:rFonts w:ascii="Arial" w:hAnsi="Arial" w:cs="Arial"/>
          <w:sz w:val="18"/>
          <w:szCs w:val="18"/>
        </w:rPr>
        <w:tab/>
      </w:r>
      <w:r w:rsidRPr="000E6835">
        <w:rPr>
          <w:rFonts w:ascii="Arial" w:hAnsi="Arial" w:cs="Arial"/>
          <w:sz w:val="18"/>
          <w:szCs w:val="18"/>
        </w:rPr>
        <w:tab/>
        <w:t>- územně plánovací dokumentace</w:t>
      </w:r>
    </w:p>
    <w:p w14:paraId="799230AC" w14:textId="77777777" w:rsidR="007638BA" w:rsidRPr="000E6835" w:rsidRDefault="007638BA" w:rsidP="00783FAE">
      <w:pPr>
        <w:spacing w:before="20"/>
        <w:rPr>
          <w:rFonts w:ascii="Arial" w:hAnsi="Arial" w:cs="Arial"/>
          <w:sz w:val="18"/>
          <w:szCs w:val="18"/>
        </w:rPr>
      </w:pPr>
      <w:r w:rsidRPr="000E6835">
        <w:rPr>
          <w:rFonts w:ascii="Arial" w:hAnsi="Arial" w:cs="Arial"/>
          <w:sz w:val="18"/>
          <w:szCs w:val="18"/>
        </w:rPr>
        <w:t>ÚS                        -  územní studie</w:t>
      </w:r>
    </w:p>
    <w:p w14:paraId="78623E67"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ÚSES</w:t>
      </w:r>
      <w:r w:rsidRPr="000E6835">
        <w:rPr>
          <w:rFonts w:ascii="Arial" w:hAnsi="Arial" w:cs="Arial"/>
          <w:sz w:val="18"/>
          <w:szCs w:val="18"/>
        </w:rPr>
        <w:tab/>
      </w:r>
      <w:r w:rsidRPr="000E6835">
        <w:rPr>
          <w:rFonts w:ascii="Arial" w:hAnsi="Arial" w:cs="Arial"/>
          <w:sz w:val="18"/>
          <w:szCs w:val="18"/>
        </w:rPr>
        <w:tab/>
        <w:t>- územní systém ekologické stability</w:t>
      </w:r>
    </w:p>
    <w:p w14:paraId="6C00E270"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VKP</w:t>
      </w:r>
      <w:r w:rsidRPr="000E6835">
        <w:rPr>
          <w:rFonts w:ascii="Arial" w:hAnsi="Arial" w:cs="Arial"/>
          <w:sz w:val="18"/>
          <w:szCs w:val="18"/>
        </w:rPr>
        <w:tab/>
      </w:r>
      <w:r w:rsidRPr="000E6835">
        <w:rPr>
          <w:rFonts w:ascii="Arial" w:hAnsi="Arial" w:cs="Arial"/>
          <w:sz w:val="18"/>
          <w:szCs w:val="18"/>
        </w:rPr>
        <w:tab/>
        <w:t>- významný krajinný prvek</w:t>
      </w:r>
    </w:p>
    <w:p w14:paraId="78FBC79D" w14:textId="77777777" w:rsidR="00C8101F" w:rsidRPr="000E6835" w:rsidRDefault="00C8101F" w:rsidP="00783FAE">
      <w:pPr>
        <w:spacing w:before="20"/>
        <w:rPr>
          <w:rFonts w:ascii="Arial" w:hAnsi="Arial" w:cs="Arial"/>
          <w:sz w:val="18"/>
          <w:szCs w:val="18"/>
        </w:rPr>
      </w:pPr>
      <w:r w:rsidRPr="000E6835">
        <w:rPr>
          <w:rFonts w:ascii="Arial" w:hAnsi="Arial" w:cs="Arial"/>
          <w:sz w:val="18"/>
          <w:szCs w:val="18"/>
        </w:rPr>
        <w:t xml:space="preserve">VPO                      - veřejně prospěšné opatření </w:t>
      </w:r>
    </w:p>
    <w:p w14:paraId="6E25C5A6" w14:textId="77777777" w:rsidR="00CF51FF" w:rsidRPr="000E6835" w:rsidRDefault="00CF51FF" w:rsidP="00783FAE">
      <w:pPr>
        <w:spacing w:before="20"/>
        <w:rPr>
          <w:rFonts w:ascii="Arial" w:hAnsi="Arial" w:cs="Arial"/>
          <w:sz w:val="18"/>
          <w:szCs w:val="18"/>
        </w:rPr>
      </w:pPr>
      <w:r w:rsidRPr="000E6835">
        <w:rPr>
          <w:rFonts w:ascii="Arial" w:hAnsi="Arial" w:cs="Arial"/>
          <w:sz w:val="18"/>
          <w:szCs w:val="18"/>
        </w:rPr>
        <w:t>ZOPK                   - zákon o ochraně přírody a krajiny</w:t>
      </w:r>
    </w:p>
    <w:p w14:paraId="3A1C55A2" w14:textId="77777777" w:rsidR="005C2AF5" w:rsidRPr="000E6835" w:rsidRDefault="00096F10" w:rsidP="00783FAE">
      <w:pPr>
        <w:spacing w:before="20"/>
        <w:rPr>
          <w:rFonts w:ascii="Arial" w:hAnsi="Arial" w:cs="Arial"/>
          <w:sz w:val="18"/>
          <w:szCs w:val="18"/>
        </w:rPr>
      </w:pPr>
      <w:proofErr w:type="spellStart"/>
      <w:r w:rsidRPr="000E6835">
        <w:rPr>
          <w:rFonts w:ascii="Arial" w:hAnsi="Arial" w:cs="Arial"/>
          <w:sz w:val="18"/>
          <w:szCs w:val="18"/>
        </w:rPr>
        <w:t>ZoOZPF</w:t>
      </w:r>
      <w:proofErr w:type="spellEnd"/>
      <w:r w:rsidR="005C2AF5" w:rsidRPr="000E6835">
        <w:rPr>
          <w:rFonts w:ascii="Arial" w:hAnsi="Arial" w:cs="Arial"/>
          <w:sz w:val="18"/>
          <w:szCs w:val="18"/>
        </w:rPr>
        <w:t xml:space="preserve">               - zákon o ochraně zemědělského půdního fondu</w:t>
      </w:r>
    </w:p>
    <w:p w14:paraId="6C0E0A15" w14:textId="77777777" w:rsidR="00783FAE" w:rsidRPr="000E6835" w:rsidRDefault="00783FAE" w:rsidP="00783FAE">
      <w:pPr>
        <w:spacing w:before="20"/>
        <w:rPr>
          <w:rFonts w:ascii="Arial" w:hAnsi="Arial" w:cs="Arial"/>
          <w:sz w:val="18"/>
          <w:szCs w:val="18"/>
        </w:rPr>
      </w:pPr>
      <w:r w:rsidRPr="000E6835">
        <w:rPr>
          <w:rFonts w:ascii="Arial" w:hAnsi="Arial" w:cs="Arial"/>
          <w:sz w:val="18"/>
          <w:szCs w:val="18"/>
        </w:rPr>
        <w:t>ZPF</w:t>
      </w:r>
      <w:r w:rsidRPr="000E6835">
        <w:rPr>
          <w:rFonts w:ascii="Arial" w:hAnsi="Arial" w:cs="Arial"/>
          <w:sz w:val="18"/>
          <w:szCs w:val="18"/>
        </w:rPr>
        <w:tab/>
      </w:r>
      <w:r w:rsidRPr="000E6835">
        <w:rPr>
          <w:rFonts w:ascii="Arial" w:hAnsi="Arial" w:cs="Arial"/>
          <w:sz w:val="18"/>
          <w:szCs w:val="18"/>
        </w:rPr>
        <w:tab/>
        <w:t>- zemědělský půdní fond</w:t>
      </w:r>
    </w:p>
    <w:p w14:paraId="71A5A67C" w14:textId="77777777" w:rsidR="00CF51FF" w:rsidRPr="000E6835" w:rsidRDefault="00783FAE" w:rsidP="00783FAE">
      <w:pPr>
        <w:spacing w:before="20"/>
        <w:rPr>
          <w:rFonts w:ascii="Arial" w:hAnsi="Arial" w:cs="Arial"/>
          <w:sz w:val="18"/>
          <w:szCs w:val="18"/>
        </w:rPr>
      </w:pPr>
      <w:r w:rsidRPr="000E6835">
        <w:rPr>
          <w:rFonts w:ascii="Arial" w:hAnsi="Arial" w:cs="Arial"/>
          <w:sz w:val="18"/>
          <w:szCs w:val="18"/>
        </w:rPr>
        <w:t>ZÚR</w:t>
      </w:r>
      <w:r w:rsidRPr="000E6835">
        <w:rPr>
          <w:rFonts w:ascii="Arial" w:hAnsi="Arial" w:cs="Arial"/>
          <w:sz w:val="18"/>
          <w:szCs w:val="18"/>
        </w:rPr>
        <w:tab/>
      </w:r>
      <w:r w:rsidRPr="000E6835">
        <w:rPr>
          <w:rFonts w:ascii="Arial" w:hAnsi="Arial" w:cs="Arial"/>
          <w:sz w:val="18"/>
          <w:szCs w:val="18"/>
        </w:rPr>
        <w:tab/>
        <w:t>- Zásady územního rozvoje P</w:t>
      </w:r>
      <w:r w:rsidR="00CF51FF" w:rsidRPr="000E6835">
        <w:rPr>
          <w:rFonts w:ascii="Arial" w:hAnsi="Arial" w:cs="Arial"/>
          <w:sz w:val="18"/>
          <w:szCs w:val="18"/>
        </w:rPr>
        <w:t>ardubického kraje</w:t>
      </w:r>
    </w:p>
    <w:p w14:paraId="7AF0E1BF" w14:textId="77777777" w:rsidR="00783FAE" w:rsidRPr="000E6835" w:rsidRDefault="00783FAE" w:rsidP="00783FAE">
      <w:pPr>
        <w:rPr>
          <w:rFonts w:ascii="Arial" w:hAnsi="Arial" w:cs="Arial"/>
          <w:sz w:val="18"/>
          <w:szCs w:val="18"/>
        </w:rPr>
      </w:pPr>
    </w:p>
    <w:p w14:paraId="06116296" w14:textId="77777777" w:rsidR="00783FAE" w:rsidRPr="000E6835" w:rsidRDefault="00783FAE" w:rsidP="00783FAE">
      <w:pPr>
        <w:pStyle w:val="Seznam"/>
        <w:suppressAutoHyphens w:val="0"/>
        <w:spacing w:before="120"/>
        <w:rPr>
          <w:rFonts w:cs="Arial"/>
          <w:spacing w:val="-4"/>
          <w:lang w:eastAsia="cs-CZ"/>
        </w:rPr>
      </w:pPr>
      <w:r w:rsidRPr="000E6835">
        <w:rPr>
          <w:rFonts w:cs="Arial"/>
          <w:spacing w:val="-4"/>
          <w:lang w:eastAsia="cs-CZ"/>
        </w:rPr>
        <w:t xml:space="preserve">užívané zkratky </w:t>
      </w:r>
      <w:r w:rsidRPr="000E6835">
        <w:rPr>
          <w:rFonts w:cs="Arial"/>
          <w:i/>
          <w:spacing w:val="-4"/>
          <w:lang w:eastAsia="cs-CZ"/>
        </w:rPr>
        <w:t>ploch s rozdílným způsobem využití</w:t>
      </w:r>
      <w:r w:rsidRPr="000E6835">
        <w:rPr>
          <w:rFonts w:cs="Arial"/>
          <w:spacing w:val="-4"/>
          <w:lang w:eastAsia="cs-CZ"/>
        </w:rPr>
        <w:t>:</w:t>
      </w:r>
    </w:p>
    <w:p w14:paraId="63FFD441" w14:textId="77777777" w:rsidR="00783FAE" w:rsidRPr="000E6835" w:rsidRDefault="00BB02E1" w:rsidP="00BB02E1">
      <w:pPr>
        <w:pStyle w:val="Nadpis7"/>
        <w:numPr>
          <w:ilvl w:val="0"/>
          <w:numId w:val="3"/>
        </w:numPr>
        <w:suppressAutoHyphens/>
        <w:spacing w:before="120"/>
        <w:jc w:val="both"/>
        <w:rPr>
          <w:rFonts w:cs="Arial"/>
          <w:bCs/>
          <w:color w:val="auto"/>
          <w:sz w:val="18"/>
        </w:rPr>
      </w:pPr>
      <w:r w:rsidRPr="000E6835">
        <w:rPr>
          <w:rFonts w:cs="Arial"/>
          <w:bCs/>
          <w:color w:val="auto"/>
          <w:sz w:val="18"/>
        </w:rPr>
        <w:t xml:space="preserve">BV - Bydlení v rodinných domech </w:t>
      </w:r>
    </w:p>
    <w:p w14:paraId="687EB18E" w14:textId="77777777" w:rsidR="00783FAE" w:rsidRPr="000E6835" w:rsidRDefault="00783FAE" w:rsidP="00783FAE">
      <w:pPr>
        <w:pStyle w:val="Seznam"/>
        <w:numPr>
          <w:ilvl w:val="0"/>
          <w:numId w:val="3"/>
        </w:numPr>
        <w:suppressAutoHyphens w:val="0"/>
        <w:rPr>
          <w:rFonts w:cs="Arial"/>
          <w:i/>
          <w:snapToGrid w:val="0"/>
          <w:sz w:val="18"/>
        </w:rPr>
      </w:pPr>
      <w:r w:rsidRPr="000E6835">
        <w:rPr>
          <w:rFonts w:cs="Arial"/>
          <w:i/>
          <w:snapToGrid w:val="0"/>
          <w:sz w:val="18"/>
        </w:rPr>
        <w:t xml:space="preserve">OV </w:t>
      </w:r>
      <w:r w:rsidR="00BB02E1" w:rsidRPr="000E6835">
        <w:rPr>
          <w:rFonts w:cs="Arial"/>
          <w:i/>
          <w:snapToGrid w:val="0"/>
          <w:sz w:val="18"/>
        </w:rPr>
        <w:t xml:space="preserve">- Občanské vybavení </w:t>
      </w:r>
      <w:r w:rsidRPr="000E6835">
        <w:rPr>
          <w:rFonts w:cs="Arial"/>
          <w:i/>
          <w:snapToGrid w:val="0"/>
          <w:sz w:val="18"/>
        </w:rPr>
        <w:t xml:space="preserve">- veřejná infrastruktura </w:t>
      </w:r>
    </w:p>
    <w:p w14:paraId="5F6E7CA9" w14:textId="77777777" w:rsidR="00783FAE" w:rsidRPr="000E6835" w:rsidRDefault="00BB02E1" w:rsidP="00783FAE">
      <w:pPr>
        <w:pStyle w:val="Seznam"/>
        <w:suppressAutoHyphens w:val="0"/>
        <w:rPr>
          <w:rFonts w:cs="Arial"/>
          <w:i/>
          <w:snapToGrid w:val="0"/>
          <w:sz w:val="18"/>
        </w:rPr>
      </w:pPr>
      <w:r w:rsidRPr="000E6835">
        <w:rPr>
          <w:rFonts w:cs="Arial"/>
          <w:i/>
          <w:snapToGrid w:val="0"/>
          <w:sz w:val="18"/>
        </w:rPr>
        <w:t>OM -  Občanské</w:t>
      </w:r>
      <w:r w:rsidR="00783FAE" w:rsidRPr="000E6835">
        <w:rPr>
          <w:rFonts w:cs="Arial"/>
          <w:i/>
          <w:snapToGrid w:val="0"/>
          <w:sz w:val="18"/>
        </w:rPr>
        <w:t xml:space="preserve"> vybavení - komerční zařízení malá a střední </w:t>
      </w:r>
    </w:p>
    <w:p w14:paraId="2CB144B3" w14:textId="77777777" w:rsidR="00783FAE" w:rsidRPr="000E6835" w:rsidRDefault="00BB02E1" w:rsidP="00783FAE">
      <w:pPr>
        <w:widowControl w:val="0"/>
        <w:jc w:val="both"/>
        <w:rPr>
          <w:rFonts w:ascii="Arial" w:hAnsi="Arial" w:cs="Arial"/>
          <w:i/>
          <w:snapToGrid w:val="0"/>
          <w:sz w:val="18"/>
        </w:rPr>
      </w:pPr>
      <w:r w:rsidRPr="000E6835">
        <w:rPr>
          <w:rFonts w:ascii="Arial" w:hAnsi="Arial" w:cs="Arial"/>
          <w:i/>
          <w:snapToGrid w:val="0"/>
          <w:sz w:val="18"/>
        </w:rPr>
        <w:t>OH - Občanské</w:t>
      </w:r>
      <w:r w:rsidR="00783FAE" w:rsidRPr="000E6835">
        <w:rPr>
          <w:rFonts w:ascii="Arial" w:hAnsi="Arial" w:cs="Arial"/>
          <w:i/>
          <w:snapToGrid w:val="0"/>
          <w:sz w:val="18"/>
        </w:rPr>
        <w:t xml:space="preserve"> vybavení - hřbitovy </w:t>
      </w:r>
    </w:p>
    <w:p w14:paraId="27A550AF" w14:textId="77777777" w:rsidR="00EB5214" w:rsidRPr="000E6835" w:rsidRDefault="00EB5214" w:rsidP="00783FAE">
      <w:pPr>
        <w:widowControl w:val="0"/>
        <w:jc w:val="both"/>
        <w:rPr>
          <w:rFonts w:ascii="Arial" w:hAnsi="Arial" w:cs="Arial"/>
          <w:i/>
          <w:snapToGrid w:val="0"/>
          <w:sz w:val="18"/>
        </w:rPr>
      </w:pPr>
      <w:r w:rsidRPr="000E6835">
        <w:rPr>
          <w:rFonts w:ascii="Arial" w:hAnsi="Arial" w:cs="Arial"/>
          <w:i/>
          <w:snapToGrid w:val="0"/>
          <w:sz w:val="18"/>
        </w:rPr>
        <w:t>RS - Rekreace - sport</w:t>
      </w:r>
    </w:p>
    <w:p w14:paraId="0C151242" w14:textId="77777777" w:rsidR="00EB5214" w:rsidRPr="000E6835" w:rsidRDefault="00EB5214" w:rsidP="00EB5214">
      <w:pPr>
        <w:widowControl w:val="0"/>
        <w:jc w:val="both"/>
        <w:rPr>
          <w:rFonts w:ascii="Arial" w:hAnsi="Arial" w:cs="Arial"/>
          <w:i/>
          <w:snapToGrid w:val="0"/>
          <w:sz w:val="18"/>
        </w:rPr>
      </w:pPr>
      <w:r w:rsidRPr="000E6835">
        <w:rPr>
          <w:rFonts w:ascii="Arial" w:hAnsi="Arial" w:cs="Arial"/>
          <w:i/>
          <w:snapToGrid w:val="0"/>
          <w:sz w:val="18"/>
        </w:rPr>
        <w:t>RS - Rekreace - plochy staveb pro rodinnou rekreaci</w:t>
      </w:r>
    </w:p>
    <w:p w14:paraId="1F6A28CC" w14:textId="77777777" w:rsidR="00EB5214" w:rsidRPr="000E6835" w:rsidRDefault="00EB5214" w:rsidP="00EB5214">
      <w:pPr>
        <w:widowControl w:val="0"/>
        <w:jc w:val="both"/>
        <w:rPr>
          <w:rFonts w:ascii="Arial" w:hAnsi="Arial" w:cs="Arial"/>
          <w:i/>
          <w:snapToGrid w:val="0"/>
          <w:sz w:val="18"/>
        </w:rPr>
      </w:pPr>
      <w:r w:rsidRPr="000E6835">
        <w:rPr>
          <w:rFonts w:ascii="Arial" w:hAnsi="Arial" w:cs="Arial"/>
          <w:i/>
          <w:snapToGrid w:val="0"/>
          <w:sz w:val="18"/>
        </w:rPr>
        <w:t>SV - Smíšené obytné - venkovské</w:t>
      </w:r>
    </w:p>
    <w:p w14:paraId="46ABE423" w14:textId="77777777" w:rsidR="00EB5214" w:rsidRPr="000E6835" w:rsidRDefault="00EB5214" w:rsidP="00EB5214">
      <w:pPr>
        <w:widowControl w:val="0"/>
        <w:jc w:val="both"/>
        <w:rPr>
          <w:rFonts w:ascii="Arial" w:hAnsi="Arial" w:cs="Arial"/>
          <w:i/>
          <w:snapToGrid w:val="0"/>
          <w:sz w:val="18"/>
        </w:rPr>
      </w:pPr>
      <w:r w:rsidRPr="000E6835">
        <w:rPr>
          <w:rFonts w:ascii="Arial" w:hAnsi="Arial" w:cs="Arial"/>
          <w:i/>
          <w:snapToGrid w:val="0"/>
          <w:sz w:val="18"/>
        </w:rPr>
        <w:t>SK - Smíšené obytné - komerční</w:t>
      </w:r>
    </w:p>
    <w:p w14:paraId="4B5BFE3D" w14:textId="77777777" w:rsidR="00783FAE" w:rsidRPr="000E6835" w:rsidRDefault="00783FAE" w:rsidP="00783FAE">
      <w:pPr>
        <w:widowControl w:val="0"/>
        <w:jc w:val="both"/>
        <w:rPr>
          <w:rFonts w:ascii="Arial" w:hAnsi="Arial" w:cs="Arial"/>
          <w:i/>
          <w:snapToGrid w:val="0"/>
          <w:sz w:val="18"/>
        </w:rPr>
      </w:pPr>
      <w:r w:rsidRPr="000E6835">
        <w:rPr>
          <w:rFonts w:ascii="Arial" w:hAnsi="Arial" w:cs="Arial"/>
          <w:i/>
          <w:snapToGrid w:val="0"/>
          <w:sz w:val="18"/>
        </w:rPr>
        <w:t xml:space="preserve">VL - </w:t>
      </w:r>
      <w:r w:rsidR="00D55D37" w:rsidRPr="000E6835">
        <w:rPr>
          <w:rFonts w:ascii="Arial" w:hAnsi="Arial" w:cs="Arial"/>
          <w:i/>
          <w:snapToGrid w:val="0"/>
          <w:sz w:val="18"/>
        </w:rPr>
        <w:t>Výroba</w:t>
      </w:r>
      <w:r w:rsidRPr="000E6835">
        <w:rPr>
          <w:rFonts w:ascii="Arial" w:hAnsi="Arial" w:cs="Arial"/>
          <w:i/>
          <w:snapToGrid w:val="0"/>
          <w:sz w:val="18"/>
        </w:rPr>
        <w:t xml:space="preserve">  a skladování - lehký průmysl </w:t>
      </w:r>
    </w:p>
    <w:p w14:paraId="233536BD" w14:textId="77777777" w:rsidR="00783FAE" w:rsidRPr="000E6835" w:rsidRDefault="00D55D37" w:rsidP="00783FAE">
      <w:pPr>
        <w:widowControl w:val="0"/>
        <w:jc w:val="both"/>
        <w:rPr>
          <w:rFonts w:ascii="Arial" w:hAnsi="Arial" w:cs="Arial"/>
          <w:i/>
          <w:snapToGrid w:val="0"/>
          <w:sz w:val="18"/>
        </w:rPr>
      </w:pPr>
      <w:r w:rsidRPr="000E6835">
        <w:rPr>
          <w:rFonts w:ascii="Arial" w:hAnsi="Arial" w:cs="Arial"/>
          <w:i/>
          <w:snapToGrid w:val="0"/>
          <w:sz w:val="18"/>
        </w:rPr>
        <w:t>VS -  Plochy smíšené výroby</w:t>
      </w:r>
    </w:p>
    <w:p w14:paraId="4B81BC90" w14:textId="77777777" w:rsidR="00783FAE" w:rsidRPr="000E6835" w:rsidRDefault="00D55D37" w:rsidP="00783FAE">
      <w:pPr>
        <w:jc w:val="both"/>
        <w:rPr>
          <w:rFonts w:ascii="Arial" w:hAnsi="Arial" w:cs="Arial"/>
          <w:i/>
          <w:sz w:val="18"/>
        </w:rPr>
      </w:pPr>
      <w:r w:rsidRPr="000E6835">
        <w:rPr>
          <w:rFonts w:ascii="Arial" w:hAnsi="Arial" w:cs="Arial"/>
          <w:i/>
          <w:sz w:val="18"/>
        </w:rPr>
        <w:t>XCZ - Plochy specifické - chov cizokrajných zvířat</w:t>
      </w:r>
    </w:p>
    <w:p w14:paraId="4B2BBA3A" w14:textId="77777777" w:rsidR="00D55D37" w:rsidRPr="000E6835" w:rsidRDefault="00D55D37" w:rsidP="00D55D37">
      <w:pPr>
        <w:jc w:val="both"/>
        <w:rPr>
          <w:rFonts w:ascii="Arial" w:hAnsi="Arial" w:cs="Arial"/>
          <w:i/>
          <w:sz w:val="18"/>
        </w:rPr>
      </w:pPr>
      <w:r w:rsidRPr="000E6835">
        <w:rPr>
          <w:rFonts w:ascii="Arial" w:hAnsi="Arial" w:cs="Arial"/>
          <w:i/>
          <w:sz w:val="18"/>
        </w:rPr>
        <w:t xml:space="preserve">X - Plochy specifické </w:t>
      </w:r>
    </w:p>
    <w:p w14:paraId="67941BB5" w14:textId="77777777" w:rsidR="00B05E57" w:rsidRPr="000E6835" w:rsidRDefault="00B05E57" w:rsidP="00B05E57">
      <w:pPr>
        <w:pStyle w:val="Nadpis4"/>
        <w:snapToGrid w:val="0"/>
        <w:spacing w:before="0"/>
        <w:rPr>
          <w:rFonts w:cs="Arial"/>
          <w:b w:val="0"/>
          <w:i/>
          <w:sz w:val="18"/>
        </w:rPr>
      </w:pPr>
      <w:r w:rsidRPr="000E6835">
        <w:rPr>
          <w:rFonts w:cs="Arial"/>
          <w:b w:val="0"/>
          <w:i/>
          <w:sz w:val="18"/>
        </w:rPr>
        <w:t>XO – Plochy specifické – obora dančí, mufloní a srnčí zvěře</w:t>
      </w:r>
    </w:p>
    <w:p w14:paraId="37F7EA63" w14:textId="77777777" w:rsidR="00783FAE" w:rsidRPr="000E6835" w:rsidRDefault="00D55D37" w:rsidP="00783FAE">
      <w:pPr>
        <w:pStyle w:val="Nadpis8"/>
        <w:snapToGrid w:val="0"/>
        <w:spacing w:before="0"/>
        <w:rPr>
          <w:rFonts w:cs="Arial"/>
          <w:b w:val="0"/>
          <w:i/>
        </w:rPr>
      </w:pPr>
      <w:r w:rsidRPr="000E6835">
        <w:rPr>
          <w:rFonts w:cs="Arial"/>
          <w:b w:val="0"/>
          <w:i/>
        </w:rPr>
        <w:t>TI - Technická</w:t>
      </w:r>
      <w:r w:rsidR="00783FAE" w:rsidRPr="000E6835">
        <w:rPr>
          <w:rFonts w:cs="Arial"/>
          <w:b w:val="0"/>
          <w:i/>
        </w:rPr>
        <w:t xml:space="preserve"> i</w:t>
      </w:r>
      <w:r w:rsidRPr="000E6835">
        <w:rPr>
          <w:rFonts w:cs="Arial"/>
          <w:b w:val="0"/>
          <w:i/>
        </w:rPr>
        <w:t>nfrastruktura</w:t>
      </w:r>
    </w:p>
    <w:p w14:paraId="3CE7A691" w14:textId="77777777" w:rsidR="00D55D37" w:rsidRPr="000E6835" w:rsidRDefault="00D55D37" w:rsidP="00D55D37">
      <w:pPr>
        <w:pStyle w:val="Nadpis8"/>
        <w:snapToGrid w:val="0"/>
        <w:spacing w:before="0"/>
        <w:rPr>
          <w:rFonts w:cs="Arial"/>
          <w:b w:val="0"/>
          <w:i/>
        </w:rPr>
      </w:pPr>
      <w:r w:rsidRPr="000E6835">
        <w:rPr>
          <w:rFonts w:cs="Arial"/>
          <w:b w:val="0"/>
          <w:i/>
        </w:rPr>
        <w:t>DI - Dopravní infrastruktura</w:t>
      </w:r>
    </w:p>
    <w:p w14:paraId="1DEDD0E9" w14:textId="77777777" w:rsidR="00D55D37" w:rsidRPr="000E6835" w:rsidRDefault="00D55D37" w:rsidP="00D55D37">
      <w:pPr>
        <w:pStyle w:val="Nadpis8"/>
        <w:snapToGrid w:val="0"/>
        <w:spacing w:before="0"/>
        <w:rPr>
          <w:rFonts w:cs="Arial"/>
          <w:b w:val="0"/>
          <w:i/>
        </w:rPr>
      </w:pPr>
      <w:r w:rsidRPr="000E6835">
        <w:rPr>
          <w:rFonts w:cs="Arial"/>
          <w:b w:val="0"/>
          <w:i/>
        </w:rPr>
        <w:t>DZ - Železniční infrastruktura</w:t>
      </w:r>
    </w:p>
    <w:p w14:paraId="47743204" w14:textId="77777777" w:rsidR="00D55D37" w:rsidRPr="000E6835" w:rsidRDefault="00D55D37" w:rsidP="00D55D37">
      <w:pPr>
        <w:pStyle w:val="Nadpis4"/>
        <w:snapToGrid w:val="0"/>
        <w:spacing w:before="0"/>
        <w:rPr>
          <w:rFonts w:cs="Arial"/>
          <w:b w:val="0"/>
          <w:i/>
          <w:sz w:val="18"/>
        </w:rPr>
      </w:pPr>
      <w:r w:rsidRPr="000E6835">
        <w:rPr>
          <w:rFonts w:cs="Arial"/>
          <w:b w:val="0"/>
          <w:i/>
          <w:sz w:val="18"/>
        </w:rPr>
        <w:t>ZP - Zeleň - přírodního charakteru</w:t>
      </w:r>
    </w:p>
    <w:p w14:paraId="4FAFA635" w14:textId="77777777" w:rsidR="00B05E57" w:rsidRPr="000E6835" w:rsidRDefault="00B05E57" w:rsidP="00B05E57">
      <w:pPr>
        <w:pStyle w:val="Nadpis4"/>
        <w:snapToGrid w:val="0"/>
        <w:spacing w:before="0"/>
        <w:rPr>
          <w:rFonts w:cs="Arial"/>
          <w:b w:val="0"/>
          <w:i/>
          <w:sz w:val="18"/>
        </w:rPr>
      </w:pPr>
      <w:r w:rsidRPr="000E6835">
        <w:rPr>
          <w:rFonts w:cs="Arial"/>
          <w:b w:val="0"/>
          <w:i/>
          <w:sz w:val="18"/>
        </w:rPr>
        <w:t>ZV - Zeleň - na veřejných prostranstvích</w:t>
      </w:r>
    </w:p>
    <w:p w14:paraId="20882888" w14:textId="77777777" w:rsidR="00B05E57" w:rsidRPr="000E6835" w:rsidRDefault="00B05E57" w:rsidP="00B05E57">
      <w:pPr>
        <w:pStyle w:val="Nadpis4"/>
        <w:snapToGrid w:val="0"/>
        <w:spacing w:before="0"/>
        <w:rPr>
          <w:rFonts w:cs="Arial"/>
          <w:b w:val="0"/>
          <w:i/>
          <w:sz w:val="18"/>
        </w:rPr>
      </w:pPr>
      <w:r w:rsidRPr="000E6835">
        <w:rPr>
          <w:rFonts w:cs="Arial"/>
          <w:b w:val="0"/>
          <w:i/>
          <w:sz w:val="18"/>
        </w:rPr>
        <w:t>ZS - Zeleň - soukromá a vyhrazená</w:t>
      </w:r>
    </w:p>
    <w:p w14:paraId="2287A4C0" w14:textId="77777777" w:rsidR="00783FAE" w:rsidRPr="000E6835" w:rsidRDefault="00783FAE" w:rsidP="00783FAE">
      <w:pPr>
        <w:pStyle w:val="Nadpis4"/>
        <w:snapToGrid w:val="0"/>
        <w:spacing w:before="0"/>
        <w:rPr>
          <w:rFonts w:cs="Arial"/>
          <w:b w:val="0"/>
          <w:i/>
          <w:sz w:val="18"/>
        </w:rPr>
      </w:pPr>
      <w:r w:rsidRPr="000E6835">
        <w:rPr>
          <w:rFonts w:cs="Arial"/>
          <w:b w:val="0"/>
          <w:i/>
          <w:sz w:val="18"/>
        </w:rPr>
        <w:t xml:space="preserve">W - Plochy vodní a vodohospodářské </w:t>
      </w:r>
    </w:p>
    <w:p w14:paraId="48C82E32" w14:textId="77777777" w:rsidR="00B05E57" w:rsidRPr="000E6835" w:rsidRDefault="00B05E57" w:rsidP="00B05E57">
      <w:pPr>
        <w:pStyle w:val="Nadpis4"/>
        <w:snapToGrid w:val="0"/>
        <w:spacing w:before="0"/>
        <w:rPr>
          <w:rFonts w:cs="Arial"/>
          <w:b w:val="0"/>
          <w:i/>
          <w:sz w:val="18"/>
        </w:rPr>
      </w:pPr>
      <w:r w:rsidRPr="000E6835">
        <w:rPr>
          <w:rFonts w:cs="Arial"/>
          <w:b w:val="0"/>
          <w:i/>
          <w:sz w:val="18"/>
        </w:rPr>
        <w:t>WZ - Plochy vodní a vodohospodářské – s výrazným podílem zeleně</w:t>
      </w:r>
    </w:p>
    <w:p w14:paraId="42A102D7" w14:textId="77777777" w:rsidR="00783FAE" w:rsidRPr="000E6835" w:rsidRDefault="00783FAE" w:rsidP="00783FAE">
      <w:pPr>
        <w:ind w:left="426" w:hanging="426"/>
        <w:jc w:val="both"/>
        <w:rPr>
          <w:rFonts w:ascii="Arial" w:hAnsi="Arial" w:cs="Arial"/>
          <w:i/>
          <w:snapToGrid w:val="0"/>
          <w:sz w:val="18"/>
        </w:rPr>
      </w:pPr>
      <w:r w:rsidRPr="000E6835">
        <w:rPr>
          <w:rFonts w:ascii="Arial" w:hAnsi="Arial" w:cs="Arial"/>
          <w:i/>
          <w:snapToGrid w:val="0"/>
          <w:sz w:val="18"/>
        </w:rPr>
        <w:t xml:space="preserve">NZ - Plochy zemědělské </w:t>
      </w:r>
    </w:p>
    <w:p w14:paraId="35F6C14E" w14:textId="77777777" w:rsidR="00783FAE" w:rsidRPr="000E6835" w:rsidRDefault="00783FAE" w:rsidP="00783FAE">
      <w:pPr>
        <w:ind w:left="426" w:hanging="426"/>
        <w:jc w:val="both"/>
        <w:rPr>
          <w:rFonts w:ascii="Arial" w:hAnsi="Arial" w:cs="Arial"/>
          <w:i/>
          <w:snapToGrid w:val="0"/>
          <w:sz w:val="18"/>
        </w:rPr>
      </w:pPr>
      <w:r w:rsidRPr="000E6835">
        <w:rPr>
          <w:rFonts w:ascii="Arial" w:hAnsi="Arial" w:cs="Arial"/>
          <w:i/>
          <w:snapToGrid w:val="0"/>
          <w:sz w:val="18"/>
        </w:rPr>
        <w:t xml:space="preserve">NL - Plochy lesní </w:t>
      </w:r>
    </w:p>
    <w:p w14:paraId="5662A6F3" w14:textId="77777777" w:rsidR="00783FAE" w:rsidRPr="000E6835" w:rsidRDefault="00783FAE" w:rsidP="00783FAE">
      <w:pPr>
        <w:ind w:left="426" w:hanging="426"/>
        <w:jc w:val="both"/>
        <w:rPr>
          <w:rFonts w:ascii="Arial" w:hAnsi="Arial" w:cs="Arial"/>
          <w:i/>
          <w:snapToGrid w:val="0"/>
          <w:sz w:val="18"/>
        </w:rPr>
      </w:pPr>
      <w:r w:rsidRPr="000E6835">
        <w:rPr>
          <w:rFonts w:ascii="Arial" w:hAnsi="Arial" w:cs="Arial"/>
          <w:i/>
          <w:snapToGrid w:val="0"/>
          <w:sz w:val="18"/>
        </w:rPr>
        <w:t>NP - Plochy přírodní</w:t>
      </w:r>
    </w:p>
    <w:p w14:paraId="21AB9B69" w14:textId="77777777" w:rsidR="00096F10" w:rsidRPr="000E6835" w:rsidRDefault="00096F10" w:rsidP="00783FAE">
      <w:pPr>
        <w:ind w:left="426" w:hanging="426"/>
        <w:jc w:val="both"/>
        <w:rPr>
          <w:rFonts w:ascii="Arial" w:hAnsi="Arial" w:cs="Arial"/>
          <w:i/>
          <w:snapToGrid w:val="0"/>
          <w:sz w:val="18"/>
        </w:rPr>
      </w:pPr>
    </w:p>
    <w:p w14:paraId="4F75CA89" w14:textId="77777777" w:rsidR="00C915CB" w:rsidRPr="000E6835" w:rsidRDefault="00C915CB" w:rsidP="00783FAE">
      <w:pPr>
        <w:ind w:left="426" w:hanging="426"/>
        <w:jc w:val="both"/>
        <w:rPr>
          <w:rFonts w:ascii="Arial" w:hAnsi="Arial" w:cs="Arial"/>
          <w:i/>
          <w:snapToGrid w:val="0"/>
          <w:sz w:val="18"/>
        </w:rPr>
      </w:pPr>
    </w:p>
    <w:p w14:paraId="74E7B6DE" w14:textId="77777777" w:rsidR="00C915CB" w:rsidRPr="000E6835" w:rsidRDefault="00C915CB" w:rsidP="00783FAE">
      <w:pPr>
        <w:ind w:left="426" w:hanging="426"/>
        <w:jc w:val="both"/>
        <w:rPr>
          <w:rFonts w:ascii="Arial" w:hAnsi="Arial" w:cs="Arial"/>
          <w:i/>
          <w:snapToGrid w:val="0"/>
          <w:sz w:val="18"/>
        </w:rPr>
      </w:pPr>
    </w:p>
    <w:p w14:paraId="785F5F53" w14:textId="77777777" w:rsidR="00C915CB" w:rsidRPr="000E6835" w:rsidRDefault="00C915CB" w:rsidP="00783FAE">
      <w:pPr>
        <w:ind w:left="426" w:hanging="426"/>
        <w:jc w:val="both"/>
        <w:rPr>
          <w:rFonts w:ascii="Arial" w:hAnsi="Arial" w:cs="Arial"/>
          <w:i/>
          <w:snapToGrid w:val="0"/>
          <w:sz w:val="18"/>
        </w:rPr>
      </w:pPr>
    </w:p>
    <w:p w14:paraId="7DD8FCF1" w14:textId="77777777" w:rsidR="00C915CB" w:rsidRPr="000E6835" w:rsidRDefault="00C915CB" w:rsidP="00783FAE">
      <w:pPr>
        <w:ind w:left="426" w:hanging="426"/>
        <w:jc w:val="both"/>
        <w:rPr>
          <w:rFonts w:ascii="Arial" w:hAnsi="Arial" w:cs="Arial"/>
          <w:i/>
          <w:snapToGrid w:val="0"/>
          <w:sz w:val="18"/>
        </w:rPr>
      </w:pPr>
    </w:p>
    <w:p w14:paraId="086CAB41" w14:textId="77777777" w:rsidR="00C915CB" w:rsidRPr="000E6835" w:rsidRDefault="00C915CB" w:rsidP="00783FAE">
      <w:pPr>
        <w:ind w:left="426" w:hanging="426"/>
        <w:jc w:val="both"/>
        <w:rPr>
          <w:rFonts w:ascii="Arial" w:hAnsi="Arial" w:cs="Arial"/>
          <w:i/>
          <w:snapToGrid w:val="0"/>
          <w:sz w:val="18"/>
        </w:rPr>
      </w:pPr>
    </w:p>
    <w:p w14:paraId="4BF2A046" w14:textId="77777777" w:rsidR="00C915CB" w:rsidRPr="000E6835" w:rsidRDefault="00C915CB" w:rsidP="00783FAE">
      <w:pPr>
        <w:ind w:left="426" w:hanging="426"/>
        <w:jc w:val="both"/>
        <w:rPr>
          <w:rFonts w:ascii="Arial" w:hAnsi="Arial" w:cs="Arial"/>
          <w:i/>
          <w:snapToGrid w:val="0"/>
          <w:sz w:val="18"/>
        </w:rPr>
      </w:pPr>
    </w:p>
    <w:p w14:paraId="35FB7818" w14:textId="77777777" w:rsidR="00C915CB" w:rsidRPr="000E6835" w:rsidRDefault="00C915CB" w:rsidP="00783FAE">
      <w:pPr>
        <w:ind w:left="426" w:hanging="426"/>
        <w:jc w:val="both"/>
        <w:rPr>
          <w:rFonts w:ascii="Arial" w:hAnsi="Arial" w:cs="Arial"/>
          <w:i/>
          <w:snapToGrid w:val="0"/>
          <w:sz w:val="18"/>
        </w:rPr>
      </w:pPr>
    </w:p>
    <w:p w14:paraId="0B3B0252" w14:textId="77777777" w:rsidR="00C915CB" w:rsidRPr="000E6835" w:rsidRDefault="00C915CB" w:rsidP="00783FAE">
      <w:pPr>
        <w:ind w:left="426" w:hanging="426"/>
        <w:jc w:val="both"/>
        <w:rPr>
          <w:rFonts w:ascii="Arial" w:hAnsi="Arial" w:cs="Arial"/>
          <w:i/>
          <w:snapToGrid w:val="0"/>
          <w:sz w:val="18"/>
        </w:rPr>
      </w:pPr>
    </w:p>
    <w:p w14:paraId="71D4AFD8" w14:textId="77777777" w:rsidR="00C915CB" w:rsidRPr="000E6835" w:rsidRDefault="00C915CB" w:rsidP="00783FAE">
      <w:pPr>
        <w:ind w:left="426" w:hanging="426"/>
        <w:jc w:val="both"/>
        <w:rPr>
          <w:rFonts w:ascii="Arial" w:hAnsi="Arial" w:cs="Arial"/>
          <w:i/>
          <w:snapToGrid w:val="0"/>
          <w:sz w:val="18"/>
        </w:rPr>
      </w:pPr>
    </w:p>
    <w:p w14:paraId="076AEA2F" w14:textId="77777777" w:rsidR="00C915CB" w:rsidRPr="000E6835" w:rsidRDefault="00C915CB" w:rsidP="00783FAE">
      <w:pPr>
        <w:ind w:left="426" w:hanging="426"/>
        <w:jc w:val="both"/>
        <w:rPr>
          <w:rFonts w:ascii="Arial" w:hAnsi="Arial" w:cs="Arial"/>
          <w:i/>
          <w:snapToGrid w:val="0"/>
          <w:sz w:val="18"/>
        </w:rPr>
      </w:pPr>
    </w:p>
    <w:p w14:paraId="2BA6B22A" w14:textId="77777777" w:rsidR="00C915CB" w:rsidRPr="000E6835" w:rsidRDefault="00C915CB" w:rsidP="00783FAE">
      <w:pPr>
        <w:ind w:left="426" w:hanging="426"/>
        <w:jc w:val="both"/>
        <w:rPr>
          <w:rFonts w:ascii="Arial" w:hAnsi="Arial" w:cs="Arial"/>
          <w:i/>
          <w:snapToGrid w:val="0"/>
          <w:sz w:val="18"/>
        </w:rPr>
      </w:pPr>
    </w:p>
    <w:p w14:paraId="350DCBBA"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b/>
          <w:sz w:val="28"/>
        </w:rPr>
      </w:pPr>
      <w:r w:rsidRPr="000E6835">
        <w:rPr>
          <w:b/>
          <w:sz w:val="28"/>
        </w:rPr>
        <w:lastRenderedPageBreak/>
        <w:t xml:space="preserve">A) </w:t>
      </w:r>
      <w:r w:rsidRPr="000E6835">
        <w:rPr>
          <w:rFonts w:cs="Arial"/>
          <w:b/>
          <w:caps/>
          <w:sz w:val="28"/>
        </w:rPr>
        <w:t>Postup při pořízení územního plánu, resp.</w:t>
      </w:r>
      <w:r w:rsidRPr="000E6835">
        <w:rPr>
          <w:rFonts w:cs="Arial"/>
          <w:b/>
          <w:caps/>
          <w:sz w:val="28"/>
          <w:szCs w:val="28"/>
        </w:rPr>
        <w:t xml:space="preserve"> Vyhodnocení souladu s požadavky stavebního zákona a jeho prováděcích PRÁVNÍCH PŘEDPISŮ</w:t>
      </w:r>
    </w:p>
    <w:p w14:paraId="6D4D6992" w14:textId="77777777" w:rsidR="00783FAE" w:rsidRPr="000E6835" w:rsidRDefault="00783FAE" w:rsidP="00783FAE">
      <w:pPr>
        <w:rPr>
          <w:rFonts w:ascii="Arial" w:hAnsi="Arial" w:cs="Arial"/>
        </w:rPr>
      </w:pPr>
    </w:p>
    <w:p w14:paraId="4DD7FF6C" w14:textId="77777777" w:rsidR="00783FAE" w:rsidRPr="000E6835" w:rsidRDefault="00783FAE" w:rsidP="00783FAE">
      <w:pPr>
        <w:pBdr>
          <w:top w:val="single" w:sz="4" w:space="0" w:color="auto"/>
          <w:left w:val="single" w:sz="4" w:space="4" w:color="auto"/>
          <w:bottom w:val="single" w:sz="4" w:space="1" w:color="auto"/>
          <w:right w:val="single" w:sz="4" w:space="4" w:color="auto"/>
        </w:pBdr>
        <w:spacing w:before="120"/>
        <w:ind w:left="540" w:hanging="540"/>
        <w:rPr>
          <w:rFonts w:ascii="Arial" w:hAnsi="Arial" w:cs="Arial"/>
          <w:b/>
          <w:caps/>
          <w:snapToGrid w:val="0"/>
          <w:sz w:val="24"/>
        </w:rPr>
      </w:pPr>
      <w:r w:rsidRPr="000E6835">
        <w:rPr>
          <w:rFonts w:ascii="Arial" w:hAnsi="Arial" w:cs="Arial"/>
          <w:b/>
          <w:snapToGrid w:val="0"/>
          <w:sz w:val="24"/>
        </w:rPr>
        <w:t xml:space="preserve">A1) Postup při pořízení změny územního plánu  </w:t>
      </w:r>
    </w:p>
    <w:p w14:paraId="726EB5F6" w14:textId="77777777" w:rsidR="00690E88" w:rsidRPr="000E6835" w:rsidRDefault="00690E88" w:rsidP="00690E88">
      <w:pPr>
        <w:pStyle w:val="Zkladntextodsazen3"/>
        <w:rPr>
          <w:rFonts w:ascii="Arial" w:hAnsi="Arial" w:cs="Arial"/>
        </w:rPr>
      </w:pPr>
      <w:r w:rsidRPr="000E6835">
        <w:rPr>
          <w:rFonts w:ascii="Arial" w:hAnsi="Arial" w:cs="Arial"/>
        </w:rPr>
        <w:t>Pořizovatelem Změny č.1 ÚP Kostelec u Heřmanova Městce je Městský úřad Chrudim, Odbor územního plánu a regionálního rozvoje, a to na základě písemného požadavku obce podle § 6, odstavce 1 písm. c</w:t>
      </w:r>
      <w:r w:rsidR="00B5209F" w:rsidRPr="000E6835">
        <w:rPr>
          <w:rFonts w:ascii="Arial" w:hAnsi="Arial" w:cs="Arial"/>
        </w:rPr>
        <w:t>)</w:t>
      </w:r>
      <w:r w:rsidRPr="000E6835">
        <w:rPr>
          <w:rFonts w:ascii="Arial" w:hAnsi="Arial" w:cs="Arial"/>
        </w:rPr>
        <w:t xml:space="preserve"> zákona č. 183/2006 Sb</w:t>
      </w:r>
      <w:r w:rsidR="00B5209F" w:rsidRPr="000E6835">
        <w:rPr>
          <w:rFonts w:ascii="Arial" w:hAnsi="Arial" w:cs="Arial"/>
        </w:rPr>
        <w:t xml:space="preserve">., o územním plánování a stavebním řádu (stavební zákon), ve znění účinném do 31. 12. 2023 (dále jen „stavební zákon“), aplikovatelného na základě </w:t>
      </w:r>
      <w:proofErr w:type="spellStart"/>
      <w:r w:rsidR="00B5209F" w:rsidRPr="000E6835">
        <w:rPr>
          <w:rFonts w:ascii="Arial" w:hAnsi="Arial" w:cs="Arial"/>
        </w:rPr>
        <w:t>ust</w:t>
      </w:r>
      <w:proofErr w:type="spellEnd"/>
      <w:r w:rsidR="00B5209F" w:rsidRPr="000E6835">
        <w:rPr>
          <w:rFonts w:ascii="Arial" w:hAnsi="Arial" w:cs="Arial"/>
        </w:rPr>
        <w:t>. § 334a odst. 2 zákona č. 283/2021 Sb., stavební zákon, ve znění pozdějších předpisů</w:t>
      </w:r>
      <w:r w:rsidRPr="000E6835">
        <w:rPr>
          <w:rFonts w:ascii="Arial" w:hAnsi="Arial" w:cs="Arial"/>
        </w:rPr>
        <w:t xml:space="preserve">. Změna územního plánu je pořizována podle zákona č. 183/2006 Sb. (stavební zákon) a jeho prováděcích vyhlášek č. 500/2006 Sb. a č. 501/2006 Sb. v platném znění. </w:t>
      </w:r>
    </w:p>
    <w:p w14:paraId="1C479581" w14:textId="77777777" w:rsidR="00690E88" w:rsidRPr="000E6835" w:rsidRDefault="00690E88" w:rsidP="00690E88">
      <w:pPr>
        <w:pStyle w:val="Zkladntextodsazen3"/>
        <w:rPr>
          <w:rFonts w:ascii="Arial" w:hAnsi="Arial" w:cs="Arial"/>
        </w:rPr>
      </w:pPr>
      <w:r w:rsidRPr="000E6835">
        <w:rPr>
          <w:rFonts w:ascii="Arial" w:hAnsi="Arial" w:cs="Arial"/>
        </w:rPr>
        <w:t xml:space="preserve">Zastupitelstvo obce schválilo dne 10. 06. 2020 usnesením zastupitelstva pořízení Změny č. 1 ÚP Kostelec u Heřmanova Městce zkráceným způsobem dle § 55a a 55b stavebního zákona. </w:t>
      </w:r>
    </w:p>
    <w:p w14:paraId="013F4883" w14:textId="77777777" w:rsidR="00690E88" w:rsidRPr="000E6835" w:rsidRDefault="00690E88" w:rsidP="00690E88">
      <w:pPr>
        <w:pStyle w:val="Zkladntextodsazen3"/>
        <w:rPr>
          <w:rFonts w:ascii="Arial" w:hAnsi="Arial" w:cs="Arial"/>
        </w:rPr>
      </w:pPr>
      <w:r w:rsidRPr="000E6835">
        <w:rPr>
          <w:rFonts w:ascii="Arial" w:hAnsi="Arial" w:cs="Arial"/>
        </w:rPr>
        <w:t xml:space="preserve">Návrh změny č. 1 územního plánu je zpracován v souladu s § 50 odst.1 stavebního zákona v platném znění, v souladu s přílohou č. 7 vyhlášky č. 500/2006 Sb., o územně analytických podkladech, územně plánovací dokumentaci a způsobu evidence územně plánovací činnosti, a v souladu se zadáním. </w:t>
      </w:r>
    </w:p>
    <w:p w14:paraId="73CD8A7A" w14:textId="77777777" w:rsidR="00690E88" w:rsidRPr="000E6835" w:rsidRDefault="00690E88" w:rsidP="00690E88">
      <w:pPr>
        <w:pStyle w:val="Zkladntextodsazen3"/>
        <w:rPr>
          <w:rFonts w:ascii="Arial" w:hAnsi="Arial" w:cs="Arial"/>
        </w:rPr>
      </w:pPr>
      <w:r w:rsidRPr="000E6835">
        <w:rPr>
          <w:rFonts w:ascii="Arial" w:hAnsi="Arial" w:cs="Arial"/>
        </w:rPr>
        <w:t xml:space="preserve">O návrhu proběhlo řízení o Změně č.1 územního plánu podle § 52 stavebního zákona, které představuje modifikované řízení o vydání opatření obecné povahy podle ustanovení § </w:t>
      </w:r>
      <w:smartTag w:uri="urn:schemas-microsoft-com:office:smarttags" w:element="metricconverter">
        <w:smartTagPr>
          <w:attr w:name="ProductID" w:val="172 a"/>
        </w:smartTagPr>
        <w:r w:rsidRPr="000E6835">
          <w:rPr>
            <w:rFonts w:ascii="Arial" w:hAnsi="Arial" w:cs="Arial"/>
          </w:rPr>
          <w:t>172 a</w:t>
        </w:r>
      </w:smartTag>
      <w:r w:rsidRPr="000E6835">
        <w:rPr>
          <w:rFonts w:ascii="Arial" w:hAnsi="Arial" w:cs="Arial"/>
        </w:rPr>
        <w:t xml:space="preserve"> následujícího zákona č. 500/2004 Sb. (správní řád). Veřejné projednání návrhu Změny č.1 ÚP se konalo dne 03. 08. 2022 ve 13:30 hodin na Úřadu obce Kostelec u Heřmanova Městce. Nejpozději do 7 dnů ode dne konání veřejného projednání mohl každý uplatnit své připomínky. Nejpozději do 7 dnů ode dne konání veřejného jednání mohli vlastníci pozemků a staveb dotčených návrhem řešení, oprávněný investor a zástupce veřejnosti uplatnit své námitky, ve kterých museli uvést odůvodnění, údaje podle katastru nemovitostí dokladující dotčená práva a vymezit území dotčené námitkou. Byly podány námitky. Dotčené orgány mohli uplatnit stanoviska k řešení změny ÚP. Bylo uplatněno nesouhlasné stanovisko z hlediska vynětí ze ZPF, které bylo předjednáno pro opakované veřejné projednání. Je nutno opakovat veřejné projednání.</w:t>
      </w:r>
    </w:p>
    <w:p w14:paraId="2F464FB3" w14:textId="77777777" w:rsidR="00690E88" w:rsidRPr="000E6835" w:rsidRDefault="00690E88" w:rsidP="00690E88">
      <w:pPr>
        <w:pStyle w:val="Zkladntextodsazen3"/>
        <w:rPr>
          <w:rFonts w:ascii="Arial" w:eastAsia="Calibri" w:hAnsi="Arial" w:cs="Arial"/>
        </w:rPr>
      </w:pPr>
      <w:r w:rsidRPr="000E6835">
        <w:rPr>
          <w:rFonts w:ascii="Arial" w:hAnsi="Arial" w:cs="Arial"/>
        </w:rPr>
        <w:t xml:space="preserve">Dle §53 odst. 1 byly dotčené orgány obeslány ohledně souhlasu s rozhodnutím o podaných námitkách a vyhodnocení připomínek k návrhu změny ÚP (dle §52 SZ) - nebyly uplatněny námitky a připomínky. Dne 02.02.2023 bylo vydáno pod č.j. </w:t>
      </w:r>
      <w:proofErr w:type="spellStart"/>
      <w:r w:rsidRPr="000E6835">
        <w:rPr>
          <w:rFonts w:ascii="Arial" w:hAnsi="Arial" w:cs="Arial"/>
        </w:rPr>
        <w:t>KrÚ</w:t>
      </w:r>
      <w:proofErr w:type="spellEnd"/>
      <w:r w:rsidRPr="000E6835">
        <w:rPr>
          <w:rFonts w:ascii="Arial" w:hAnsi="Arial" w:cs="Arial"/>
        </w:rPr>
        <w:t xml:space="preserve"> 5107/2023 souhlasné stanovisko </w:t>
      </w:r>
      <w:proofErr w:type="spellStart"/>
      <w:r w:rsidRPr="000E6835">
        <w:rPr>
          <w:rFonts w:ascii="Arial" w:hAnsi="Arial" w:cs="Arial"/>
        </w:rPr>
        <w:t>KrÚ</w:t>
      </w:r>
      <w:proofErr w:type="spellEnd"/>
      <w:r w:rsidRPr="000E6835">
        <w:rPr>
          <w:rFonts w:ascii="Arial" w:hAnsi="Arial" w:cs="Arial"/>
        </w:rPr>
        <w:t xml:space="preserve"> </w:t>
      </w:r>
      <w:proofErr w:type="spellStart"/>
      <w:r w:rsidRPr="000E6835">
        <w:rPr>
          <w:rFonts w:ascii="Arial" w:hAnsi="Arial" w:cs="Arial"/>
        </w:rPr>
        <w:t>Pce</w:t>
      </w:r>
      <w:proofErr w:type="spellEnd"/>
      <w:r w:rsidRPr="000E6835">
        <w:rPr>
          <w:rFonts w:ascii="Arial" w:hAnsi="Arial" w:cs="Arial"/>
        </w:rPr>
        <w:t>, odboru rozvoje, oddělení územního plánování ve smyslu §55b odst. 4 stavebního zákona.</w:t>
      </w:r>
      <w:r w:rsidRPr="000E6835">
        <w:rPr>
          <w:rFonts w:ascii="Arial" w:eastAsia="Calibri" w:hAnsi="Arial" w:cs="Arial"/>
        </w:rPr>
        <w:t xml:space="preserve"> </w:t>
      </w:r>
    </w:p>
    <w:p w14:paraId="376C6244" w14:textId="77777777" w:rsidR="00690E88" w:rsidRPr="000E6835" w:rsidRDefault="00690E88" w:rsidP="00690E88">
      <w:pPr>
        <w:pStyle w:val="Zkladntextodsazen3"/>
        <w:rPr>
          <w:rFonts w:ascii="Arial" w:hAnsi="Arial" w:cs="Arial"/>
        </w:rPr>
      </w:pPr>
      <w:r w:rsidRPr="000E6835">
        <w:rPr>
          <w:rFonts w:ascii="Arial" w:hAnsi="Arial" w:cs="Arial"/>
        </w:rPr>
        <w:t>Změna ÚP je pořizována podle zákona č. 183/2006 Sb. (stavební zákon) a jeho prováděcích</w:t>
      </w:r>
      <w:r w:rsidR="001F641B" w:rsidRPr="000E6835">
        <w:rPr>
          <w:rFonts w:ascii="Arial" w:hAnsi="Arial" w:cs="Arial"/>
        </w:rPr>
        <w:t xml:space="preserve"> </w:t>
      </w:r>
      <w:r w:rsidRPr="000E6835">
        <w:rPr>
          <w:rFonts w:ascii="Arial" w:hAnsi="Arial" w:cs="Arial"/>
        </w:rPr>
        <w:t>vyhlášek č. 500/2006 Sb. a č. 501/2006 Sb. v platném znění.</w:t>
      </w:r>
    </w:p>
    <w:p w14:paraId="5402952E" w14:textId="77777777" w:rsidR="00783FAE" w:rsidRPr="000E6835" w:rsidRDefault="00783FAE" w:rsidP="00783FAE">
      <w:pPr>
        <w:spacing w:before="120"/>
        <w:jc w:val="both"/>
        <w:rPr>
          <w:rFonts w:ascii="Arial" w:hAnsi="Arial" w:cs="Arial"/>
        </w:rPr>
      </w:pPr>
    </w:p>
    <w:p w14:paraId="0221F4AF" w14:textId="77777777" w:rsidR="00783FAE" w:rsidRPr="000E6835" w:rsidRDefault="00783FAE" w:rsidP="00783FAE">
      <w:pPr>
        <w:pBdr>
          <w:top w:val="single" w:sz="4" w:space="1" w:color="auto"/>
          <w:left w:val="single" w:sz="4" w:space="4" w:color="auto"/>
          <w:bottom w:val="single" w:sz="4" w:space="1" w:color="auto"/>
          <w:right w:val="single" w:sz="4" w:space="4" w:color="auto"/>
        </w:pBdr>
        <w:spacing w:before="120"/>
        <w:ind w:left="540" w:hanging="540"/>
        <w:rPr>
          <w:rFonts w:ascii="Arial" w:hAnsi="Arial" w:cs="Arial"/>
          <w:b/>
          <w:caps/>
          <w:snapToGrid w:val="0"/>
          <w:sz w:val="24"/>
          <w:szCs w:val="24"/>
        </w:rPr>
      </w:pPr>
      <w:r w:rsidRPr="000E6835">
        <w:rPr>
          <w:rFonts w:ascii="Arial" w:hAnsi="Arial" w:cs="Arial"/>
          <w:b/>
          <w:snapToGrid w:val="0"/>
          <w:sz w:val="24"/>
          <w:szCs w:val="24"/>
        </w:rPr>
        <w:t xml:space="preserve">A2) </w:t>
      </w:r>
      <w:r w:rsidRPr="000E6835">
        <w:rPr>
          <w:rFonts w:ascii="Arial" w:hAnsi="Arial" w:cs="Arial"/>
          <w:b/>
          <w:sz w:val="24"/>
          <w:szCs w:val="24"/>
        </w:rPr>
        <w:t>Vyhodnocení souladu s požadavky stavebního zákona a jeho prováděcích právních předpisů</w:t>
      </w:r>
    </w:p>
    <w:p w14:paraId="6BB4916C" w14:textId="77777777" w:rsidR="00067592" w:rsidRPr="000E6835" w:rsidRDefault="007577C9" w:rsidP="00067592">
      <w:pPr>
        <w:spacing w:before="240"/>
        <w:ind w:firstLine="539"/>
        <w:jc w:val="both"/>
        <w:rPr>
          <w:rFonts w:ascii="Arial" w:hAnsi="Arial" w:cs="Arial"/>
        </w:rPr>
      </w:pPr>
      <w:r w:rsidRPr="000E6835">
        <w:rPr>
          <w:rFonts w:ascii="Arial" w:hAnsi="Arial" w:cs="Arial"/>
          <w:bCs/>
        </w:rPr>
        <w:t xml:space="preserve">Změna č. </w:t>
      </w:r>
      <w:r w:rsidR="00D16104" w:rsidRPr="000E6835">
        <w:rPr>
          <w:rFonts w:ascii="Arial" w:hAnsi="Arial" w:cs="Arial"/>
          <w:bCs/>
        </w:rPr>
        <w:t>1</w:t>
      </w:r>
      <w:r w:rsidR="00783FAE" w:rsidRPr="000E6835">
        <w:rPr>
          <w:rFonts w:ascii="Arial" w:hAnsi="Arial" w:cs="Arial"/>
          <w:bCs/>
        </w:rPr>
        <w:t xml:space="preserve"> </w:t>
      </w:r>
      <w:r w:rsidR="00783FAE" w:rsidRPr="000E6835">
        <w:rPr>
          <w:rFonts w:ascii="Arial" w:hAnsi="Arial" w:cs="Arial"/>
        </w:rPr>
        <w:t xml:space="preserve">byla zpracována v souladu s požadavky zákona č. 183/2006 Sb., o územním plánování a stavebním řádu, ve znění pozdějších předpisů, a jeho prováděcích vyhlášek č. 500/2006 Sb., o územně analytických podkladech, územně plánovací dokumentaci a způsobu evidence územně plánovací činnosti, a </w:t>
      </w:r>
      <w:proofErr w:type="spellStart"/>
      <w:r w:rsidR="00783FAE" w:rsidRPr="000E6835">
        <w:rPr>
          <w:rFonts w:ascii="Arial" w:hAnsi="Arial" w:cs="Arial"/>
        </w:rPr>
        <w:t>vyhl</w:t>
      </w:r>
      <w:proofErr w:type="spellEnd"/>
      <w:r w:rsidR="00783FAE" w:rsidRPr="000E6835">
        <w:rPr>
          <w:rFonts w:ascii="Arial" w:hAnsi="Arial" w:cs="Arial"/>
        </w:rPr>
        <w:t xml:space="preserve">. č. 501/2006 Sb., o obecných požadavcích na využívání území, v platných zněních. </w:t>
      </w:r>
    </w:p>
    <w:p w14:paraId="093BD0C1" w14:textId="77777777" w:rsidR="001C50D9" w:rsidRPr="000E6835" w:rsidRDefault="001C50D9" w:rsidP="001C50D9">
      <w:pPr>
        <w:autoSpaceDE w:val="0"/>
        <w:autoSpaceDN w:val="0"/>
        <w:adjustRightInd w:val="0"/>
        <w:spacing w:before="120"/>
        <w:ind w:firstLine="709"/>
        <w:jc w:val="both"/>
        <w:rPr>
          <w:rFonts w:ascii="Arial" w:hAnsi="Arial" w:cs="Arial"/>
          <w:bCs/>
        </w:rPr>
      </w:pPr>
      <w:r w:rsidRPr="000E6835">
        <w:rPr>
          <w:rFonts w:ascii="Arial" w:hAnsi="Arial" w:cs="Arial"/>
          <w:bCs/>
        </w:rPr>
        <w:t>S účinností od 1. ledna 2018, došlo k novele vyhlášky č. 500/2006 Sb., o územně analytických podkladech, územně plánovací dokumentaci, kterou byl mimo jiné nově stanoven obsah a struktura územního plánu. S ohledem na uvedené skutečnosti došlo k úpravě formálního obsahu územního plánu podle přechodného ustanovení Čl. II vyhlášky č. 458/2012 Sb., kterou se mění vyhláška č. 500/2006 Sb., o územně plánovací dokumentaci a způsobu evidence územně plánovací činnosti, tedy obsahu a zároveň struktury textové části.</w:t>
      </w:r>
    </w:p>
    <w:p w14:paraId="56C43189" w14:textId="77777777" w:rsidR="001C50D9" w:rsidRPr="000E6835" w:rsidRDefault="001C50D9" w:rsidP="001C50D9">
      <w:pPr>
        <w:autoSpaceDE w:val="0"/>
        <w:autoSpaceDN w:val="0"/>
        <w:adjustRightInd w:val="0"/>
        <w:spacing w:before="120"/>
        <w:ind w:firstLine="709"/>
        <w:jc w:val="both"/>
        <w:rPr>
          <w:rFonts w:ascii="Arial" w:hAnsi="Arial" w:cs="Arial"/>
          <w:bCs/>
        </w:rPr>
      </w:pPr>
      <w:r w:rsidRPr="000E6835">
        <w:rPr>
          <w:rFonts w:ascii="Arial" w:hAnsi="Arial" w:cs="Arial"/>
          <w:bCs/>
        </w:rPr>
        <w:t>Na základě prověření souladu platného ÚP Kostelec u Heřmanova Městce s požadavky novelizované vyhlášky č. 500/2006 Sb. (Přílohy č. 7) došlo k následujícím úpravám ÚP:</w:t>
      </w:r>
    </w:p>
    <w:p w14:paraId="3FAD422A" w14:textId="77777777" w:rsidR="0042104F" w:rsidRPr="000E6835" w:rsidRDefault="001C50D9" w:rsidP="0042104F">
      <w:pPr>
        <w:numPr>
          <w:ilvl w:val="0"/>
          <w:numId w:val="4"/>
        </w:numPr>
        <w:autoSpaceDE w:val="0"/>
        <w:autoSpaceDN w:val="0"/>
        <w:adjustRightInd w:val="0"/>
        <w:spacing w:before="120"/>
        <w:jc w:val="both"/>
        <w:rPr>
          <w:rFonts w:ascii="Arial" w:hAnsi="Arial" w:cs="Arial"/>
          <w:bCs/>
        </w:rPr>
      </w:pPr>
      <w:r w:rsidRPr="000E6835">
        <w:rPr>
          <w:rFonts w:ascii="Arial" w:hAnsi="Arial" w:cs="Arial"/>
          <w:bCs/>
        </w:rPr>
        <w:lastRenderedPageBreak/>
        <w:t xml:space="preserve">byl upraven název kapitol 2., 3., 4., 5., 6. a 8. </w:t>
      </w:r>
      <w:r w:rsidR="0042104F" w:rsidRPr="000E6835">
        <w:rPr>
          <w:rFonts w:ascii="Arial" w:hAnsi="Arial" w:cs="Arial"/>
          <w:bCs/>
        </w:rPr>
        <w:t>územního plánu bez věcné změny řešení ÚP;</w:t>
      </w:r>
    </w:p>
    <w:p w14:paraId="74D02696" w14:textId="77777777" w:rsidR="00834BEB" w:rsidRPr="000E6835" w:rsidRDefault="00834BEB" w:rsidP="0042104F">
      <w:pPr>
        <w:numPr>
          <w:ilvl w:val="0"/>
          <w:numId w:val="4"/>
        </w:numPr>
        <w:autoSpaceDE w:val="0"/>
        <w:autoSpaceDN w:val="0"/>
        <w:adjustRightInd w:val="0"/>
        <w:spacing w:before="120"/>
        <w:jc w:val="both"/>
        <w:rPr>
          <w:rFonts w:ascii="Arial" w:hAnsi="Arial" w:cs="Arial"/>
          <w:bCs/>
        </w:rPr>
      </w:pPr>
      <w:r w:rsidRPr="000E6835">
        <w:rPr>
          <w:rFonts w:ascii="Arial" w:hAnsi="Arial" w:cs="Arial"/>
          <w:bCs/>
        </w:rPr>
        <w:t>do kap. 3 byl doplněn prostý výčet ploch s rozdílným způsobem využití a do kap. 5 byl doplněn přehled ploch změn v krajině bez věcné změny. Z důvodu, že přehled zastavitelných ploch je obsažen v kap. 3 a přehled ploch změn v krajině je obsažen v kap. 5, došlo k vypuštění souhrnného přehledu těchto ploch z kap. 6. Vše bez věcné změny řešení ÚP;</w:t>
      </w:r>
    </w:p>
    <w:p w14:paraId="706546D2" w14:textId="77777777" w:rsidR="001C50D9" w:rsidRPr="000E6835" w:rsidRDefault="001C50D9" w:rsidP="0042104F">
      <w:pPr>
        <w:numPr>
          <w:ilvl w:val="0"/>
          <w:numId w:val="4"/>
        </w:numPr>
        <w:autoSpaceDE w:val="0"/>
        <w:autoSpaceDN w:val="0"/>
        <w:adjustRightInd w:val="0"/>
        <w:spacing w:before="120"/>
        <w:jc w:val="both"/>
        <w:rPr>
          <w:rFonts w:ascii="Arial" w:hAnsi="Arial" w:cs="Arial"/>
          <w:bCs/>
        </w:rPr>
      </w:pPr>
      <w:r w:rsidRPr="000E6835">
        <w:rPr>
          <w:rFonts w:ascii="Arial" w:hAnsi="Arial" w:cs="Arial"/>
          <w:bCs/>
        </w:rPr>
        <w:t>byla přidána kapitola 15. Stanovení kompenzačních opatření podle § 50 odst. 6 stavebního zákona;</w:t>
      </w:r>
    </w:p>
    <w:p w14:paraId="785AC9B7" w14:textId="77777777" w:rsidR="001C50D9" w:rsidRPr="000E6835" w:rsidRDefault="001C50D9" w:rsidP="0042104F">
      <w:pPr>
        <w:numPr>
          <w:ilvl w:val="0"/>
          <w:numId w:val="4"/>
        </w:numPr>
        <w:autoSpaceDE w:val="0"/>
        <w:autoSpaceDN w:val="0"/>
        <w:adjustRightInd w:val="0"/>
        <w:spacing w:before="120"/>
        <w:jc w:val="both"/>
        <w:rPr>
          <w:rFonts w:ascii="Arial" w:hAnsi="Arial" w:cs="Arial"/>
          <w:bCs/>
        </w:rPr>
      </w:pPr>
      <w:r w:rsidRPr="000E6835">
        <w:rPr>
          <w:rFonts w:ascii="Arial" w:hAnsi="Arial" w:cs="Arial"/>
          <w:bCs/>
        </w:rPr>
        <w:t xml:space="preserve">název kapitoly </w:t>
      </w:r>
      <w:r w:rsidR="0042104F" w:rsidRPr="000E6835">
        <w:rPr>
          <w:rFonts w:ascii="Arial" w:hAnsi="Arial" w:cs="Arial"/>
          <w:bCs/>
        </w:rPr>
        <w:t xml:space="preserve">3. </w:t>
      </w:r>
      <w:proofErr w:type="gramStart"/>
      <w:r w:rsidR="0042104F" w:rsidRPr="000E6835">
        <w:rPr>
          <w:rFonts w:ascii="Arial" w:hAnsi="Arial" w:cs="Arial"/>
          <w:bCs/>
        </w:rPr>
        <w:t xml:space="preserve">ÚP </w:t>
      </w:r>
      <w:r w:rsidRPr="000E6835">
        <w:rPr>
          <w:rFonts w:ascii="Arial" w:hAnsi="Arial" w:cs="Arial"/>
          <w:bCs/>
        </w:rPr>
        <w:t xml:space="preserve"> byl</w:t>
      </w:r>
      <w:proofErr w:type="gramEnd"/>
      <w:r w:rsidRPr="000E6835">
        <w:rPr>
          <w:rFonts w:ascii="Arial" w:hAnsi="Arial" w:cs="Arial"/>
          <w:bCs/>
        </w:rPr>
        <w:t xml:space="preserve"> doplněn o urbanistickou kompozici, bez věcné změny řešení ÚP. </w:t>
      </w:r>
      <w:r w:rsidR="0042104F" w:rsidRPr="000E6835">
        <w:rPr>
          <w:rFonts w:ascii="Arial" w:hAnsi="Arial" w:cs="Arial"/>
          <w:bCs/>
        </w:rPr>
        <w:t>Změnou č. 1 b</w:t>
      </w:r>
      <w:r w:rsidRPr="000E6835">
        <w:rPr>
          <w:rFonts w:ascii="Arial" w:hAnsi="Arial" w:cs="Arial"/>
          <w:bCs/>
        </w:rPr>
        <w:t>ylo prověřeno, že zásady urbanistické kompozice jsou v textové i grafické části ÚP obsaženy;</w:t>
      </w:r>
    </w:p>
    <w:p w14:paraId="4DF9732E" w14:textId="77777777" w:rsidR="001C50D9" w:rsidRPr="000E6835" w:rsidRDefault="001C50D9" w:rsidP="001C50D9">
      <w:pPr>
        <w:autoSpaceDE w:val="0"/>
        <w:autoSpaceDN w:val="0"/>
        <w:adjustRightInd w:val="0"/>
        <w:jc w:val="both"/>
        <w:rPr>
          <w:rFonts w:ascii="Arial" w:hAnsi="Arial" w:cs="Arial"/>
          <w:b/>
        </w:rPr>
      </w:pPr>
    </w:p>
    <w:p w14:paraId="75C495BB" w14:textId="77777777" w:rsidR="00783FAE" w:rsidRPr="000E6835" w:rsidRDefault="00783FAE" w:rsidP="00783FAE">
      <w:pPr>
        <w:pStyle w:val="Seznam"/>
        <w:suppressAutoHyphens w:val="0"/>
        <w:spacing w:before="120"/>
        <w:rPr>
          <w:rFonts w:cs="Arial"/>
          <w:spacing w:val="-4"/>
          <w:lang w:eastAsia="cs-CZ"/>
        </w:rPr>
      </w:pPr>
    </w:p>
    <w:p w14:paraId="11B127F7"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0" w:color="auto" w:shadow="1"/>
          <w:right w:val="single" w:sz="12" w:space="4" w:color="auto" w:shadow="1"/>
        </w:pBdr>
        <w:shd w:val="pct10" w:color="auto" w:fill="auto"/>
        <w:spacing w:before="120"/>
        <w:jc w:val="center"/>
        <w:outlineLvl w:val="9"/>
        <w:rPr>
          <w:b/>
          <w:sz w:val="28"/>
        </w:rPr>
      </w:pPr>
      <w:r w:rsidRPr="000E6835">
        <w:rPr>
          <w:rFonts w:cs="Arial"/>
          <w:b/>
          <w:caps/>
          <w:sz w:val="28"/>
        </w:rPr>
        <w:t xml:space="preserve">B) VYHODNOCENÍ </w:t>
      </w:r>
      <w:r w:rsidRPr="000E6835">
        <w:rPr>
          <w:rFonts w:cs="Arial"/>
          <w:b/>
          <w:caps/>
          <w:sz w:val="28"/>
          <w:szCs w:val="28"/>
        </w:rPr>
        <w:t>koordinace využívání území z hlediska širších vztahů</w:t>
      </w:r>
    </w:p>
    <w:p w14:paraId="5456DA1D" w14:textId="77777777" w:rsidR="00783FAE" w:rsidRPr="000E6835" w:rsidRDefault="00783FAE" w:rsidP="00783FAE">
      <w:pPr>
        <w:jc w:val="both"/>
        <w:rPr>
          <w:rFonts w:ascii="Arial" w:hAnsi="Arial" w:cs="Arial"/>
        </w:rPr>
      </w:pPr>
    </w:p>
    <w:p w14:paraId="22FA6AE5" w14:textId="77777777" w:rsidR="00783FAE" w:rsidRPr="000E6835" w:rsidRDefault="00783FAE" w:rsidP="00783FAE">
      <w:pPr>
        <w:pBdr>
          <w:top w:val="single" w:sz="4" w:space="1" w:color="auto"/>
          <w:left w:val="single" w:sz="4" w:space="4" w:color="auto"/>
          <w:bottom w:val="single" w:sz="4" w:space="0" w:color="auto"/>
          <w:right w:val="single" w:sz="4" w:space="4" w:color="auto"/>
        </w:pBdr>
        <w:spacing w:before="120"/>
        <w:ind w:left="540" w:hanging="540"/>
        <w:rPr>
          <w:rFonts w:ascii="Arial" w:hAnsi="Arial" w:cs="Arial"/>
          <w:b/>
          <w:caps/>
          <w:snapToGrid w:val="0"/>
          <w:sz w:val="24"/>
          <w:szCs w:val="24"/>
        </w:rPr>
      </w:pPr>
      <w:r w:rsidRPr="000E6835">
        <w:rPr>
          <w:rFonts w:ascii="Arial" w:hAnsi="Arial" w:cs="Arial"/>
          <w:b/>
          <w:snapToGrid w:val="0"/>
          <w:sz w:val="24"/>
          <w:szCs w:val="24"/>
        </w:rPr>
        <w:t>B1) Vyhodnocení souladu s politikou územního rozvoje</w:t>
      </w:r>
    </w:p>
    <w:p w14:paraId="7BE39D4B" w14:textId="77777777" w:rsidR="00387514" w:rsidRPr="000E6835" w:rsidRDefault="00DC563E" w:rsidP="00783FAE">
      <w:pPr>
        <w:spacing w:before="240"/>
        <w:ind w:firstLine="539"/>
        <w:jc w:val="both"/>
        <w:rPr>
          <w:rFonts w:ascii="Arial" w:hAnsi="Arial" w:cs="Arial"/>
        </w:rPr>
      </w:pPr>
      <w:r w:rsidRPr="000E6835">
        <w:rPr>
          <w:rFonts w:ascii="Arial" w:hAnsi="Arial" w:cs="Arial"/>
        </w:rPr>
        <w:t xml:space="preserve">Změna č. </w:t>
      </w:r>
      <w:r w:rsidR="00270D5E" w:rsidRPr="000E6835">
        <w:rPr>
          <w:rFonts w:ascii="Arial" w:hAnsi="Arial" w:cs="Arial"/>
        </w:rPr>
        <w:t>1</w:t>
      </w:r>
      <w:r w:rsidR="00783FAE" w:rsidRPr="000E6835">
        <w:rPr>
          <w:rFonts w:ascii="Arial" w:hAnsi="Arial" w:cs="Arial"/>
        </w:rPr>
        <w:t xml:space="preserve"> je pořízena v souladu s Politikou územního rozvoje ČR ve znění její Aktualizací </w:t>
      </w:r>
      <w:r w:rsidR="00783FAE" w:rsidRPr="000E6835">
        <w:rPr>
          <w:rFonts w:ascii="Arial" w:hAnsi="Arial" w:cs="Arial"/>
        </w:rPr>
        <w:br/>
        <w:t xml:space="preserve">č. 1 </w:t>
      </w:r>
      <w:r w:rsidRPr="000E6835">
        <w:rPr>
          <w:rFonts w:ascii="Arial" w:hAnsi="Arial" w:cs="Arial"/>
        </w:rPr>
        <w:t>–</w:t>
      </w:r>
      <w:r w:rsidR="00783FAE" w:rsidRPr="000E6835">
        <w:rPr>
          <w:rFonts w:ascii="Arial" w:hAnsi="Arial" w:cs="Arial"/>
        </w:rPr>
        <w:t xml:space="preserve"> </w:t>
      </w:r>
      <w:r w:rsidR="00690E88" w:rsidRPr="000E6835">
        <w:rPr>
          <w:rFonts w:ascii="Arial" w:hAnsi="Arial" w:cs="Arial"/>
        </w:rPr>
        <w:t>6</w:t>
      </w:r>
      <w:r w:rsidRPr="000E6835">
        <w:rPr>
          <w:rFonts w:ascii="Arial" w:hAnsi="Arial" w:cs="Arial"/>
        </w:rPr>
        <w:t xml:space="preserve"> (PÚR)</w:t>
      </w:r>
      <w:r w:rsidR="00783FAE" w:rsidRPr="000E6835">
        <w:rPr>
          <w:rFonts w:ascii="Arial" w:hAnsi="Arial" w:cs="Arial"/>
        </w:rPr>
        <w:t>. Řešené území neleží v rozvojových oblastech, rozvojových osách</w:t>
      </w:r>
      <w:r w:rsidR="000A2B3A" w:rsidRPr="000E6835">
        <w:rPr>
          <w:rFonts w:ascii="Arial" w:hAnsi="Arial" w:cs="Arial"/>
        </w:rPr>
        <w:t xml:space="preserve"> či</w:t>
      </w:r>
      <w:r w:rsidR="00783FAE" w:rsidRPr="000E6835">
        <w:rPr>
          <w:rFonts w:ascii="Arial" w:hAnsi="Arial" w:cs="Arial"/>
        </w:rPr>
        <w:t xml:space="preserve"> koridorech</w:t>
      </w:r>
      <w:r w:rsidR="00387514" w:rsidRPr="000E6835">
        <w:rPr>
          <w:rFonts w:ascii="Arial" w:hAnsi="Arial" w:cs="Arial"/>
        </w:rPr>
        <w:t xml:space="preserve"> a plochách dopravní </w:t>
      </w:r>
      <w:r w:rsidR="00783FAE" w:rsidRPr="000E6835">
        <w:rPr>
          <w:rFonts w:ascii="Arial" w:hAnsi="Arial" w:cs="Arial"/>
        </w:rPr>
        <w:t>infrastrukt</w:t>
      </w:r>
      <w:r w:rsidR="00387514" w:rsidRPr="000E6835">
        <w:rPr>
          <w:rFonts w:ascii="Arial" w:hAnsi="Arial" w:cs="Arial"/>
        </w:rPr>
        <w:t>ury vymezených tímto dokumentem</w:t>
      </w:r>
      <w:r w:rsidR="00AE0037" w:rsidRPr="000E6835">
        <w:rPr>
          <w:rFonts w:ascii="Arial" w:hAnsi="Arial" w:cs="Arial"/>
        </w:rPr>
        <w:t xml:space="preserve">. </w:t>
      </w:r>
      <w:r w:rsidR="000A2B3A" w:rsidRPr="000E6835">
        <w:rPr>
          <w:rFonts w:ascii="Arial" w:hAnsi="Arial" w:cs="Arial"/>
        </w:rPr>
        <w:t>Území obce spadá do specifické oblasti SO</w:t>
      </w:r>
      <w:r w:rsidR="00FF46ED" w:rsidRPr="000E6835">
        <w:rPr>
          <w:rFonts w:ascii="Arial" w:hAnsi="Arial" w:cs="Arial"/>
        </w:rPr>
        <w:t>B</w:t>
      </w:r>
      <w:r w:rsidR="000A2B3A" w:rsidRPr="000E6835">
        <w:rPr>
          <w:rFonts w:ascii="Arial" w:hAnsi="Arial" w:cs="Arial"/>
        </w:rPr>
        <w:t>9, ve které se projevuje aktuální problém ohrožení suchem.</w:t>
      </w:r>
    </w:p>
    <w:p w14:paraId="661638BC" w14:textId="77777777" w:rsidR="00783FAE" w:rsidRPr="000E6835" w:rsidRDefault="00783FAE" w:rsidP="00783FAE">
      <w:pPr>
        <w:spacing w:before="240"/>
        <w:ind w:firstLine="539"/>
        <w:jc w:val="both"/>
        <w:rPr>
          <w:rFonts w:ascii="Arial" w:hAnsi="Arial" w:cs="Arial"/>
        </w:rPr>
      </w:pPr>
      <w:r w:rsidRPr="000E6835">
        <w:rPr>
          <w:rFonts w:ascii="Arial" w:hAnsi="Arial" w:cs="Arial"/>
        </w:rPr>
        <w:t xml:space="preserve"> Z obecně formulovaných Republikových priorit územního plánování pro zajištění udržitelného rozvoje území ze s</w:t>
      </w:r>
      <w:r w:rsidR="00DC563E" w:rsidRPr="000E6835">
        <w:rPr>
          <w:rFonts w:ascii="Arial" w:hAnsi="Arial" w:cs="Arial"/>
        </w:rPr>
        <w:t xml:space="preserve">chválené PÚR naplňuje Změna č. </w:t>
      </w:r>
      <w:r w:rsidR="00270D5E" w:rsidRPr="000E6835">
        <w:rPr>
          <w:rFonts w:ascii="Arial" w:hAnsi="Arial" w:cs="Arial"/>
        </w:rPr>
        <w:t>1</w:t>
      </w:r>
      <w:r w:rsidRPr="000E6835">
        <w:rPr>
          <w:rFonts w:ascii="Arial" w:hAnsi="Arial" w:cs="Arial"/>
        </w:rPr>
        <w:t xml:space="preserve"> zejména tyto body: </w:t>
      </w:r>
      <w:r w:rsidR="004915BC" w:rsidRPr="000E6835">
        <w:rPr>
          <w:rFonts w:ascii="Arial" w:hAnsi="Arial" w:cs="Arial"/>
        </w:rPr>
        <w:t xml:space="preserve"> </w:t>
      </w:r>
    </w:p>
    <w:p w14:paraId="7D8B731D" w14:textId="77777777" w:rsidR="00783FAE" w:rsidRPr="000E6835" w:rsidRDefault="00783FAE" w:rsidP="00783FAE">
      <w:pPr>
        <w:pStyle w:val="Default"/>
        <w:spacing w:before="120"/>
        <w:ind w:firstLine="708"/>
        <w:jc w:val="both"/>
        <w:rPr>
          <w:rFonts w:ascii="Arial" w:hAnsi="Arial" w:cs="Arial"/>
          <w:iCs/>
          <w:color w:val="auto"/>
          <w:sz w:val="20"/>
          <w:szCs w:val="20"/>
        </w:rPr>
      </w:pPr>
      <w:r w:rsidRPr="000E6835">
        <w:rPr>
          <w:rFonts w:ascii="Arial" w:hAnsi="Arial" w:cs="Arial"/>
          <w:i/>
          <w:color w:val="auto"/>
          <w:sz w:val="20"/>
        </w:rPr>
        <w:t>(14)</w:t>
      </w:r>
      <w:r w:rsidR="004915BC" w:rsidRPr="000E6835">
        <w:rPr>
          <w:rFonts w:ascii="Arial" w:hAnsi="Arial" w:cs="Arial"/>
          <w:i/>
          <w:color w:val="auto"/>
          <w:sz w:val="20"/>
        </w:rPr>
        <w:t xml:space="preserve"> </w:t>
      </w:r>
      <w:r w:rsidR="004915BC" w:rsidRPr="000E6835">
        <w:rPr>
          <w:rFonts w:ascii="Arial" w:hAnsi="Arial" w:cs="Arial"/>
          <w:i/>
          <w:color w:val="auto"/>
          <w:sz w:val="20"/>
          <w:szCs w:val="20"/>
        </w:rPr>
        <w:t>Ve veřejném zájmu chránit a rozvíjet přírodní, civilizační a kulturní hodnoty území, včetně urbanistického, architektonického a archeologického dědictví. Zachovat ráz jedinečné urbanistické struktury území, struktury osídlení a jedinečné kulturní krajiny, které jsou výrazem identity území, jeho historie a tradice. Tato území mají značnou hodnotu, např. i jako turistické atraktivity. Jejich ochrana by měla být provázána s potřebami ekonomického a sociálního rozvoje v souladu s principy udržitelného rozvoje. V některých případech je nutná cílená ochrana míst zvláštního zájmu, v jiných případech je třeba chránit, respektive obnovit celé krajinné celky. Krajina je živým v čase proměnným celkem, který vyžaduje tvůrčí, avšak citlivý přístup k vyváženému všestrannému rozvoji tak, aby byly zachovány její stěžejní kulturní, přírodní a užitné hodnoty</w:t>
      </w:r>
      <w:r w:rsidR="004915BC" w:rsidRPr="000E6835">
        <w:rPr>
          <w:rFonts w:ascii="Arial" w:hAnsi="Arial" w:cs="Arial"/>
          <w:i/>
          <w:color w:val="auto"/>
          <w:sz w:val="20"/>
        </w:rPr>
        <w:t xml:space="preserve"> </w:t>
      </w:r>
      <w:r w:rsidR="004915BC" w:rsidRPr="000E6835">
        <w:rPr>
          <w:rFonts w:ascii="Arial" w:hAnsi="Arial" w:cs="Arial"/>
          <w:iCs/>
          <w:color w:val="auto"/>
          <w:sz w:val="20"/>
        </w:rPr>
        <w:t xml:space="preserve">- Změnou č. </w:t>
      </w:r>
      <w:r w:rsidR="00387514" w:rsidRPr="000E6835">
        <w:rPr>
          <w:rFonts w:ascii="Arial" w:hAnsi="Arial" w:cs="Arial"/>
          <w:iCs/>
          <w:color w:val="auto"/>
          <w:sz w:val="20"/>
        </w:rPr>
        <w:t>1</w:t>
      </w:r>
      <w:r w:rsidRPr="000E6835">
        <w:rPr>
          <w:rFonts w:ascii="Arial" w:hAnsi="Arial" w:cs="Arial"/>
          <w:iCs/>
          <w:color w:val="auto"/>
          <w:sz w:val="20"/>
        </w:rPr>
        <w:t xml:space="preserve"> je v souladu s koncepcí ÚP důsledně respektována ochrana </w:t>
      </w:r>
      <w:r w:rsidRPr="000E6835">
        <w:rPr>
          <w:rFonts w:ascii="Arial" w:hAnsi="Arial" w:cs="Arial"/>
          <w:iCs/>
          <w:color w:val="auto"/>
          <w:sz w:val="20"/>
          <w:szCs w:val="20"/>
        </w:rPr>
        <w:t xml:space="preserve">přírodních, kulturních a civilizačních hodnot řešeného území, plochy změn jsou navrženy tak, aby s nimi nebyly </w:t>
      </w:r>
      <w:r w:rsidR="000A2B3A" w:rsidRPr="000E6835">
        <w:rPr>
          <w:rFonts w:ascii="Arial" w:hAnsi="Arial" w:cs="Arial"/>
          <w:iCs/>
          <w:color w:val="auto"/>
          <w:sz w:val="20"/>
          <w:szCs w:val="20"/>
        </w:rPr>
        <w:t xml:space="preserve">s tímto požadavkem </w:t>
      </w:r>
      <w:r w:rsidRPr="000E6835">
        <w:rPr>
          <w:rFonts w:ascii="Arial" w:hAnsi="Arial" w:cs="Arial"/>
          <w:iCs/>
          <w:color w:val="auto"/>
          <w:sz w:val="20"/>
          <w:szCs w:val="20"/>
        </w:rPr>
        <w:t xml:space="preserve">v kolizi. </w:t>
      </w:r>
      <w:r w:rsidRPr="000E6835">
        <w:rPr>
          <w:rFonts w:ascii="Arial" w:hAnsi="Arial" w:cs="Arial"/>
          <w:iCs/>
          <w:color w:val="auto"/>
          <w:sz w:val="20"/>
        </w:rPr>
        <w:t xml:space="preserve">Chráněny jsou i další hodnoty  území </w:t>
      </w:r>
      <w:r w:rsidR="000A2B3A" w:rsidRPr="000E6835">
        <w:rPr>
          <w:rFonts w:ascii="Arial" w:hAnsi="Arial" w:cs="Arial"/>
          <w:iCs/>
          <w:color w:val="auto"/>
          <w:sz w:val="20"/>
        </w:rPr>
        <w:t>-</w:t>
      </w:r>
      <w:r w:rsidRPr="000E6835">
        <w:rPr>
          <w:rFonts w:ascii="Arial" w:hAnsi="Arial" w:cs="Arial"/>
          <w:iCs/>
          <w:color w:val="auto"/>
          <w:sz w:val="20"/>
        </w:rPr>
        <w:t xml:space="preserve"> památky místního významu, historicky založená urbanistická struktura</w:t>
      </w:r>
      <w:r w:rsidR="00A90648" w:rsidRPr="000E6835">
        <w:rPr>
          <w:rFonts w:ascii="Arial" w:hAnsi="Arial" w:cs="Arial"/>
          <w:iCs/>
          <w:color w:val="auto"/>
          <w:sz w:val="20"/>
        </w:rPr>
        <w:t xml:space="preserve"> osou sídel</w:t>
      </w:r>
      <w:r w:rsidRPr="000E6835">
        <w:rPr>
          <w:rFonts w:ascii="Arial" w:hAnsi="Arial" w:cs="Arial"/>
          <w:iCs/>
          <w:color w:val="auto"/>
          <w:sz w:val="20"/>
        </w:rPr>
        <w:t xml:space="preserve">, </w:t>
      </w:r>
      <w:r w:rsidRPr="000E6835">
        <w:rPr>
          <w:rFonts w:ascii="Arial" w:hAnsi="Arial" w:cs="Arial"/>
          <w:iCs/>
          <w:color w:val="auto"/>
          <w:sz w:val="20"/>
          <w:szCs w:val="20"/>
        </w:rPr>
        <w:t xml:space="preserve">archeologické lokality, </w:t>
      </w:r>
      <w:r w:rsidR="00CF51FF" w:rsidRPr="000E6835">
        <w:rPr>
          <w:rFonts w:ascii="Arial" w:hAnsi="Arial" w:cs="Arial"/>
          <w:iCs/>
          <w:color w:val="auto"/>
          <w:sz w:val="20"/>
          <w:szCs w:val="20"/>
        </w:rPr>
        <w:t xml:space="preserve">ÚSES, </w:t>
      </w:r>
      <w:r w:rsidR="007C6D3F" w:rsidRPr="000E6835">
        <w:rPr>
          <w:rFonts w:ascii="Arial" w:hAnsi="Arial" w:cs="Arial"/>
          <w:iCs/>
          <w:color w:val="auto"/>
          <w:sz w:val="20"/>
          <w:szCs w:val="20"/>
        </w:rPr>
        <w:t xml:space="preserve">migrační propustnost krajiny, </w:t>
      </w:r>
      <w:r w:rsidR="00CF51FF" w:rsidRPr="000E6835">
        <w:rPr>
          <w:rFonts w:ascii="Arial" w:hAnsi="Arial" w:cs="Arial"/>
          <w:iCs/>
          <w:color w:val="auto"/>
          <w:sz w:val="20"/>
          <w:szCs w:val="20"/>
        </w:rPr>
        <w:t>a</w:t>
      </w:r>
      <w:r w:rsidR="00CF51FF" w:rsidRPr="000E6835">
        <w:rPr>
          <w:rFonts w:ascii="Arial" w:hAnsi="Arial" w:cs="Arial"/>
          <w:color w:val="auto"/>
          <w:sz w:val="20"/>
          <w:szCs w:val="20"/>
        </w:rPr>
        <w:t xml:space="preserve">reál kostela sv. Petra a Pavla, dům čp. 27 jako doklad lidového stavitelství z počátku 19. století, </w:t>
      </w:r>
      <w:r w:rsidR="007C6D3F" w:rsidRPr="000E6835">
        <w:rPr>
          <w:rFonts w:ascii="Arial" w:hAnsi="Arial" w:cs="Arial"/>
          <w:color w:val="auto"/>
          <w:sz w:val="20"/>
          <w:szCs w:val="20"/>
        </w:rPr>
        <w:t xml:space="preserve">občanská vybavenost, </w:t>
      </w:r>
      <w:r w:rsidR="00CF51FF" w:rsidRPr="000E6835">
        <w:rPr>
          <w:rFonts w:ascii="Arial" w:hAnsi="Arial" w:cs="Arial"/>
          <w:iCs/>
          <w:color w:val="auto"/>
          <w:sz w:val="20"/>
          <w:szCs w:val="20"/>
        </w:rPr>
        <w:t>b</w:t>
      </w:r>
      <w:r w:rsidR="00CF51FF" w:rsidRPr="000E6835">
        <w:rPr>
          <w:rFonts w:ascii="Arial" w:hAnsi="Arial" w:cs="Arial"/>
          <w:color w:val="auto"/>
          <w:sz w:val="20"/>
          <w:szCs w:val="20"/>
        </w:rPr>
        <w:t>ývalý objekt vápenky z 19. století, obecné VKP dle § 3 ZOPK,</w:t>
      </w:r>
      <w:r w:rsidR="007C6D3F" w:rsidRPr="000E6835">
        <w:rPr>
          <w:rFonts w:ascii="Arial" w:hAnsi="Arial" w:cs="Arial"/>
          <w:color w:val="auto"/>
          <w:sz w:val="20"/>
          <w:szCs w:val="20"/>
        </w:rPr>
        <w:t xml:space="preserve"> </w:t>
      </w:r>
      <w:r w:rsidRPr="000E6835">
        <w:rPr>
          <w:rFonts w:ascii="Arial" w:hAnsi="Arial" w:cs="Arial"/>
          <w:iCs/>
          <w:color w:val="auto"/>
          <w:sz w:val="20"/>
          <w:szCs w:val="20"/>
        </w:rPr>
        <w:t>cyklotrasy a turistické trasy</w:t>
      </w:r>
      <w:r w:rsidRPr="000E6835">
        <w:rPr>
          <w:rFonts w:ascii="Arial" w:hAnsi="Arial" w:cs="Arial"/>
          <w:iCs/>
          <w:color w:val="auto"/>
          <w:sz w:val="20"/>
        </w:rPr>
        <w:t xml:space="preserve"> a jiné přírodní a kulturně-civilizační hodnoty;</w:t>
      </w:r>
      <w:r w:rsidR="0027162A" w:rsidRPr="000E6835">
        <w:rPr>
          <w:rFonts w:ascii="Arial" w:hAnsi="Arial" w:cs="Arial"/>
          <w:iCs/>
          <w:color w:val="auto"/>
          <w:sz w:val="20"/>
        </w:rPr>
        <w:t xml:space="preserve"> </w:t>
      </w:r>
    </w:p>
    <w:p w14:paraId="69CC122C" w14:textId="77777777" w:rsidR="001A6BD6" w:rsidRPr="000E6835" w:rsidRDefault="00783FAE" w:rsidP="001A6BD6">
      <w:pPr>
        <w:pStyle w:val="Default"/>
        <w:spacing w:before="120"/>
        <w:ind w:firstLine="709"/>
        <w:jc w:val="both"/>
        <w:rPr>
          <w:rFonts w:ascii="Arial" w:hAnsi="Arial" w:cs="Arial"/>
          <w:color w:val="auto"/>
          <w:sz w:val="20"/>
          <w:szCs w:val="20"/>
        </w:rPr>
      </w:pPr>
      <w:r w:rsidRPr="000E6835">
        <w:rPr>
          <w:rFonts w:ascii="Arial" w:hAnsi="Arial" w:cs="Arial"/>
          <w:i/>
          <w:color w:val="auto"/>
          <w:sz w:val="20"/>
          <w:szCs w:val="20"/>
        </w:rPr>
        <w:t>(14a)</w:t>
      </w:r>
      <w:r w:rsidRPr="000E6835">
        <w:rPr>
          <w:rFonts w:ascii="Arial" w:hAnsi="Arial" w:cs="Arial"/>
          <w:color w:val="auto"/>
          <w:sz w:val="20"/>
          <w:szCs w:val="20"/>
        </w:rPr>
        <w:t xml:space="preserve"> </w:t>
      </w:r>
      <w:r w:rsidRPr="000E6835">
        <w:rPr>
          <w:rFonts w:ascii="Arial" w:hAnsi="Arial" w:cs="Arial"/>
          <w:i/>
          <w:color w:val="auto"/>
          <w:sz w:val="20"/>
          <w:szCs w:val="20"/>
        </w:rPr>
        <w:t>„Při plánování rozvoje venkovských území a oblastí dbát na rozvoj primárního sektoru při zohlednění ochrany kvalitní zemědělské, především orné půdy a ekologických funkcí krajiny.</w:t>
      </w:r>
      <w:r w:rsidRPr="000E6835">
        <w:rPr>
          <w:rFonts w:ascii="Arial" w:hAnsi="Arial" w:cs="Arial"/>
          <w:color w:val="auto"/>
          <w:sz w:val="20"/>
          <w:szCs w:val="20"/>
        </w:rPr>
        <w:t xml:space="preserve">“ </w:t>
      </w:r>
      <w:r w:rsidR="00D12345" w:rsidRPr="000E6835">
        <w:rPr>
          <w:rFonts w:ascii="Arial" w:hAnsi="Arial" w:cs="Arial"/>
          <w:color w:val="auto"/>
          <w:sz w:val="20"/>
          <w:szCs w:val="20"/>
        </w:rPr>
        <w:t>–</w:t>
      </w:r>
      <w:r w:rsidRPr="000E6835">
        <w:rPr>
          <w:rFonts w:ascii="Arial" w:hAnsi="Arial" w:cs="Arial"/>
          <w:color w:val="auto"/>
          <w:sz w:val="20"/>
          <w:szCs w:val="20"/>
        </w:rPr>
        <w:t xml:space="preserve"> </w:t>
      </w:r>
      <w:r w:rsidR="00D12345" w:rsidRPr="000E6835">
        <w:rPr>
          <w:rFonts w:ascii="Arial" w:hAnsi="Arial" w:cs="Arial"/>
          <w:color w:val="auto"/>
          <w:sz w:val="20"/>
          <w:szCs w:val="20"/>
        </w:rPr>
        <w:t>předpokl</w:t>
      </w:r>
      <w:r w:rsidR="007C6D3F" w:rsidRPr="000E6835">
        <w:rPr>
          <w:rFonts w:ascii="Arial" w:hAnsi="Arial" w:cs="Arial"/>
          <w:color w:val="auto"/>
          <w:sz w:val="20"/>
          <w:szCs w:val="20"/>
        </w:rPr>
        <w:t>ádaný zábor ZPF je ve Změně č. 1</w:t>
      </w:r>
      <w:r w:rsidR="00D12345" w:rsidRPr="000E6835">
        <w:rPr>
          <w:rFonts w:ascii="Arial" w:hAnsi="Arial" w:cs="Arial"/>
          <w:color w:val="auto"/>
          <w:sz w:val="20"/>
          <w:szCs w:val="20"/>
        </w:rPr>
        <w:t xml:space="preserve"> řádně odůvodněn v kap. H Odůvodnění; </w:t>
      </w:r>
    </w:p>
    <w:p w14:paraId="54E21EE4" w14:textId="77777777" w:rsidR="00783FAE" w:rsidRPr="000E6835" w:rsidRDefault="00783FAE" w:rsidP="001A6BD6">
      <w:pPr>
        <w:pStyle w:val="Default"/>
        <w:spacing w:before="120"/>
        <w:ind w:firstLine="709"/>
        <w:jc w:val="both"/>
        <w:rPr>
          <w:rFonts w:ascii="Arial" w:hAnsi="Arial" w:cs="Arial"/>
          <w:i/>
          <w:color w:val="auto"/>
          <w:sz w:val="20"/>
          <w:szCs w:val="20"/>
        </w:rPr>
      </w:pPr>
      <w:r w:rsidRPr="000E6835">
        <w:rPr>
          <w:rFonts w:ascii="Arial" w:hAnsi="Arial" w:cs="Arial"/>
          <w:i/>
          <w:color w:val="auto"/>
          <w:sz w:val="20"/>
          <w:szCs w:val="20"/>
        </w:rPr>
        <w:t>(20) „Rozvojové záměry, které mohou významně ovlivnit charakter krajiny, umísťovat do co nejméně konfliktních lokalit a následně podporovat potřebná kompenzační opatření. S ohledem na to při územně plánovací činnosti, pokud je to možné a odůvodněné, respektovat veřejné zájmy např. ochrany biologické rozmanitosti a kvality životního prostředí, zejména formou důsledné ochrany zvláště chráněných území, lokalit soustavy Natura 2000, mokřadů, ochranných pásem vodních zdrojů, chráněné oblasti přirozené akumulace vod a nerostného bohatství, ochrany zemědělského a lesního půdního fondu. Vytvářet územní podmínky pro implementaci a respektování územních systémů ekologické stability a zvyšování a udržování ekologické stability a k zajištění ekologických funkcí i v ostatní volné krajině a pro ochranu krajinných prvků přírodního charakteru v zastavěných územích, zvyšování a udržování rozmanitosti venkovské krajiny. V rámci územně plánovací činnosti vytvářet podmínky pro ochranu krajinného rázu s ohledem na cílové charakteristiky a typy krajiny a vytvářet podmínky pro využití přírodních zdrojů</w:t>
      </w:r>
      <w:r w:rsidR="005F000D" w:rsidRPr="000E6835">
        <w:rPr>
          <w:rFonts w:ascii="Arial" w:hAnsi="Arial" w:cs="Arial"/>
          <w:color w:val="auto"/>
          <w:sz w:val="20"/>
          <w:szCs w:val="20"/>
        </w:rPr>
        <w:t xml:space="preserve">.“ </w:t>
      </w:r>
      <w:r w:rsidR="001A6BD6" w:rsidRPr="000E6835">
        <w:rPr>
          <w:rFonts w:ascii="Arial" w:hAnsi="Arial" w:cs="Arial"/>
          <w:color w:val="auto"/>
          <w:sz w:val="20"/>
          <w:szCs w:val="20"/>
        </w:rPr>
        <w:t xml:space="preserve">Změnou č. 1 nejsou vytvářeny podmínky pro takové záměry, ochrana hodnot řešeného území je respektována </w:t>
      </w:r>
      <w:r w:rsidR="005A780F" w:rsidRPr="000E6835">
        <w:rPr>
          <w:rFonts w:ascii="Arial" w:hAnsi="Arial" w:cs="Arial"/>
          <w:color w:val="auto"/>
          <w:sz w:val="20"/>
          <w:szCs w:val="20"/>
        </w:rPr>
        <w:t>–</w:t>
      </w:r>
      <w:r w:rsidR="005F000D" w:rsidRPr="000E6835">
        <w:rPr>
          <w:rFonts w:ascii="Arial" w:hAnsi="Arial" w:cs="Arial"/>
          <w:color w:val="auto"/>
          <w:sz w:val="20"/>
          <w:szCs w:val="20"/>
        </w:rPr>
        <w:t xml:space="preserve"> </w:t>
      </w:r>
      <w:r w:rsidR="007C6D3F" w:rsidRPr="000E6835">
        <w:rPr>
          <w:rFonts w:ascii="Arial" w:hAnsi="Arial" w:cs="Arial"/>
          <w:color w:val="auto"/>
          <w:sz w:val="20"/>
          <w:szCs w:val="20"/>
        </w:rPr>
        <w:t>viz bod 14</w:t>
      </w:r>
      <w:r w:rsidR="001A6BD6" w:rsidRPr="000E6835">
        <w:rPr>
          <w:rFonts w:ascii="Arial" w:hAnsi="Arial" w:cs="Arial"/>
          <w:color w:val="auto"/>
          <w:sz w:val="20"/>
          <w:szCs w:val="20"/>
        </w:rPr>
        <w:t>;</w:t>
      </w:r>
    </w:p>
    <w:p w14:paraId="01C7E2CE" w14:textId="77777777" w:rsidR="00783FAE" w:rsidRPr="000E6835" w:rsidRDefault="00783FAE" w:rsidP="00783FAE">
      <w:pPr>
        <w:pStyle w:val="Default"/>
        <w:numPr>
          <w:ilvl w:val="0"/>
          <w:numId w:val="5"/>
        </w:numPr>
        <w:spacing w:before="120"/>
        <w:jc w:val="both"/>
        <w:rPr>
          <w:rFonts w:ascii="Arial" w:hAnsi="Arial" w:cs="Arial"/>
          <w:i/>
          <w:color w:val="auto"/>
          <w:sz w:val="20"/>
          <w:szCs w:val="20"/>
        </w:rPr>
      </w:pPr>
      <w:r w:rsidRPr="000E6835">
        <w:rPr>
          <w:rFonts w:ascii="Arial" w:hAnsi="Arial" w:cs="Arial"/>
          <w:i/>
          <w:color w:val="auto"/>
          <w:sz w:val="20"/>
          <w:szCs w:val="20"/>
        </w:rPr>
        <w:lastRenderedPageBreak/>
        <w:t>(20a) „Vytvářet územní podmínky pro zajištění migrační propustnosti krajiny pro volně žijící živočichy a pro člověka, zejména při umísťování dopravní a technické infrastruktury. V rámci územně plánovací činnosti omezovat nežádoucí srůstání sídel s ohledem na zajištění přístupnosti a prostupnosti krajiny.“</w:t>
      </w:r>
      <w:r w:rsidR="007C6D3F" w:rsidRPr="000E6835">
        <w:rPr>
          <w:rFonts w:ascii="Arial" w:hAnsi="Arial" w:cs="Arial"/>
          <w:color w:val="auto"/>
          <w:sz w:val="20"/>
          <w:szCs w:val="20"/>
        </w:rPr>
        <w:t xml:space="preserve"> </w:t>
      </w:r>
      <w:r w:rsidR="001A6BD6" w:rsidRPr="000E6835">
        <w:rPr>
          <w:rFonts w:ascii="Arial" w:hAnsi="Arial" w:cs="Arial"/>
          <w:color w:val="auto"/>
          <w:sz w:val="20"/>
          <w:szCs w:val="20"/>
        </w:rPr>
        <w:t>–</w:t>
      </w:r>
      <w:r w:rsidR="007C6D3F" w:rsidRPr="000E6835">
        <w:rPr>
          <w:rFonts w:ascii="Arial" w:hAnsi="Arial" w:cs="Arial"/>
          <w:color w:val="auto"/>
          <w:sz w:val="20"/>
          <w:szCs w:val="20"/>
        </w:rPr>
        <w:t xml:space="preserve"> </w:t>
      </w:r>
      <w:r w:rsidR="001A6BD6" w:rsidRPr="000E6835">
        <w:rPr>
          <w:rFonts w:ascii="Arial" w:hAnsi="Arial" w:cs="Arial"/>
          <w:color w:val="auto"/>
          <w:sz w:val="20"/>
          <w:szCs w:val="20"/>
        </w:rPr>
        <w:t>návrhem Změny č. 1 není dotčena migrační prostupnost krajiny</w:t>
      </w:r>
      <w:r w:rsidR="007C6D3F" w:rsidRPr="000E6835">
        <w:rPr>
          <w:rFonts w:ascii="Arial" w:hAnsi="Arial" w:cs="Arial"/>
          <w:color w:val="auto"/>
          <w:sz w:val="20"/>
          <w:szCs w:val="20"/>
        </w:rPr>
        <w:t>;</w:t>
      </w:r>
    </w:p>
    <w:p w14:paraId="6C54A15F" w14:textId="77777777" w:rsidR="0004479F" w:rsidRPr="000E6835" w:rsidRDefault="0004479F" w:rsidP="0004479F">
      <w:pPr>
        <w:autoSpaceDE w:val="0"/>
        <w:autoSpaceDN w:val="0"/>
        <w:adjustRightInd w:val="0"/>
        <w:jc w:val="both"/>
        <w:rPr>
          <w:rFonts w:ascii="Arial" w:eastAsiaTheme="minorHAnsi" w:hAnsi="Arial" w:cs="Arial"/>
          <w:sz w:val="28"/>
          <w:szCs w:val="28"/>
          <w:lang w:eastAsia="en-US"/>
        </w:rPr>
      </w:pPr>
      <w:r w:rsidRPr="000E6835">
        <w:rPr>
          <w:rFonts w:ascii="Arial" w:eastAsiaTheme="minorHAnsi" w:hAnsi="Arial" w:cs="Arial"/>
          <w:sz w:val="24"/>
          <w:szCs w:val="24"/>
          <w:lang w:eastAsia="en-US"/>
        </w:rPr>
        <w:tab/>
      </w:r>
      <w:r w:rsidRPr="000E6835">
        <w:rPr>
          <w:rFonts w:ascii="Arial" w:eastAsiaTheme="minorHAnsi" w:hAnsi="Arial" w:cs="Arial"/>
          <w:i/>
          <w:lang w:eastAsia="en-US"/>
        </w:rPr>
        <w:t>(23) Podle místních podmínek vytvářet předpoklady pro lepší dostupnost území a zkvalitnění dopravní a technické infrastruktury s ohledem na prostupnost krajiny. Při umísťování dopravní a technické infrastruktury zachovat prostupnost krajiny a minimalizovat rozsah fragmentace krajiny; je-li to z těchto hledisek účelné, umísťovat tato zařízení souběžně. U stávající i budované sítě dálnic, kapacitních komunikací a silnic I. třídy zohledňovat i potřebu a možnosti umístění odpočívek, které jsou jejich nedílnou součástí. Zmírňovat vystavení městských oblastí nepříznivým účinkům tranzitní železniční a silniční dopravy, mimo jiné i prostřednictvím obchvatů městských oblastí, nebo zajistit ochranu jinými vhodnými opatřeními v území. Zároveň však vymezovat plochy pro novou obytnou zástavbu tak, aby byl zachován dostatečný odstup od vymezených koridorů pro nové úseky dálnic, silnic I. třídy a železnic, a tímto způsobem důsledně předcházet zneprůchodnění území pro dopravní stavby i možnému nežádoucímu působení negativních účinků provozu dopravy na veřejné zdraví obyvatel (bez nutnosti budování nákladných technických opatření na eliminaci těchto účinků)</w:t>
      </w:r>
      <w:r w:rsidR="001A6BD6" w:rsidRPr="000E6835">
        <w:rPr>
          <w:rFonts w:ascii="Arial" w:eastAsiaTheme="minorHAnsi" w:hAnsi="Arial" w:cs="Arial"/>
          <w:i/>
          <w:lang w:eastAsia="en-US"/>
        </w:rPr>
        <w:t xml:space="preserve"> – </w:t>
      </w:r>
      <w:r w:rsidR="001A6BD6" w:rsidRPr="000E6835">
        <w:rPr>
          <w:rFonts w:ascii="Arial" w:eastAsiaTheme="minorHAnsi" w:hAnsi="Arial" w:cs="Arial"/>
          <w:lang w:eastAsia="en-US"/>
        </w:rPr>
        <w:t>předmětem řešení Změny č. 1 je mimo jiné</w:t>
      </w:r>
    </w:p>
    <w:p w14:paraId="05BF9D9F" w14:textId="77777777" w:rsidR="0004479F" w:rsidRPr="000E6835" w:rsidRDefault="0004479F" w:rsidP="0004479F">
      <w:pPr>
        <w:autoSpaceDE w:val="0"/>
        <w:autoSpaceDN w:val="0"/>
        <w:adjustRightInd w:val="0"/>
        <w:jc w:val="both"/>
        <w:rPr>
          <w:rFonts w:ascii="Arial" w:eastAsiaTheme="minorHAnsi" w:hAnsi="Arial" w:cs="Arial"/>
          <w:lang w:eastAsia="en-US"/>
        </w:rPr>
      </w:pPr>
    </w:p>
    <w:p w14:paraId="230E9ABB" w14:textId="77777777" w:rsidR="0004479F" w:rsidRPr="000E6835" w:rsidRDefault="0004479F" w:rsidP="0004479F">
      <w:pPr>
        <w:autoSpaceDE w:val="0"/>
        <w:autoSpaceDN w:val="0"/>
        <w:adjustRightInd w:val="0"/>
        <w:jc w:val="both"/>
        <w:rPr>
          <w:rFonts w:ascii="Arial" w:eastAsiaTheme="minorHAnsi" w:hAnsi="Arial" w:cs="Arial"/>
          <w:lang w:eastAsia="en-US"/>
        </w:rPr>
      </w:pPr>
      <w:r w:rsidRPr="000E6835">
        <w:rPr>
          <w:rFonts w:ascii="Arial" w:eastAsiaTheme="minorHAnsi" w:hAnsi="Arial" w:cs="Arial"/>
          <w:lang w:eastAsia="en-US"/>
        </w:rPr>
        <w:tab/>
      </w:r>
      <w:r w:rsidRPr="000E6835">
        <w:rPr>
          <w:rFonts w:ascii="Arial" w:eastAsiaTheme="minorHAnsi" w:hAnsi="Arial" w:cs="Arial"/>
          <w:i/>
          <w:lang w:eastAsia="en-US"/>
        </w:rPr>
        <w:t>(24) Vytvářet podmínky pro zlepšování dostupnosti území rozšiřováním a zkvalitňováním dopravní infrastruktury s ohledem na potřeby veřejné dopravy a požadavky ochrany veřejného zdraví a v souladu s principy rozvoje udržitelné mobility osob a zboží, zejména uvnitř rozvojových oblastí a rozvojových os. Možnosti nové výstavby je třeba dostatečnou veřejnou infrastrukturou přímo podmínit. Vytvářet podmínky pro zvyšování bezpečnosti a plynulosti dopravy, ochrany a bezpečnosti obyvatelstva a zlepšování jeho ochrany před hlukem a emisemi, s ohledem na to vytvářet v území podmínky pro environmentálně šetrné formy dopravy (např. železniční, cyklistickou</w:t>
      </w:r>
      <w:r w:rsidRPr="000E6835">
        <w:rPr>
          <w:rFonts w:ascii="Arial" w:eastAsiaTheme="minorHAnsi" w:hAnsi="Arial" w:cs="Arial"/>
          <w:lang w:eastAsia="en-US"/>
        </w:rPr>
        <w:t xml:space="preserve">) – Změna č. 1 </w:t>
      </w:r>
      <w:r w:rsidR="001A6BD6" w:rsidRPr="000E6835">
        <w:rPr>
          <w:rFonts w:ascii="Arial" w:eastAsiaTheme="minorHAnsi" w:hAnsi="Arial" w:cs="Arial"/>
          <w:lang w:eastAsia="en-US"/>
        </w:rPr>
        <w:t>řeší mimo jiné návrh</w:t>
      </w:r>
      <w:r w:rsidRPr="000E6835">
        <w:rPr>
          <w:rFonts w:ascii="Arial" w:eastAsiaTheme="minorHAnsi" w:hAnsi="Arial" w:cs="Arial"/>
          <w:lang w:eastAsia="en-US"/>
        </w:rPr>
        <w:t xml:space="preserve"> </w:t>
      </w:r>
      <w:r w:rsidR="006B055D" w:rsidRPr="000E6835">
        <w:rPr>
          <w:rFonts w:ascii="Arial" w:eastAsiaTheme="minorHAnsi" w:hAnsi="Arial" w:cs="Arial"/>
          <w:lang w:eastAsia="en-US"/>
        </w:rPr>
        <w:t>cyklostezk</w:t>
      </w:r>
      <w:r w:rsidR="001A6BD6" w:rsidRPr="000E6835">
        <w:rPr>
          <w:rFonts w:ascii="Arial" w:eastAsiaTheme="minorHAnsi" w:hAnsi="Arial" w:cs="Arial"/>
          <w:lang w:eastAsia="en-US"/>
        </w:rPr>
        <w:t>y</w:t>
      </w:r>
      <w:r w:rsidR="006B055D" w:rsidRPr="000E6835">
        <w:rPr>
          <w:rFonts w:ascii="Arial" w:eastAsiaTheme="minorHAnsi" w:hAnsi="Arial" w:cs="Arial"/>
          <w:lang w:eastAsia="en-US"/>
        </w:rPr>
        <w:t>;</w:t>
      </w:r>
    </w:p>
    <w:p w14:paraId="0252B3BB" w14:textId="77777777" w:rsidR="00C17B7B" w:rsidRPr="000E6835" w:rsidRDefault="00783FAE" w:rsidP="00C17B7B">
      <w:pPr>
        <w:pStyle w:val="Zkladntext2"/>
        <w:numPr>
          <w:ilvl w:val="0"/>
          <w:numId w:val="5"/>
        </w:numPr>
        <w:rPr>
          <w:rFonts w:cs="Arial"/>
          <w:b w:val="0"/>
          <w:i/>
          <w:spacing w:val="-2"/>
          <w:sz w:val="20"/>
        </w:rPr>
      </w:pPr>
      <w:r w:rsidRPr="000E6835">
        <w:rPr>
          <w:rFonts w:cs="Arial"/>
          <w:b w:val="0"/>
          <w:i/>
          <w:iCs/>
          <w:sz w:val="20"/>
        </w:rPr>
        <w:t xml:space="preserve">(25) </w:t>
      </w:r>
      <w:r w:rsidR="006B055D" w:rsidRPr="000E6835">
        <w:rPr>
          <w:rFonts w:eastAsiaTheme="minorHAnsi" w:cs="Arial"/>
          <w:b w:val="0"/>
          <w:i/>
          <w:sz w:val="20"/>
          <w:lang w:eastAsia="en-US"/>
        </w:rPr>
        <w:t xml:space="preserve">Vytvářet podmínky pro preventivní ochranu území a obyvatelstva před potenciálními riziky a přírodními katastrofami v území (záplavy, sesuvy půdy, eroze, sucho atd.) s cílem jim předcházet a minimalizovat jejich negativní dopady. Zejména zajistit územní ochranu ploch potřebných pro umísťování staveb a opatření na ochranu před povodněmi a pro vymezení území určených k řízeným rozlivům povodní. Vytvářet podmínky pro zvýšení přirozené retence srážkových vod v území a využívání přírodě blízkých opatření pro zadržování a akumulaci povrchové vody tam, kde je to možné s ohledem na strukturu osídlení a kulturní krajinu, jako jedno z adaptačních opatření v případě dopadů změny klimatu. V území vytvářet podmínky pro zadržování, vsakování i využívání srážkových vod jako zdroje vody a s cílem zmírňování účinků povodní a sucha. </w:t>
      </w:r>
      <w:r w:rsidR="006B055D" w:rsidRPr="000E6835">
        <w:rPr>
          <w:rFonts w:eastAsiaTheme="minorHAnsi" w:cs="Arial"/>
          <w:b w:val="0"/>
          <w:i/>
          <w:snapToGrid/>
          <w:sz w:val="20"/>
          <w:lang w:eastAsia="en-US"/>
        </w:rPr>
        <w:t>Při vymezování zastavitelných ploch zohlednit hospodaření se srážkovými vodami</w:t>
      </w:r>
      <w:r w:rsidR="006B055D" w:rsidRPr="000E6835">
        <w:rPr>
          <w:rFonts w:eastAsiaTheme="minorHAnsi" w:cs="Arial"/>
          <w:snapToGrid/>
          <w:sz w:val="20"/>
          <w:lang w:eastAsia="en-US"/>
        </w:rPr>
        <w:t xml:space="preserve"> </w:t>
      </w:r>
      <w:r w:rsidRPr="000E6835">
        <w:rPr>
          <w:rFonts w:cs="Arial"/>
          <w:b w:val="0"/>
          <w:iCs/>
          <w:sz w:val="20"/>
        </w:rPr>
        <w:t xml:space="preserve">- </w:t>
      </w:r>
      <w:r w:rsidRPr="000E6835">
        <w:rPr>
          <w:rFonts w:cs="Arial"/>
          <w:b w:val="0"/>
          <w:sz w:val="20"/>
        </w:rPr>
        <w:t xml:space="preserve">zastavitelné plochy </w:t>
      </w:r>
      <w:r w:rsidR="006B055D" w:rsidRPr="000E6835">
        <w:rPr>
          <w:rFonts w:cs="Arial"/>
          <w:b w:val="0"/>
          <w:sz w:val="20"/>
        </w:rPr>
        <w:t xml:space="preserve">vymezené Změnou č. 1 </w:t>
      </w:r>
      <w:r w:rsidRPr="000E6835">
        <w:rPr>
          <w:rFonts w:cs="Arial"/>
          <w:b w:val="0"/>
          <w:sz w:val="20"/>
        </w:rPr>
        <w:t>nejsou situovány do lokalit potřebných pro retenci povrchových vod</w:t>
      </w:r>
      <w:r w:rsidR="006B055D" w:rsidRPr="000E6835">
        <w:rPr>
          <w:rFonts w:cs="Arial"/>
          <w:b w:val="0"/>
          <w:iCs/>
          <w:sz w:val="20"/>
        </w:rPr>
        <w:t>,</w:t>
      </w:r>
      <w:r w:rsidR="006F44DB" w:rsidRPr="000E6835">
        <w:rPr>
          <w:rFonts w:cs="Arial"/>
          <w:b w:val="0"/>
          <w:iCs/>
          <w:sz w:val="20"/>
        </w:rPr>
        <w:t xml:space="preserve"> do záplavového území ani do aktivní zóny záplavového území, </w:t>
      </w:r>
      <w:r w:rsidR="006B055D" w:rsidRPr="000E6835">
        <w:rPr>
          <w:rFonts w:cs="Arial"/>
          <w:b w:val="0"/>
          <w:iCs/>
          <w:sz w:val="20"/>
        </w:rPr>
        <w:t>je předpoklad vsakování dešť</w:t>
      </w:r>
      <w:r w:rsidR="006F44DB" w:rsidRPr="000E6835">
        <w:rPr>
          <w:rFonts w:cs="Arial"/>
          <w:b w:val="0"/>
          <w:iCs/>
          <w:sz w:val="20"/>
        </w:rPr>
        <w:t xml:space="preserve">ových vod v místě jejich vzniku. </w:t>
      </w:r>
      <w:r w:rsidR="00C17B7B" w:rsidRPr="000E6835">
        <w:rPr>
          <w:rFonts w:cs="Arial"/>
          <w:b w:val="0"/>
          <w:sz w:val="20"/>
        </w:rPr>
        <w:t>U nezastavěného a nezastavitelného území Kostelce u Heřmanova Městce je přípustné využití ploch Změnou č. 1 doplněno o</w:t>
      </w:r>
      <w:r w:rsidR="001A6BD6" w:rsidRPr="000E6835">
        <w:rPr>
          <w:rFonts w:cs="Arial"/>
          <w:b w:val="0"/>
          <w:sz w:val="20"/>
        </w:rPr>
        <w:t xml:space="preserve"> možnost realizace </w:t>
      </w:r>
      <w:r w:rsidR="00C17B7B" w:rsidRPr="000E6835">
        <w:rPr>
          <w:rFonts w:cs="Arial"/>
          <w:b w:val="0"/>
          <w:sz w:val="20"/>
        </w:rPr>
        <w:t>protipovodňov</w:t>
      </w:r>
      <w:r w:rsidR="001A6BD6" w:rsidRPr="000E6835">
        <w:rPr>
          <w:rFonts w:cs="Arial"/>
          <w:b w:val="0"/>
          <w:sz w:val="20"/>
        </w:rPr>
        <w:t>ých</w:t>
      </w:r>
      <w:r w:rsidR="00C17B7B" w:rsidRPr="000E6835">
        <w:rPr>
          <w:rFonts w:cs="Arial"/>
          <w:b w:val="0"/>
          <w:sz w:val="20"/>
        </w:rPr>
        <w:t xml:space="preserve"> a protierozní</w:t>
      </w:r>
      <w:r w:rsidR="001A6BD6" w:rsidRPr="000E6835">
        <w:rPr>
          <w:rFonts w:cs="Arial"/>
          <w:b w:val="0"/>
          <w:sz w:val="20"/>
        </w:rPr>
        <w:t>ch</w:t>
      </w:r>
      <w:r w:rsidR="00C17B7B" w:rsidRPr="000E6835">
        <w:rPr>
          <w:rFonts w:cs="Arial"/>
          <w:b w:val="0"/>
          <w:sz w:val="20"/>
        </w:rPr>
        <w:t xml:space="preserve"> opatření.</w:t>
      </w:r>
    </w:p>
    <w:p w14:paraId="39C5BE76" w14:textId="77777777" w:rsidR="001A6BD6" w:rsidRPr="000E6835" w:rsidRDefault="00811AC6" w:rsidP="00C17B7B">
      <w:pPr>
        <w:autoSpaceDE w:val="0"/>
        <w:autoSpaceDN w:val="0"/>
        <w:adjustRightInd w:val="0"/>
        <w:spacing w:before="120"/>
        <w:jc w:val="both"/>
        <w:rPr>
          <w:rFonts w:ascii="Arial" w:eastAsiaTheme="minorHAnsi" w:hAnsi="Arial" w:cs="Arial"/>
          <w:lang w:eastAsia="en-US"/>
        </w:rPr>
      </w:pPr>
      <w:r w:rsidRPr="000E6835">
        <w:rPr>
          <w:rFonts w:ascii="Arial" w:eastAsiaTheme="minorHAnsi" w:hAnsi="Arial" w:cs="Arial"/>
          <w:lang w:eastAsia="en-US"/>
        </w:rPr>
        <w:tab/>
      </w:r>
      <w:r w:rsidRPr="000E6835">
        <w:rPr>
          <w:rFonts w:ascii="Arial" w:eastAsiaTheme="minorHAnsi" w:hAnsi="Arial" w:cs="Arial"/>
          <w:i/>
          <w:lang w:eastAsia="en-US"/>
        </w:rPr>
        <w:t xml:space="preserve">(27) Vytvářet podmínky pro koordinované umísťování veřejné infrastruktury v území a její rozvoj a tím podporovat její účelné využívání v rámci sídelní struktury, včetně podmínek pro rozvoj digitální technické infrastruktury. Vytvářet rovněž podmínky pro zkvalitnění dopravní dostupnosti obcí (měst), které jsou přirozenými regionálními centry v území tak, aby se díky možnostem, poloze i infrastruktuře těchto obcí zlepšovaly i podmínky pro rozvoj okolních obcí ve venkovských oblastech a v oblastech se specifickými geografickými podmínkami. Při územně plánovací činnosti stanovovat podmínky pro vytvoření výkonné sítě osobní i nákladní železniční, silniční, vodní a letecké dopravy, včetně sítí regionálních letišť, efektivní dopravní sítě pro spojení městských oblastí s venkovskými oblastmi, stejně jako řešení přeshraniční dopravy, protože mobilita a dostupnost jsou klíčovými předpoklady hospodářského rozvoje ve všech regionech </w:t>
      </w:r>
      <w:r w:rsidRPr="000E6835">
        <w:rPr>
          <w:rFonts w:ascii="Arial" w:eastAsiaTheme="minorHAnsi" w:hAnsi="Arial" w:cs="Arial"/>
          <w:lang w:eastAsia="en-US"/>
        </w:rPr>
        <w:t xml:space="preserve">– Změna č. 1 </w:t>
      </w:r>
      <w:r w:rsidR="001A6BD6" w:rsidRPr="000E6835">
        <w:rPr>
          <w:rFonts w:ascii="Arial" w:eastAsiaTheme="minorHAnsi" w:hAnsi="Arial" w:cs="Arial"/>
          <w:lang w:eastAsia="en-US"/>
        </w:rPr>
        <w:t>vytváří podmínky pro doplnění dopravní infrastruktury místního významu, dále je vymezen koridor technické infrastruktury na základě požadavku ZÚR;</w:t>
      </w:r>
    </w:p>
    <w:p w14:paraId="7228912E" w14:textId="77777777" w:rsidR="00811AC6" w:rsidRPr="000E6835" w:rsidRDefault="00811AC6" w:rsidP="00F07A0C">
      <w:pPr>
        <w:autoSpaceDE w:val="0"/>
        <w:autoSpaceDN w:val="0"/>
        <w:adjustRightInd w:val="0"/>
        <w:spacing w:before="120"/>
        <w:jc w:val="both"/>
        <w:rPr>
          <w:rFonts w:ascii="Arial" w:eastAsiaTheme="minorHAnsi" w:hAnsi="Arial" w:cs="Arial"/>
          <w:lang w:eastAsia="en-US"/>
        </w:rPr>
      </w:pPr>
      <w:r w:rsidRPr="000E6835">
        <w:rPr>
          <w:rFonts w:ascii="Arial" w:eastAsiaTheme="minorHAnsi" w:hAnsi="Arial" w:cs="Arial"/>
          <w:lang w:eastAsia="en-US"/>
        </w:rPr>
        <w:tab/>
      </w:r>
      <w:r w:rsidRPr="000E6835">
        <w:rPr>
          <w:rFonts w:ascii="Arial" w:eastAsiaTheme="minorHAnsi" w:hAnsi="Arial" w:cs="Arial"/>
          <w:i/>
          <w:lang w:eastAsia="en-US"/>
        </w:rPr>
        <w:t xml:space="preserve">(28) Pro zajištění kvality života obyvatel zohledňovat potřeby rozvoje území v dlouhodobém horizontu a nároky na veřejnou infrastrukturu, včetně veřejných prostranství. Návrh a ochranu kvalitních městských prostorů a veřejné infrastruktury je vhodné řešit ve spolupráci veřejného i soukromého sektoru s veřejností </w:t>
      </w:r>
      <w:r w:rsidRPr="000E6835">
        <w:rPr>
          <w:rFonts w:ascii="Arial" w:eastAsiaTheme="minorHAnsi" w:hAnsi="Arial" w:cs="Arial"/>
          <w:lang w:eastAsia="en-US"/>
        </w:rPr>
        <w:t>– Změna č. 1 vymezuje z</w:t>
      </w:r>
      <w:r w:rsidRPr="000E6835">
        <w:rPr>
          <w:rFonts w:ascii="Arial" w:hAnsi="Arial" w:cs="Arial"/>
        </w:rPr>
        <w:t>astavitelnou plochu veřejné zeleně Z 2b plnící funkci veřejného prostranství;</w:t>
      </w:r>
    </w:p>
    <w:p w14:paraId="19567A2A" w14:textId="77777777" w:rsidR="00F07A0C" w:rsidRPr="000E6835" w:rsidRDefault="00F07A0C" w:rsidP="00A90648">
      <w:pPr>
        <w:autoSpaceDE w:val="0"/>
        <w:autoSpaceDN w:val="0"/>
        <w:adjustRightInd w:val="0"/>
        <w:spacing w:before="120"/>
        <w:jc w:val="both"/>
        <w:rPr>
          <w:rFonts w:ascii="Arial" w:eastAsiaTheme="minorHAnsi" w:hAnsi="Arial" w:cs="Arial"/>
          <w:lang w:eastAsia="en-US"/>
        </w:rPr>
      </w:pPr>
      <w:r w:rsidRPr="000E6835">
        <w:rPr>
          <w:rFonts w:ascii="Arial" w:eastAsiaTheme="minorHAnsi" w:hAnsi="Arial" w:cs="Arial"/>
          <w:lang w:eastAsia="en-US"/>
        </w:rPr>
        <w:lastRenderedPageBreak/>
        <w:tab/>
      </w:r>
      <w:r w:rsidR="00811AC6" w:rsidRPr="000E6835">
        <w:rPr>
          <w:rFonts w:ascii="Arial" w:eastAsiaTheme="minorHAnsi" w:hAnsi="Arial" w:cs="Arial"/>
          <w:i/>
          <w:lang w:eastAsia="en-US"/>
        </w:rPr>
        <w:t>(29) Zvláštní pozornost věnovat návaznosti různých druhů dopravy. Vytvářet územní podmínky pro upřednostňování veřejné hromadné, cyklistické a pěší dopravy. S ohledem na to vymezovat plochy a koridory nezbytné pro efektivní integrované systémy veřejné dopravy nebo městskou hromadnou dopravu, umožňující účelné propojení ploch bydlení, ploch rekreace, občanského vybavení, veřejných prostranství, výroby a dalších ploch, s požadavky na kvalitní životní prostředí. Vytvářet tak podmínky pro rozvoj účinného a dostupného systému, který bude poskytovat obyvatelům rovné možnosti mobility a dosažitelnosti v území. S ohledem na to vytvářet podmínky pro vybudování a užívání vhodné sítě pěších a cyklistických cest, včetně doprovodné zeleně v místech, kde je to vho</w:t>
      </w:r>
      <w:r w:rsidRPr="000E6835">
        <w:rPr>
          <w:rFonts w:ascii="Arial" w:eastAsiaTheme="minorHAnsi" w:hAnsi="Arial" w:cs="Arial"/>
          <w:i/>
          <w:lang w:eastAsia="en-US"/>
        </w:rPr>
        <w:t>dné</w:t>
      </w:r>
      <w:r w:rsidRPr="000E6835">
        <w:rPr>
          <w:rFonts w:ascii="Arial" w:eastAsiaTheme="minorHAnsi" w:hAnsi="Arial" w:cs="Arial"/>
          <w:lang w:eastAsia="en-US"/>
        </w:rPr>
        <w:t xml:space="preserve"> – Změna č. 1 vymezuje</w:t>
      </w:r>
      <w:r w:rsidR="004D79CD" w:rsidRPr="000E6835">
        <w:rPr>
          <w:rFonts w:ascii="Arial" w:eastAsiaTheme="minorHAnsi" w:hAnsi="Arial" w:cs="Arial"/>
          <w:lang w:eastAsia="en-US"/>
        </w:rPr>
        <w:t xml:space="preserve"> cyklostezku vedenou v ploše Z</w:t>
      </w:r>
      <w:r w:rsidR="00AE0037" w:rsidRPr="000E6835">
        <w:rPr>
          <w:rFonts w:ascii="Arial" w:eastAsiaTheme="minorHAnsi" w:hAnsi="Arial" w:cs="Arial"/>
          <w:lang w:eastAsia="en-US"/>
        </w:rPr>
        <w:t xml:space="preserve"> </w:t>
      </w:r>
      <w:r w:rsidR="004D79CD" w:rsidRPr="000E6835">
        <w:rPr>
          <w:rFonts w:ascii="Arial" w:eastAsiaTheme="minorHAnsi" w:hAnsi="Arial" w:cs="Arial"/>
          <w:lang w:eastAsia="en-US"/>
        </w:rPr>
        <w:t>2b</w:t>
      </w:r>
      <w:r w:rsidRPr="000E6835">
        <w:rPr>
          <w:rFonts w:ascii="Arial" w:eastAsiaTheme="minorHAnsi" w:hAnsi="Arial" w:cs="Arial"/>
          <w:lang w:eastAsia="en-US"/>
        </w:rPr>
        <w:t xml:space="preserve"> jako VPS;</w:t>
      </w:r>
    </w:p>
    <w:p w14:paraId="259958D4" w14:textId="77777777" w:rsidR="000A2B3A" w:rsidRPr="000E6835" w:rsidRDefault="00783FAE" w:rsidP="00783FAE">
      <w:pPr>
        <w:pStyle w:val="Zkladntext"/>
        <w:spacing w:before="120"/>
        <w:ind w:firstLine="709"/>
        <w:jc w:val="both"/>
        <w:rPr>
          <w:rFonts w:ascii="Arial" w:hAnsi="Arial" w:cs="Arial"/>
          <w:snapToGrid w:val="0"/>
          <w:spacing w:val="-2"/>
          <w:sz w:val="20"/>
        </w:rPr>
      </w:pPr>
      <w:r w:rsidRPr="000E6835">
        <w:rPr>
          <w:rFonts w:ascii="Arial" w:hAnsi="Arial" w:cs="Arial"/>
          <w:snapToGrid w:val="0"/>
          <w:spacing w:val="-2"/>
          <w:sz w:val="20"/>
        </w:rPr>
        <w:t>Ostatní priority nejsou s oh</w:t>
      </w:r>
      <w:r w:rsidR="00F07A0C" w:rsidRPr="000E6835">
        <w:rPr>
          <w:rFonts w:ascii="Arial" w:hAnsi="Arial" w:cs="Arial"/>
          <w:snapToGrid w:val="0"/>
          <w:spacing w:val="-2"/>
          <w:sz w:val="20"/>
        </w:rPr>
        <w:t>ledem na obsah řešení Změny č. 1</w:t>
      </w:r>
      <w:r w:rsidRPr="000E6835">
        <w:rPr>
          <w:rFonts w:ascii="Arial" w:hAnsi="Arial" w:cs="Arial"/>
          <w:snapToGrid w:val="0"/>
          <w:spacing w:val="-2"/>
          <w:sz w:val="20"/>
        </w:rPr>
        <w:t xml:space="preserve"> uplatněny, nebo jsou promítnuty jen v obecnější rovině. </w:t>
      </w:r>
    </w:p>
    <w:p w14:paraId="06F18001" w14:textId="77777777" w:rsidR="000A2B3A" w:rsidRPr="000E6835" w:rsidRDefault="000A2B3A" w:rsidP="000A2B3A">
      <w:pPr>
        <w:autoSpaceDE w:val="0"/>
        <w:autoSpaceDN w:val="0"/>
        <w:adjustRightInd w:val="0"/>
        <w:spacing w:before="120"/>
        <w:ind w:firstLine="709"/>
        <w:jc w:val="both"/>
        <w:rPr>
          <w:rFonts w:ascii="Arial" w:hAnsi="Arial" w:cs="Arial"/>
          <w:i/>
        </w:rPr>
      </w:pPr>
      <w:proofErr w:type="gramStart"/>
      <w:r w:rsidRPr="000E6835">
        <w:rPr>
          <w:rFonts w:ascii="Arial" w:hAnsi="Arial" w:cs="Arial"/>
          <w:i/>
        </w:rPr>
        <w:t>75b</w:t>
      </w:r>
      <w:proofErr w:type="gramEnd"/>
      <w:r w:rsidRPr="000E6835">
        <w:rPr>
          <w:rFonts w:ascii="Arial" w:hAnsi="Arial" w:cs="Arial"/>
          <w:i/>
        </w:rPr>
        <w:t xml:space="preserve">) Specifická oblast SOB9, ve které se projevuje aktuální problém ohrožení suchem </w:t>
      </w:r>
      <w:r w:rsidRPr="000E6835">
        <w:rPr>
          <w:rFonts w:ascii="Arial" w:hAnsi="Arial"/>
        </w:rPr>
        <w:t>- Změna č. </w:t>
      </w:r>
      <w:r w:rsidR="001A6BD6" w:rsidRPr="000E6835">
        <w:rPr>
          <w:rFonts w:ascii="Arial" w:hAnsi="Arial"/>
        </w:rPr>
        <w:t>1</w:t>
      </w:r>
      <w:r w:rsidRPr="000E6835">
        <w:rPr>
          <w:rFonts w:ascii="Arial" w:hAnsi="Arial"/>
        </w:rPr>
        <w:t xml:space="preserve"> ÚP respektuje pozici </w:t>
      </w:r>
      <w:r w:rsidR="001A6BD6" w:rsidRPr="000E6835">
        <w:rPr>
          <w:rFonts w:ascii="Arial" w:hAnsi="Arial"/>
        </w:rPr>
        <w:t>obce</w:t>
      </w:r>
      <w:r w:rsidRPr="000E6835">
        <w:rPr>
          <w:rFonts w:ascii="Arial" w:hAnsi="Arial"/>
        </w:rPr>
        <w:t xml:space="preserve"> ve specifické oblasti SOB9, ve které se projevuje aktuální problém ohrožení území suchem. Změna svým řešením nezakládá předpoklady pro prohlubování problému. Navržené lokality neohrožují podzemní ani povrchové vody a vodní zdroje. Územní plán již nyní např. v plochách zemědělských – NZ umožňuje </w:t>
      </w:r>
      <w:r w:rsidR="001A6BD6" w:rsidRPr="000E6835">
        <w:rPr>
          <w:rFonts w:ascii="Arial" w:hAnsi="Arial"/>
        </w:rPr>
        <w:t>realizaci krajinné zeleně, Změnou č. 1 byly doplněny podmínky pro možnou realizaci protipovodňových a protierozních opatření, což bude mít pozitivní vliv na zadržování vody v krajině.</w:t>
      </w:r>
    </w:p>
    <w:p w14:paraId="79C868AC" w14:textId="77777777" w:rsidR="00783FAE" w:rsidRPr="000E6835" w:rsidRDefault="001A6BD6" w:rsidP="00783FAE">
      <w:pPr>
        <w:pStyle w:val="Zkladntext"/>
        <w:spacing w:before="120"/>
        <w:ind w:firstLine="709"/>
        <w:jc w:val="both"/>
        <w:rPr>
          <w:rFonts w:ascii="Arial" w:hAnsi="Arial" w:cs="Arial"/>
          <w:snapToGrid w:val="0"/>
          <w:spacing w:val="-2"/>
          <w:sz w:val="20"/>
        </w:rPr>
      </w:pPr>
      <w:r w:rsidRPr="000E6835">
        <w:rPr>
          <w:rFonts w:ascii="Arial" w:hAnsi="Arial" w:cs="Arial"/>
          <w:snapToGrid w:val="0"/>
          <w:spacing w:val="-2"/>
          <w:sz w:val="20"/>
        </w:rPr>
        <w:t>L</w:t>
      </w:r>
      <w:r w:rsidR="00F07A0C" w:rsidRPr="000E6835">
        <w:rPr>
          <w:rFonts w:ascii="Arial" w:hAnsi="Arial" w:cs="Arial"/>
          <w:snapToGrid w:val="0"/>
          <w:spacing w:val="-2"/>
          <w:sz w:val="20"/>
        </w:rPr>
        <w:t>ze konstatovat, že Změna č. 1</w:t>
      </w:r>
      <w:r w:rsidR="00783FAE" w:rsidRPr="000E6835">
        <w:rPr>
          <w:rFonts w:ascii="Arial" w:hAnsi="Arial" w:cs="Arial"/>
          <w:snapToGrid w:val="0"/>
          <w:spacing w:val="-2"/>
          <w:sz w:val="20"/>
        </w:rPr>
        <w:t xml:space="preserve"> je v souladu s Politikou územního rozvoj</w:t>
      </w:r>
      <w:r w:rsidR="00F07A0C" w:rsidRPr="000E6835">
        <w:rPr>
          <w:rFonts w:ascii="Arial" w:hAnsi="Arial" w:cs="Arial"/>
          <w:snapToGrid w:val="0"/>
          <w:spacing w:val="-2"/>
          <w:sz w:val="20"/>
        </w:rPr>
        <w:t xml:space="preserve">e ve znění Aktualizací č. 1 - </w:t>
      </w:r>
      <w:r w:rsidR="00690E88" w:rsidRPr="000E6835">
        <w:rPr>
          <w:rFonts w:ascii="Arial" w:hAnsi="Arial" w:cs="Arial"/>
          <w:snapToGrid w:val="0"/>
          <w:spacing w:val="-2"/>
          <w:sz w:val="20"/>
        </w:rPr>
        <w:t>6</w:t>
      </w:r>
      <w:r w:rsidR="00783FAE" w:rsidRPr="000E6835">
        <w:rPr>
          <w:rFonts w:ascii="Arial" w:hAnsi="Arial" w:cs="Arial"/>
          <w:snapToGrid w:val="0"/>
          <w:spacing w:val="-2"/>
          <w:sz w:val="20"/>
        </w:rPr>
        <w:t>.</w:t>
      </w:r>
    </w:p>
    <w:p w14:paraId="1864852C" w14:textId="77777777" w:rsidR="00783FAE" w:rsidRPr="000E6835" w:rsidRDefault="00783FAE" w:rsidP="00783FAE">
      <w:pPr>
        <w:pStyle w:val="Zkladntextodsazen2"/>
        <w:spacing w:before="0"/>
        <w:ind w:firstLine="0"/>
        <w:rPr>
          <w:rFonts w:cs="Arial"/>
        </w:rPr>
      </w:pPr>
    </w:p>
    <w:p w14:paraId="6355B808" w14:textId="77777777" w:rsidR="00AF5FA0" w:rsidRPr="000E6835" w:rsidRDefault="00AF5FA0" w:rsidP="00783FAE">
      <w:pPr>
        <w:pStyle w:val="Zkladntextodsazen2"/>
        <w:spacing w:before="0"/>
        <w:ind w:firstLine="0"/>
        <w:rPr>
          <w:rFonts w:cs="Arial"/>
        </w:rPr>
      </w:pPr>
    </w:p>
    <w:p w14:paraId="6A81FCF2" w14:textId="77777777" w:rsidR="00783FAE" w:rsidRPr="000E6835" w:rsidRDefault="00783FAE" w:rsidP="00783FAE">
      <w:pPr>
        <w:pBdr>
          <w:top w:val="single" w:sz="4" w:space="1" w:color="auto"/>
          <w:left w:val="single" w:sz="4" w:space="4" w:color="auto"/>
          <w:bottom w:val="single" w:sz="4" w:space="1" w:color="auto"/>
          <w:right w:val="single" w:sz="4" w:space="4" w:color="auto"/>
        </w:pBdr>
        <w:spacing w:before="120"/>
        <w:ind w:left="540" w:hanging="540"/>
        <w:rPr>
          <w:rFonts w:ascii="Arial" w:hAnsi="Arial" w:cs="Arial"/>
          <w:b/>
          <w:caps/>
          <w:snapToGrid w:val="0"/>
          <w:sz w:val="24"/>
          <w:szCs w:val="24"/>
        </w:rPr>
      </w:pPr>
      <w:r w:rsidRPr="000E6835">
        <w:rPr>
          <w:rFonts w:ascii="Arial" w:hAnsi="Arial" w:cs="Arial"/>
          <w:b/>
          <w:snapToGrid w:val="0"/>
          <w:sz w:val="24"/>
          <w:szCs w:val="24"/>
        </w:rPr>
        <w:t>B 2) Vyhodnocení souladu s územně plánovací dokumentací vydanou krajem</w:t>
      </w:r>
    </w:p>
    <w:p w14:paraId="17D1BB4A" w14:textId="77777777" w:rsidR="00C859CE" w:rsidRPr="000E6835" w:rsidRDefault="009E6B24" w:rsidP="00C859CE">
      <w:pPr>
        <w:autoSpaceDE w:val="0"/>
        <w:autoSpaceDN w:val="0"/>
        <w:adjustRightInd w:val="0"/>
        <w:spacing w:before="240"/>
        <w:ind w:firstLine="539"/>
        <w:jc w:val="both"/>
        <w:rPr>
          <w:rFonts w:ascii="Arial" w:hAnsi="Arial" w:cs="Arial"/>
        </w:rPr>
      </w:pPr>
      <w:r w:rsidRPr="000E6835">
        <w:rPr>
          <w:rFonts w:ascii="Arial" w:hAnsi="Arial" w:cs="Arial"/>
        </w:rPr>
        <w:t xml:space="preserve">Změna č. </w:t>
      </w:r>
      <w:r w:rsidR="0082345F" w:rsidRPr="000E6835">
        <w:rPr>
          <w:rFonts w:ascii="Arial" w:hAnsi="Arial" w:cs="Arial"/>
        </w:rPr>
        <w:t>1</w:t>
      </w:r>
      <w:r w:rsidRPr="000E6835">
        <w:rPr>
          <w:rFonts w:ascii="Arial" w:hAnsi="Arial" w:cs="Arial"/>
        </w:rPr>
        <w:t xml:space="preserve"> </w:t>
      </w:r>
      <w:r w:rsidRPr="000E6835">
        <w:rPr>
          <w:rFonts w:ascii="Arial" w:hAnsi="Arial" w:cs="Arial"/>
          <w:spacing w:val="-2"/>
        </w:rPr>
        <w:t xml:space="preserve">respektuje Zásady územního rozvoje Pardubického kraje (ZÚR) ve znění </w:t>
      </w:r>
      <w:r w:rsidRPr="000E6835">
        <w:rPr>
          <w:rFonts w:ascii="Arial" w:hAnsi="Arial" w:cs="Arial"/>
        </w:rPr>
        <w:t xml:space="preserve">Aktualizací č. 1 – 3. </w:t>
      </w:r>
    </w:p>
    <w:p w14:paraId="640AC485" w14:textId="77777777" w:rsidR="00295D36" w:rsidRPr="000E6835" w:rsidRDefault="00C859CE" w:rsidP="00295D36">
      <w:pPr>
        <w:autoSpaceDE w:val="0"/>
        <w:autoSpaceDN w:val="0"/>
        <w:adjustRightInd w:val="0"/>
        <w:spacing w:before="120"/>
        <w:ind w:firstLine="539"/>
        <w:jc w:val="both"/>
        <w:rPr>
          <w:rFonts w:ascii="Arial" w:hAnsi="Arial" w:cs="Arial"/>
        </w:rPr>
      </w:pPr>
      <w:r w:rsidRPr="000E6835">
        <w:rPr>
          <w:rFonts w:ascii="Arial" w:hAnsi="Arial" w:cs="Arial"/>
        </w:rPr>
        <w:t xml:space="preserve">Dle ZÚR se správní území </w:t>
      </w:r>
      <w:r w:rsidR="0082345F" w:rsidRPr="000E6835">
        <w:rPr>
          <w:rFonts w:ascii="Arial" w:hAnsi="Arial" w:cs="Arial"/>
        </w:rPr>
        <w:t>obce Kostelec u Heřmanova Městce</w:t>
      </w:r>
      <w:r w:rsidRPr="000E6835">
        <w:rPr>
          <w:rFonts w:ascii="Arial" w:hAnsi="Arial" w:cs="Arial"/>
        </w:rPr>
        <w:t xml:space="preserve"> nachází v</w:t>
      </w:r>
      <w:r w:rsidR="0082345F" w:rsidRPr="000E6835">
        <w:rPr>
          <w:rFonts w:ascii="Arial" w:hAnsi="Arial" w:cs="Arial"/>
        </w:rPr>
        <w:t> cílové krajině 13  - Železné hory</w:t>
      </w:r>
      <w:r w:rsidR="009849EA" w:rsidRPr="000E6835">
        <w:rPr>
          <w:rFonts w:ascii="Arial" w:hAnsi="Arial" w:cs="Arial"/>
        </w:rPr>
        <w:t xml:space="preserve">, resp. v krajině </w:t>
      </w:r>
      <w:proofErr w:type="spellStart"/>
      <w:r w:rsidR="009849EA" w:rsidRPr="000E6835">
        <w:rPr>
          <w:rFonts w:ascii="Arial" w:hAnsi="Arial" w:cs="Arial"/>
        </w:rPr>
        <w:t>lesozemědělské</w:t>
      </w:r>
      <w:proofErr w:type="spellEnd"/>
      <w:r w:rsidR="009849EA" w:rsidRPr="000E6835">
        <w:rPr>
          <w:rFonts w:ascii="Arial" w:hAnsi="Arial" w:cs="Arial"/>
        </w:rPr>
        <w:t xml:space="preserve"> a krajině lesní. D</w:t>
      </w:r>
      <w:r w:rsidR="00295D36" w:rsidRPr="000E6835">
        <w:rPr>
          <w:rFonts w:ascii="Arial" w:hAnsi="Arial" w:cs="Arial"/>
        </w:rPr>
        <w:t xml:space="preserve">ále se zde nachází </w:t>
      </w:r>
      <w:r w:rsidR="009849EA" w:rsidRPr="000E6835">
        <w:rPr>
          <w:rFonts w:ascii="Arial" w:hAnsi="Arial" w:cs="Arial"/>
        </w:rPr>
        <w:t xml:space="preserve">stávající </w:t>
      </w:r>
      <w:r w:rsidR="00295D36" w:rsidRPr="000E6835">
        <w:rPr>
          <w:rFonts w:ascii="Arial" w:eastAsiaTheme="minorHAnsi" w:hAnsi="Arial" w:cs="Arial"/>
          <w:lang w:eastAsia="en-US"/>
        </w:rPr>
        <w:t>produktovod Podhořany u Ronova –</w:t>
      </w:r>
      <w:r w:rsidR="00295D36" w:rsidRPr="000E6835">
        <w:rPr>
          <w:rFonts w:ascii="Arial" w:hAnsi="Arial" w:cs="Arial"/>
        </w:rPr>
        <w:t xml:space="preserve"> </w:t>
      </w:r>
      <w:r w:rsidR="00295D36" w:rsidRPr="000E6835">
        <w:rPr>
          <w:rFonts w:ascii="Arial" w:eastAsiaTheme="minorHAnsi" w:hAnsi="Arial" w:cs="Arial"/>
          <w:lang w:eastAsia="en-US"/>
        </w:rPr>
        <w:t>Kostelec u Heřmanova Městce (též jako VPS PR01)</w:t>
      </w:r>
      <w:r w:rsidR="0036077B" w:rsidRPr="000E6835">
        <w:rPr>
          <w:rFonts w:ascii="Arial" w:eastAsiaTheme="minorHAnsi" w:hAnsi="Arial" w:cs="Arial"/>
          <w:lang w:eastAsia="en-US"/>
        </w:rPr>
        <w:t xml:space="preserve"> – v platném ÚP Kostelec u Heřmanova Městce není obsažen</w:t>
      </w:r>
      <w:r w:rsidR="00295D36" w:rsidRPr="000E6835">
        <w:rPr>
          <w:rFonts w:ascii="Arial" w:eastAsiaTheme="minorHAnsi" w:hAnsi="Arial" w:cs="Arial"/>
          <w:lang w:eastAsia="en-US"/>
        </w:rPr>
        <w:t>.  V ZÚR stanovený propojovací VVTL plynovod Olešná –</w:t>
      </w:r>
      <w:r w:rsidR="00295D36" w:rsidRPr="000E6835">
        <w:rPr>
          <w:rFonts w:ascii="Arial" w:hAnsi="Arial" w:cs="Arial"/>
        </w:rPr>
        <w:t xml:space="preserve"> </w:t>
      </w:r>
      <w:r w:rsidR="00295D36" w:rsidRPr="000E6835">
        <w:rPr>
          <w:rFonts w:ascii="Arial" w:eastAsiaTheme="minorHAnsi" w:hAnsi="Arial" w:cs="Arial"/>
          <w:lang w:eastAsia="en-US"/>
        </w:rPr>
        <w:t>Náchod – Polsko (též jako VPS P01) již není aktuální, je z nadřazené PÚR (ve znění její Aktualizace č. 5) vypuštěn</w:t>
      </w:r>
      <w:r w:rsidR="0036077B" w:rsidRPr="000E6835">
        <w:rPr>
          <w:rFonts w:ascii="Arial" w:eastAsiaTheme="minorHAnsi" w:hAnsi="Arial" w:cs="Arial"/>
          <w:lang w:eastAsia="en-US"/>
        </w:rPr>
        <w:t>.</w:t>
      </w:r>
    </w:p>
    <w:p w14:paraId="0C221CD4" w14:textId="77777777" w:rsidR="009E6B24" w:rsidRPr="000E6835" w:rsidRDefault="009E6B24" w:rsidP="009E6B24">
      <w:pPr>
        <w:pStyle w:val="Zkladntextodsazen2"/>
        <w:ind w:firstLine="540"/>
      </w:pPr>
      <w:r w:rsidRPr="000E6835">
        <w:t xml:space="preserve">Změnou č. </w:t>
      </w:r>
      <w:r w:rsidR="00295D36" w:rsidRPr="000E6835">
        <w:t>1</w:t>
      </w:r>
      <w:r w:rsidRPr="000E6835">
        <w:t xml:space="preserve"> jsou respektovány priority pro územní plánování vyplývající ze ZÚR: </w:t>
      </w:r>
    </w:p>
    <w:p w14:paraId="13B8A3D2" w14:textId="77777777" w:rsidR="009E6B24" w:rsidRPr="000E6835" w:rsidRDefault="00216FB0" w:rsidP="00E5387D">
      <w:pPr>
        <w:numPr>
          <w:ilvl w:val="2"/>
          <w:numId w:val="11"/>
        </w:numPr>
        <w:tabs>
          <w:tab w:val="clear" w:pos="2340"/>
        </w:tabs>
        <w:spacing w:before="120"/>
        <w:ind w:left="1276" w:hanging="643"/>
        <w:jc w:val="both"/>
        <w:rPr>
          <w:rFonts w:ascii="Arial" w:hAnsi="Arial" w:cs="Arial"/>
          <w:szCs w:val="22"/>
        </w:rPr>
      </w:pPr>
      <w:r w:rsidRPr="000E6835">
        <w:rPr>
          <w:rFonts w:ascii="Arial" w:hAnsi="Arial" w:cs="Arial"/>
          <w:i/>
        </w:rPr>
        <w:t xml:space="preserve">pomocí nástrojů územního plánování vytvářet podmínky pro vyvážený rozvoj Pardubického kraje, založený na zajištění příznivého životního prostředí, stabilním hospodářském rozvoji a udržení sociální soudržnosti obyvatel kraje. Vyváženost a udržitelnost rozvoje území kraje sledovat jako základní požadavek při zpracování územních studií, územních plánů, regulačních plánů a při rozhodování o změnách ve využití území </w:t>
      </w:r>
      <w:r w:rsidR="009E6B24" w:rsidRPr="000E6835">
        <w:rPr>
          <w:rFonts w:ascii="Arial" w:hAnsi="Arial" w:cs="Arial"/>
          <w:i/>
          <w:iCs/>
        </w:rPr>
        <w:t xml:space="preserve">- </w:t>
      </w:r>
      <w:r w:rsidR="009E6B24" w:rsidRPr="000E6835">
        <w:rPr>
          <w:rFonts w:ascii="Arial" w:hAnsi="Arial" w:cs="Arial"/>
          <w:iCs/>
        </w:rPr>
        <w:t xml:space="preserve">Změna č. </w:t>
      </w:r>
      <w:r w:rsidR="00295D36" w:rsidRPr="000E6835">
        <w:rPr>
          <w:rFonts w:ascii="Arial" w:hAnsi="Arial" w:cs="Arial"/>
          <w:iCs/>
        </w:rPr>
        <w:t>1</w:t>
      </w:r>
      <w:r w:rsidR="009E6B24" w:rsidRPr="000E6835">
        <w:rPr>
          <w:rFonts w:ascii="Arial" w:hAnsi="Arial" w:cs="Arial"/>
          <w:iCs/>
        </w:rPr>
        <w:t xml:space="preserve"> vytváří podmínky p</w:t>
      </w:r>
      <w:r w:rsidR="000C2F62" w:rsidRPr="000E6835">
        <w:rPr>
          <w:rFonts w:ascii="Arial" w:hAnsi="Arial" w:cs="Arial"/>
          <w:iCs/>
        </w:rPr>
        <w:t xml:space="preserve">ro vyvážený rozvoj </w:t>
      </w:r>
      <w:r w:rsidR="00295D36" w:rsidRPr="000E6835">
        <w:rPr>
          <w:rFonts w:ascii="Arial" w:hAnsi="Arial" w:cs="Arial"/>
          <w:iCs/>
        </w:rPr>
        <w:t xml:space="preserve">Kostelce u Heřmanova Městce </w:t>
      </w:r>
      <w:r w:rsidR="009E6B24" w:rsidRPr="000E6835">
        <w:rPr>
          <w:rFonts w:ascii="Arial" w:hAnsi="Arial" w:cs="Arial"/>
          <w:iCs/>
        </w:rPr>
        <w:t xml:space="preserve">mimo jiné </w:t>
      </w:r>
      <w:r w:rsidR="00370A32" w:rsidRPr="000E6835">
        <w:rPr>
          <w:rFonts w:ascii="Arial" w:hAnsi="Arial" w:cs="Arial"/>
          <w:iCs/>
        </w:rPr>
        <w:t xml:space="preserve">vymezením </w:t>
      </w:r>
      <w:r w:rsidR="000B07B4" w:rsidRPr="000E6835">
        <w:rPr>
          <w:rFonts w:ascii="Arial" w:hAnsi="Arial" w:cs="Arial"/>
          <w:iCs/>
        </w:rPr>
        <w:t xml:space="preserve">dvou </w:t>
      </w:r>
      <w:r w:rsidR="009E6B24" w:rsidRPr="000E6835">
        <w:rPr>
          <w:rFonts w:ascii="Arial" w:hAnsi="Arial" w:cs="Arial"/>
          <w:iCs/>
        </w:rPr>
        <w:t xml:space="preserve">zastavitelných ploch </w:t>
      </w:r>
      <w:r w:rsidR="007C3E63" w:rsidRPr="000E6835">
        <w:rPr>
          <w:rFonts w:ascii="Arial" w:hAnsi="Arial" w:cs="Arial"/>
          <w:iCs/>
        </w:rPr>
        <w:t xml:space="preserve">dopravní infrastruktury </w:t>
      </w:r>
      <w:r w:rsidR="000C6A55" w:rsidRPr="000E6835">
        <w:rPr>
          <w:rFonts w:ascii="Arial" w:hAnsi="Arial" w:cs="Arial"/>
          <w:iCs/>
        </w:rPr>
        <w:t>(</w:t>
      </w:r>
      <w:r w:rsidR="007C3E63" w:rsidRPr="000E6835">
        <w:rPr>
          <w:rFonts w:ascii="Arial" w:hAnsi="Arial" w:cs="Arial"/>
          <w:iCs/>
        </w:rPr>
        <w:t>Z 5a</w:t>
      </w:r>
      <w:r w:rsidR="0036077B" w:rsidRPr="000E6835">
        <w:rPr>
          <w:rFonts w:ascii="Arial" w:hAnsi="Arial" w:cs="Arial"/>
          <w:iCs/>
        </w:rPr>
        <w:t>, Z 2a</w:t>
      </w:r>
      <w:r w:rsidR="007C3E63" w:rsidRPr="000E6835">
        <w:rPr>
          <w:rFonts w:ascii="Arial" w:hAnsi="Arial" w:cs="Arial"/>
          <w:iCs/>
        </w:rPr>
        <w:t>), zastavitelné plochy venkovského bydlení (Z 5b) a plochy veřejné zeleně (Z 2b)</w:t>
      </w:r>
      <w:r w:rsidR="0036077B" w:rsidRPr="000E6835">
        <w:rPr>
          <w:rFonts w:ascii="Arial" w:hAnsi="Arial" w:cs="Arial"/>
          <w:iCs/>
        </w:rPr>
        <w:t>, včetně návrhu cyklostezky, tímto řešením došlo k optimalizaci rozvojových podmínek v předmětných lokalitách</w:t>
      </w:r>
      <w:r w:rsidR="007C3E63" w:rsidRPr="000E6835">
        <w:rPr>
          <w:rFonts w:ascii="Arial" w:hAnsi="Arial" w:cs="Arial"/>
          <w:iCs/>
        </w:rPr>
        <w:t>. Změnou č. 1</w:t>
      </w:r>
      <w:r w:rsidR="000E0699" w:rsidRPr="000E6835">
        <w:rPr>
          <w:rFonts w:ascii="Arial" w:hAnsi="Arial" w:cs="Arial"/>
          <w:iCs/>
        </w:rPr>
        <w:t xml:space="preserve"> je </w:t>
      </w:r>
      <w:r w:rsidR="000C2F62" w:rsidRPr="000E6835">
        <w:rPr>
          <w:rFonts w:ascii="Arial" w:hAnsi="Arial" w:cs="Arial"/>
          <w:iCs/>
        </w:rPr>
        <w:t>provedena aktualizace zastavěného území</w:t>
      </w:r>
      <w:r w:rsidR="009E6B24" w:rsidRPr="000E6835">
        <w:rPr>
          <w:rFonts w:ascii="Arial" w:hAnsi="Arial" w:cs="Arial"/>
          <w:szCs w:val="22"/>
        </w:rPr>
        <w:t>;</w:t>
      </w:r>
    </w:p>
    <w:p w14:paraId="2D71689C" w14:textId="77777777" w:rsidR="0036077B" w:rsidRPr="000E6835" w:rsidRDefault="00216FB0" w:rsidP="000C2F62">
      <w:pPr>
        <w:numPr>
          <w:ilvl w:val="2"/>
          <w:numId w:val="11"/>
        </w:numPr>
        <w:tabs>
          <w:tab w:val="clear" w:pos="2340"/>
        </w:tabs>
        <w:spacing w:before="120"/>
        <w:ind w:left="1276" w:hanging="567"/>
        <w:jc w:val="both"/>
        <w:rPr>
          <w:rFonts w:ascii="Arial" w:hAnsi="Arial" w:cs="Arial"/>
          <w:szCs w:val="22"/>
        </w:rPr>
      </w:pPr>
      <w:r w:rsidRPr="000E6835">
        <w:rPr>
          <w:rFonts w:ascii="Arial" w:hAnsi="Arial" w:cs="Arial"/>
          <w:i/>
          <w:iCs/>
        </w:rPr>
        <w:t>v</w:t>
      </w:r>
      <w:r w:rsidRPr="000E6835">
        <w:rPr>
          <w:rFonts w:ascii="Arial" w:hAnsi="Arial" w:cs="Arial"/>
          <w:i/>
        </w:rPr>
        <w:t>ytvářet podmínky pro realizaci mezinárodně a republikově významných záměrů stanovených v PÚR a pro realizaci významných krajských záměrů, které vyplývají ze strategických cílů a opatření stanovených v Programu rozvoje Pardubického kraje</w:t>
      </w:r>
      <w:r w:rsidR="00F2012D" w:rsidRPr="000E6835">
        <w:rPr>
          <w:rFonts w:ascii="Arial" w:eastAsiaTheme="minorHAnsi" w:hAnsi="Arial" w:cs="Arial"/>
          <w:lang w:eastAsia="en-US"/>
        </w:rPr>
        <w:t xml:space="preserve"> </w:t>
      </w:r>
      <w:r w:rsidR="00B1249E" w:rsidRPr="000E6835">
        <w:rPr>
          <w:rFonts w:ascii="Arial" w:eastAsiaTheme="minorHAnsi" w:hAnsi="Arial" w:cs="Arial"/>
          <w:lang w:eastAsia="en-US"/>
        </w:rPr>
        <w:t>–</w:t>
      </w:r>
      <w:r w:rsidR="00F2012D" w:rsidRPr="000E6835">
        <w:rPr>
          <w:rFonts w:ascii="Arial" w:eastAsiaTheme="minorHAnsi" w:hAnsi="Arial" w:cs="Arial"/>
          <w:lang w:eastAsia="en-US"/>
        </w:rPr>
        <w:t xml:space="preserve"> </w:t>
      </w:r>
      <w:r w:rsidR="00B1249E" w:rsidRPr="000E6835">
        <w:rPr>
          <w:rFonts w:ascii="Arial" w:hAnsi="Arial" w:cs="Arial"/>
          <w:szCs w:val="22"/>
        </w:rPr>
        <w:t xml:space="preserve">v </w:t>
      </w:r>
      <w:r w:rsidR="00F2012D" w:rsidRPr="000E6835">
        <w:rPr>
          <w:rFonts w:ascii="Arial" w:eastAsiaTheme="minorHAnsi" w:hAnsi="Arial" w:cs="Arial"/>
          <w:lang w:eastAsia="en-US"/>
        </w:rPr>
        <w:t xml:space="preserve"> ZÚR stanovený </w:t>
      </w:r>
      <w:r w:rsidR="00B1249E" w:rsidRPr="000E6835">
        <w:rPr>
          <w:rFonts w:ascii="Arial" w:eastAsiaTheme="minorHAnsi" w:hAnsi="Arial" w:cs="Arial"/>
          <w:lang w:eastAsia="en-US"/>
        </w:rPr>
        <w:t>produktovod Podhořany u Ronova –</w:t>
      </w:r>
      <w:r w:rsidR="00B1249E" w:rsidRPr="000E6835">
        <w:rPr>
          <w:rFonts w:ascii="Arial" w:hAnsi="Arial" w:cs="Arial"/>
        </w:rPr>
        <w:t xml:space="preserve"> </w:t>
      </w:r>
      <w:r w:rsidR="00B1249E" w:rsidRPr="000E6835">
        <w:rPr>
          <w:rFonts w:ascii="Arial" w:eastAsiaTheme="minorHAnsi" w:hAnsi="Arial" w:cs="Arial"/>
          <w:lang w:eastAsia="en-US"/>
        </w:rPr>
        <w:t>Kostelec u Heřmanova Městce (též jako VPS P</w:t>
      </w:r>
      <w:r w:rsidR="0036077B" w:rsidRPr="000E6835">
        <w:rPr>
          <w:rFonts w:ascii="Arial" w:eastAsiaTheme="minorHAnsi" w:hAnsi="Arial" w:cs="Arial"/>
          <w:lang w:eastAsia="en-US"/>
        </w:rPr>
        <w:t>R01) je Změnou č. 1 vymezen pod označením CT1-PR01 a jako</w:t>
      </w:r>
      <w:r w:rsidR="00B1249E" w:rsidRPr="000E6835">
        <w:rPr>
          <w:rFonts w:ascii="Arial" w:eastAsiaTheme="minorHAnsi" w:hAnsi="Arial" w:cs="Arial"/>
          <w:lang w:eastAsia="en-US"/>
        </w:rPr>
        <w:t xml:space="preserve"> VPS VT</w:t>
      </w:r>
      <w:r w:rsidR="0036077B" w:rsidRPr="000E6835">
        <w:rPr>
          <w:rFonts w:ascii="Arial" w:eastAsiaTheme="minorHAnsi" w:hAnsi="Arial" w:cs="Arial"/>
          <w:lang w:eastAsia="en-US"/>
        </w:rPr>
        <w:t>4;</w:t>
      </w:r>
    </w:p>
    <w:p w14:paraId="72C700C9" w14:textId="77777777" w:rsidR="009E6B24" w:rsidRPr="000E6835" w:rsidRDefault="00216FB0" w:rsidP="00E5387D">
      <w:pPr>
        <w:numPr>
          <w:ilvl w:val="0"/>
          <w:numId w:val="12"/>
        </w:numPr>
        <w:tabs>
          <w:tab w:val="clear" w:pos="1069"/>
        </w:tabs>
        <w:spacing w:before="120"/>
        <w:ind w:left="1276" w:hanging="567"/>
        <w:jc w:val="both"/>
        <w:rPr>
          <w:rFonts w:ascii="Arial" w:hAnsi="Arial" w:cs="Arial"/>
          <w:i/>
          <w:iCs/>
        </w:rPr>
      </w:pPr>
      <w:r w:rsidRPr="000E6835">
        <w:rPr>
          <w:rFonts w:ascii="Arial" w:hAnsi="Arial" w:cs="Arial"/>
          <w:i/>
        </w:rPr>
        <w:t>vytvářet podmínky pro péči o přírodní, kulturní a civilizační hodnoty na území kraje. Přitom se soustředit na zachování přírodních hodnot, biologické rozmanitosti a ekologicko-stabilizační funkce krajiny, ochranu pozitivních znaků krajinného rázu, zachování a citlivé doplnění výrazu sídel, s cílem nenarušovat cenné městské i venkovské urbanistické struktury a architektonické i přírodní dominanty nevhodnou zástavbou a omezit nežádoucí vzájemné srůstání sídel, zábor ploch veřejné zeleně a</w:t>
      </w:r>
      <w:r w:rsidRPr="000E6835">
        <w:rPr>
          <w:rFonts w:ascii="Arial" w:hAnsi="Arial" w:cs="Arial"/>
          <w:i/>
          <w:iCs/>
        </w:rPr>
        <w:t xml:space="preserve"> </w:t>
      </w:r>
      <w:r w:rsidRPr="000E6835">
        <w:rPr>
          <w:rFonts w:ascii="Arial" w:hAnsi="Arial" w:cs="Arial"/>
          <w:i/>
        </w:rPr>
        <w:t xml:space="preserve">fragmentaci krajiny, na </w:t>
      </w:r>
      <w:r w:rsidRPr="000E6835">
        <w:rPr>
          <w:rFonts w:ascii="Arial" w:hAnsi="Arial" w:cs="Arial"/>
          <w:i/>
        </w:rPr>
        <w:lastRenderedPageBreak/>
        <w:t>ochranu obyvatel před zdravotními riziky a dalším zhoršením kvality prostředí, zejména ve vztahu k vysoké zátěži hlukem, škodlivými látkami v ovzduší a znečišťování vod, ochranu před vznikem prostorově sociální segregace s negativními vlivy na sociální soudržnost obyvatel, rozvojové záměry, které mohou významně ovlivnit charakter krajiny, umísťovat do nejméně konfliktních lokalit,</w:t>
      </w:r>
      <w:r w:rsidRPr="000E6835">
        <w:rPr>
          <w:rFonts w:ascii="Arial" w:hAnsi="Arial" w:cs="Arial"/>
          <w:i/>
          <w:iCs/>
        </w:rPr>
        <w:t xml:space="preserve"> </w:t>
      </w:r>
      <w:r w:rsidRPr="000E6835">
        <w:rPr>
          <w:rFonts w:ascii="Arial" w:hAnsi="Arial" w:cs="Arial"/>
          <w:i/>
        </w:rPr>
        <w:t>zlepšení prostupnosti krajiny pro člověka a pro volně žijící živočichy založené na ochraně a doplnění již existujících migračních tras živočichů, sítě veřejně přístupných účelových komunikací a pěších a cyklistických stezek, cest a pěšin ve volné krajině, a vytvářením vhodných územních podmínek pro prostupnost zejména při umisťování dopravní a technické infrastruktury,</w:t>
      </w:r>
      <w:r w:rsidRPr="000E6835">
        <w:rPr>
          <w:rFonts w:ascii="Arial" w:hAnsi="Arial" w:cs="Arial"/>
          <w:i/>
          <w:iCs/>
        </w:rPr>
        <w:t xml:space="preserve"> </w:t>
      </w:r>
      <w:r w:rsidRPr="000E6835">
        <w:rPr>
          <w:rFonts w:ascii="Arial" w:hAnsi="Arial" w:cs="Arial"/>
          <w:i/>
        </w:rPr>
        <w:t xml:space="preserve">vhodné uspořádání ploch v území, a tím předcházet střetům neslučitelných činností, zejména chránit obytná a rekreační území dostatečnou vzdáleností před negativními vlivy z koncentrované výrobní činnosti a z dopravy, ochranu vodohospodářsky významných území a kvalitu vodního ekosystému, povrchových a podzemních vod, rovněž se soustředit na přirozenou retenci srážkových vod a zlepšení vodních poměrů v kraji, snížení potencionálních rizik a přírodních katastrof, předcházet nepříznivým účinkům povodní, sucha a znečištění vod, ochranu ložisek nerostných surovin a ložiskových území se zřetelem na reálné potřeby v souladu s platnými právními předpisy, principy trvale udržitelného rozvoje a zásadami ochrany přírody a krajiny při minimalizaci dopadů na zdraví obyvatel </w:t>
      </w:r>
      <w:r w:rsidR="009E6B24" w:rsidRPr="000E6835">
        <w:rPr>
          <w:rFonts w:ascii="Arial" w:hAnsi="Arial" w:cs="Arial"/>
        </w:rPr>
        <w:t>- řešením</w:t>
      </w:r>
      <w:r w:rsidR="009E6B24" w:rsidRPr="000E6835">
        <w:rPr>
          <w:rFonts w:ascii="Arial" w:hAnsi="Arial" w:cs="Arial"/>
          <w:i/>
          <w:iCs/>
        </w:rPr>
        <w:t xml:space="preserve"> </w:t>
      </w:r>
      <w:r w:rsidR="009E6B24" w:rsidRPr="000E6835">
        <w:rPr>
          <w:rFonts w:ascii="Arial" w:hAnsi="Arial" w:cs="Arial"/>
        </w:rPr>
        <w:t xml:space="preserve">Změny č. </w:t>
      </w:r>
      <w:r w:rsidR="00B1249E" w:rsidRPr="000E6835">
        <w:rPr>
          <w:rFonts w:ascii="Arial" w:hAnsi="Arial" w:cs="Arial"/>
        </w:rPr>
        <w:t>1</w:t>
      </w:r>
      <w:r w:rsidR="009E6B24" w:rsidRPr="000E6835">
        <w:rPr>
          <w:rFonts w:ascii="Arial" w:hAnsi="Arial" w:cs="Arial"/>
        </w:rPr>
        <w:t xml:space="preserve"> nejsou ohroženy či ovlivněny</w:t>
      </w:r>
      <w:r w:rsidR="00BF66E3" w:rsidRPr="000E6835">
        <w:rPr>
          <w:rFonts w:ascii="Arial" w:hAnsi="Arial" w:cs="Arial"/>
        </w:rPr>
        <w:t xml:space="preserve"> </w:t>
      </w:r>
      <w:r w:rsidR="00BF66E3" w:rsidRPr="000E6835">
        <w:rPr>
          <w:rFonts w:ascii="Arial" w:hAnsi="Arial" w:cs="Arial"/>
          <w:iCs/>
        </w:rPr>
        <w:t xml:space="preserve">přírodní, kulturní a civilizační hodnoty </w:t>
      </w:r>
      <w:r w:rsidR="009E6B24" w:rsidRPr="000E6835">
        <w:rPr>
          <w:rFonts w:ascii="Arial" w:hAnsi="Arial" w:cs="Arial"/>
        </w:rPr>
        <w:t>řešeného území</w:t>
      </w:r>
      <w:r w:rsidR="00BF66E3" w:rsidRPr="000E6835">
        <w:rPr>
          <w:rFonts w:ascii="Arial" w:hAnsi="Arial" w:cs="Arial"/>
        </w:rPr>
        <w:t xml:space="preserve">, kterými jsou </w:t>
      </w:r>
      <w:r w:rsidR="00BF66E3" w:rsidRPr="000E6835">
        <w:rPr>
          <w:rFonts w:ascii="Arial" w:hAnsi="Arial" w:cs="Arial"/>
          <w:iCs/>
        </w:rPr>
        <w:t>trasa velmi vysokotlakého plynovodu, produktovodu a regionální železniční trať. Chrán</w:t>
      </w:r>
      <w:r w:rsidR="00DA375B" w:rsidRPr="000E6835">
        <w:rPr>
          <w:rFonts w:ascii="Arial" w:hAnsi="Arial" w:cs="Arial"/>
          <w:iCs/>
        </w:rPr>
        <w:t xml:space="preserve">ěny jsou i další hodnoty  území - </w:t>
      </w:r>
      <w:r w:rsidR="00BF66E3" w:rsidRPr="000E6835">
        <w:rPr>
          <w:rFonts w:ascii="Arial" w:hAnsi="Arial" w:cs="Arial"/>
          <w:iCs/>
        </w:rPr>
        <w:t xml:space="preserve"> památky místního významu, historicky založená urbanistická struktura, archeologické lokality, LÚSES, migrační propustnost krajiny, a</w:t>
      </w:r>
      <w:r w:rsidR="00BF66E3" w:rsidRPr="000E6835">
        <w:rPr>
          <w:rFonts w:ascii="Arial" w:hAnsi="Arial" w:cs="Arial"/>
        </w:rPr>
        <w:t xml:space="preserve">reál kostela sv. Petra a Pavla, dům čp. 27 jako doklad lidového stavitelství z počátku 19. století, občanská vybavenost, </w:t>
      </w:r>
      <w:r w:rsidR="00BF66E3" w:rsidRPr="000E6835">
        <w:rPr>
          <w:rFonts w:ascii="Arial" w:hAnsi="Arial" w:cs="Arial"/>
          <w:iCs/>
        </w:rPr>
        <w:t>b</w:t>
      </w:r>
      <w:r w:rsidR="00BF66E3" w:rsidRPr="000E6835">
        <w:rPr>
          <w:rFonts w:ascii="Arial" w:hAnsi="Arial" w:cs="Arial"/>
        </w:rPr>
        <w:t xml:space="preserve">ývalý objekt vápenky z 19. století, obecné VKP dle § 3 ZOPK, </w:t>
      </w:r>
      <w:r w:rsidR="00BF66E3" w:rsidRPr="000E6835">
        <w:rPr>
          <w:rFonts w:ascii="Arial" w:hAnsi="Arial" w:cs="Arial"/>
          <w:iCs/>
        </w:rPr>
        <w:t>cyklotrasy a turistické trasy a jiné přírodní</w:t>
      </w:r>
      <w:r w:rsidR="00DA375B" w:rsidRPr="000E6835">
        <w:rPr>
          <w:rFonts w:ascii="Arial" w:hAnsi="Arial" w:cs="Arial"/>
          <w:iCs/>
        </w:rPr>
        <w:t xml:space="preserve"> a kulturně-civilizační hodnoty, </w:t>
      </w:r>
      <w:r w:rsidR="00604A16" w:rsidRPr="000E6835">
        <w:rPr>
          <w:rFonts w:ascii="Arial" w:hAnsi="Arial" w:cs="Arial"/>
        </w:rPr>
        <w:t>z</w:t>
      </w:r>
      <w:r w:rsidR="009E6B24" w:rsidRPr="000E6835">
        <w:rPr>
          <w:rFonts w:ascii="Arial" w:hAnsi="Arial" w:cs="Arial"/>
        </w:rPr>
        <w:t xml:space="preserve">ábor ZPF </w:t>
      </w:r>
      <w:r w:rsidR="00DA375B" w:rsidRPr="000E6835">
        <w:rPr>
          <w:rFonts w:ascii="Arial" w:hAnsi="Arial" w:cs="Arial"/>
        </w:rPr>
        <w:t xml:space="preserve">je Změnou č. 1 řádně vyhodnocen; </w:t>
      </w:r>
    </w:p>
    <w:p w14:paraId="5776103C" w14:textId="77777777" w:rsidR="00B73DAB" w:rsidRPr="000E6835" w:rsidRDefault="00B73DAB" w:rsidP="00B73DAB">
      <w:pPr>
        <w:spacing w:before="120"/>
        <w:ind w:left="1276" w:hanging="567"/>
        <w:jc w:val="both"/>
        <w:rPr>
          <w:rFonts w:ascii="Arial" w:eastAsiaTheme="minorHAnsi" w:hAnsi="Arial" w:cs="Arial"/>
          <w:i/>
          <w:lang w:eastAsia="en-US"/>
        </w:rPr>
      </w:pPr>
      <w:r w:rsidRPr="000E6835">
        <w:rPr>
          <w:rFonts w:ascii="Arial" w:eastAsiaTheme="minorHAnsi" w:hAnsi="Arial" w:cs="Arial"/>
          <w:i/>
          <w:lang w:eastAsia="en-US"/>
        </w:rPr>
        <w:t>08a)</w:t>
      </w:r>
      <w:r w:rsidRPr="000E6835">
        <w:rPr>
          <w:rFonts w:ascii="Arial" w:eastAsiaTheme="minorHAnsi" w:hAnsi="Arial" w:cs="Arial"/>
          <w:i/>
          <w:lang w:eastAsia="en-US"/>
        </w:rPr>
        <w:tab/>
      </w:r>
      <w:r w:rsidR="00CE0626" w:rsidRPr="000E6835">
        <w:rPr>
          <w:rFonts w:ascii="Arial" w:eastAsiaTheme="minorHAnsi" w:hAnsi="Arial" w:cs="Arial"/>
          <w:i/>
          <w:lang w:eastAsia="en-US"/>
        </w:rPr>
        <w:t>Vytvářet, zejména při plánování rozvoje venkovskýc</w:t>
      </w:r>
      <w:r w:rsidRPr="000E6835">
        <w:rPr>
          <w:rFonts w:ascii="Arial" w:eastAsiaTheme="minorHAnsi" w:hAnsi="Arial" w:cs="Arial"/>
          <w:i/>
          <w:lang w:eastAsia="en-US"/>
        </w:rPr>
        <w:t xml:space="preserve">h území a oblastí, podmínky pro </w:t>
      </w:r>
      <w:r w:rsidR="00CE0626" w:rsidRPr="000E6835">
        <w:rPr>
          <w:rFonts w:ascii="Arial" w:eastAsiaTheme="minorHAnsi" w:hAnsi="Arial" w:cs="Arial"/>
          <w:i/>
          <w:lang w:eastAsia="en-US"/>
        </w:rPr>
        <w:t xml:space="preserve">zachování a další rozvoj potenciálů primárního sektoru se zohledněním ochrany kvalitní </w:t>
      </w:r>
    </w:p>
    <w:p w14:paraId="6759B951" w14:textId="77777777" w:rsidR="00B73DAB" w:rsidRPr="000E6835" w:rsidRDefault="00B73DAB" w:rsidP="00B73DAB">
      <w:pPr>
        <w:ind w:left="1276" w:hanging="567"/>
        <w:jc w:val="both"/>
        <w:rPr>
          <w:rFonts w:ascii="Arial" w:hAnsi="Arial" w:cs="Arial"/>
        </w:rPr>
      </w:pPr>
      <w:r w:rsidRPr="000E6835">
        <w:rPr>
          <w:rFonts w:ascii="Arial" w:eastAsiaTheme="minorHAnsi" w:hAnsi="Arial" w:cs="Arial"/>
          <w:i/>
          <w:lang w:eastAsia="en-US"/>
        </w:rPr>
        <w:tab/>
      </w:r>
      <w:r w:rsidR="00CE0626" w:rsidRPr="000E6835">
        <w:rPr>
          <w:rFonts w:ascii="Arial" w:eastAsiaTheme="minorHAnsi" w:hAnsi="Arial" w:cs="Arial"/>
          <w:i/>
          <w:lang w:eastAsia="en-US"/>
        </w:rPr>
        <w:t>zemědělské, především orné půd</w:t>
      </w:r>
      <w:r w:rsidRPr="000E6835">
        <w:rPr>
          <w:rFonts w:ascii="Arial" w:eastAsiaTheme="minorHAnsi" w:hAnsi="Arial" w:cs="Arial"/>
          <w:i/>
          <w:lang w:eastAsia="en-US"/>
        </w:rPr>
        <w:t xml:space="preserve">y a ekologických funkcí krajiny </w:t>
      </w:r>
      <w:r w:rsidRPr="000E6835">
        <w:rPr>
          <w:rFonts w:ascii="Arial" w:eastAsiaTheme="minorHAnsi" w:hAnsi="Arial" w:cs="Arial"/>
          <w:lang w:eastAsia="en-US"/>
        </w:rPr>
        <w:t xml:space="preserve">– součástí řešení ÚP, </w:t>
      </w:r>
      <w:r w:rsidRPr="000E6835">
        <w:rPr>
          <w:rFonts w:ascii="Arial" w:hAnsi="Arial" w:cs="Arial"/>
        </w:rPr>
        <w:t>zábor ZPF je Změnou č. 1 řádně vyhodnocen</w:t>
      </w:r>
      <w:r w:rsidR="0036077B" w:rsidRPr="000E6835">
        <w:rPr>
          <w:rFonts w:ascii="Arial" w:hAnsi="Arial" w:cs="Arial"/>
        </w:rPr>
        <w:t>, krajiny není významněji dotčena mimo vymezení koridoru pro realizaci produktovodu</w:t>
      </w:r>
      <w:r w:rsidRPr="000E6835">
        <w:rPr>
          <w:rFonts w:ascii="Arial" w:hAnsi="Arial" w:cs="Arial"/>
        </w:rPr>
        <w:t xml:space="preserve">; </w:t>
      </w:r>
    </w:p>
    <w:p w14:paraId="78274B5D" w14:textId="77777777" w:rsidR="0036077B" w:rsidRPr="000E6835" w:rsidRDefault="0036077B" w:rsidP="0036077B">
      <w:pPr>
        <w:spacing w:before="120"/>
        <w:ind w:left="1276" w:hanging="567"/>
        <w:jc w:val="both"/>
        <w:rPr>
          <w:rFonts w:ascii="Arial" w:eastAsiaTheme="minorHAnsi" w:hAnsi="Arial" w:cs="Arial"/>
          <w:i/>
          <w:lang w:eastAsia="en-US"/>
        </w:rPr>
      </w:pPr>
      <w:r w:rsidRPr="000E6835">
        <w:rPr>
          <w:rFonts w:ascii="Arial" w:eastAsiaTheme="minorHAnsi" w:hAnsi="Arial" w:cs="Arial"/>
          <w:i/>
          <w:lang w:eastAsia="en-US"/>
        </w:rPr>
        <w:t>101) ZÚR vymezují koridor PR01 pro umístění stavby nadřazené soustavy produktovodů, a to v</w:t>
      </w:r>
      <w:r w:rsidR="00E41A01" w:rsidRPr="000E6835">
        <w:rPr>
          <w:rFonts w:ascii="Arial" w:eastAsiaTheme="minorHAnsi" w:hAnsi="Arial" w:cs="Arial"/>
          <w:i/>
          <w:lang w:eastAsia="en-US"/>
        </w:rPr>
        <w:t> </w:t>
      </w:r>
      <w:r w:rsidRPr="000E6835">
        <w:rPr>
          <w:rFonts w:ascii="Arial" w:eastAsiaTheme="minorHAnsi" w:hAnsi="Arial" w:cs="Arial"/>
          <w:i/>
          <w:lang w:eastAsia="en-US"/>
        </w:rPr>
        <w:t>šířce</w:t>
      </w:r>
      <w:r w:rsidR="00E41A01" w:rsidRPr="000E6835">
        <w:rPr>
          <w:rFonts w:ascii="Arial" w:eastAsiaTheme="minorHAnsi" w:hAnsi="Arial" w:cs="Arial"/>
          <w:i/>
          <w:lang w:eastAsia="en-US"/>
        </w:rPr>
        <w:t xml:space="preserve"> </w:t>
      </w:r>
      <w:r w:rsidRPr="000E6835">
        <w:rPr>
          <w:rFonts w:ascii="Arial" w:eastAsiaTheme="minorHAnsi" w:hAnsi="Arial" w:cs="Arial"/>
          <w:i/>
          <w:lang w:eastAsia="en-US"/>
        </w:rPr>
        <w:t xml:space="preserve">600 m (v případě </w:t>
      </w:r>
      <w:proofErr w:type="spellStart"/>
      <w:r w:rsidRPr="000E6835">
        <w:rPr>
          <w:rFonts w:ascii="Arial" w:eastAsiaTheme="minorHAnsi" w:hAnsi="Arial" w:cs="Arial"/>
          <w:i/>
          <w:lang w:eastAsia="en-US"/>
        </w:rPr>
        <w:t>přílože</w:t>
      </w:r>
      <w:proofErr w:type="spellEnd"/>
      <w:r w:rsidRPr="000E6835">
        <w:rPr>
          <w:rFonts w:ascii="Arial" w:eastAsiaTheme="minorHAnsi" w:hAnsi="Arial" w:cs="Arial"/>
          <w:i/>
          <w:lang w:eastAsia="en-US"/>
        </w:rPr>
        <w:t xml:space="preserve"> ke stávajícímu vedení v šířce 300 m):</w:t>
      </w:r>
    </w:p>
    <w:p w14:paraId="1683210E" w14:textId="77777777" w:rsidR="0036077B" w:rsidRPr="000E6835" w:rsidRDefault="0036077B" w:rsidP="00E41A01">
      <w:pPr>
        <w:ind w:left="1276"/>
        <w:jc w:val="both"/>
        <w:rPr>
          <w:rFonts w:ascii="Arial" w:eastAsiaTheme="minorHAnsi" w:hAnsi="Arial" w:cs="Arial"/>
          <w:lang w:eastAsia="en-US"/>
        </w:rPr>
      </w:pPr>
      <w:r w:rsidRPr="000E6835">
        <w:rPr>
          <w:rFonts w:ascii="Arial" w:eastAsiaTheme="minorHAnsi" w:hAnsi="Arial" w:cs="Arial"/>
          <w:i/>
          <w:lang w:eastAsia="en-US"/>
        </w:rPr>
        <w:t>a) koridor pro umístění stavby PR01 – produktovod Podhořany u Ronova – Kostelec u Heřmanova</w:t>
      </w:r>
      <w:r w:rsidR="00E41A01" w:rsidRPr="000E6835">
        <w:rPr>
          <w:rFonts w:ascii="Arial" w:eastAsiaTheme="minorHAnsi" w:hAnsi="Arial" w:cs="Arial"/>
          <w:i/>
          <w:lang w:eastAsia="en-US"/>
        </w:rPr>
        <w:t xml:space="preserve"> Městce </w:t>
      </w:r>
      <w:r w:rsidR="00E41A01" w:rsidRPr="000E6835">
        <w:rPr>
          <w:rFonts w:ascii="Arial" w:eastAsiaTheme="minorHAnsi" w:hAnsi="Arial" w:cs="Arial"/>
          <w:lang w:eastAsia="en-US"/>
        </w:rPr>
        <w:t xml:space="preserve">– pro tyto účely je Změnou č. 1 vymezen koridor CT1-PR01 včetně VPS VT4; </w:t>
      </w:r>
    </w:p>
    <w:p w14:paraId="3F97C9B6" w14:textId="77777777" w:rsidR="00B73DAB" w:rsidRPr="000E6835" w:rsidRDefault="009849EA" w:rsidP="009849EA">
      <w:pPr>
        <w:spacing w:before="120"/>
        <w:ind w:left="1276" w:hanging="567"/>
        <w:jc w:val="both"/>
        <w:rPr>
          <w:rFonts w:ascii="Arial" w:eastAsiaTheme="minorHAnsi" w:hAnsi="Arial" w:cs="Arial"/>
          <w:i/>
          <w:lang w:eastAsia="en-US"/>
        </w:rPr>
      </w:pPr>
      <w:r w:rsidRPr="000E6835">
        <w:rPr>
          <w:rFonts w:ascii="Arial" w:eastAsiaTheme="minorHAnsi" w:hAnsi="Arial" w:cs="Arial"/>
          <w:i/>
          <w:lang w:eastAsia="en-US"/>
        </w:rPr>
        <w:t>103)</w:t>
      </w:r>
      <w:r w:rsidRPr="000E6835">
        <w:rPr>
          <w:rFonts w:ascii="Arial" w:eastAsiaTheme="minorHAnsi" w:hAnsi="Arial" w:cs="Arial"/>
          <w:i/>
          <w:lang w:eastAsia="en-US"/>
        </w:rPr>
        <w:tab/>
      </w:r>
      <w:r w:rsidR="00B73DAB" w:rsidRPr="000E6835">
        <w:rPr>
          <w:rFonts w:ascii="Arial" w:eastAsiaTheme="minorHAnsi" w:hAnsi="Arial" w:cs="Arial"/>
          <w:i/>
          <w:lang w:eastAsia="en-US"/>
        </w:rPr>
        <w:t>ZÚR stanovují tyto úkoly pro územní plánování</w:t>
      </w:r>
      <w:r w:rsidRPr="000E6835">
        <w:rPr>
          <w:rFonts w:ascii="Arial" w:eastAsiaTheme="minorHAnsi" w:hAnsi="Arial" w:cs="Arial"/>
          <w:i/>
          <w:lang w:eastAsia="en-US"/>
        </w:rPr>
        <w:t xml:space="preserve"> pro produktovody:</w:t>
      </w:r>
    </w:p>
    <w:p w14:paraId="3D222ABA" w14:textId="77777777" w:rsidR="009849EA" w:rsidRPr="000E6835" w:rsidRDefault="00E41A01" w:rsidP="00E41A01">
      <w:pPr>
        <w:ind w:left="1276"/>
        <w:jc w:val="both"/>
        <w:rPr>
          <w:rFonts w:ascii="Arial" w:eastAsiaTheme="minorHAnsi" w:hAnsi="Arial" w:cs="Arial"/>
          <w:lang w:eastAsia="en-US"/>
        </w:rPr>
      </w:pPr>
      <w:r w:rsidRPr="000E6835">
        <w:rPr>
          <w:rFonts w:ascii="Arial" w:eastAsiaTheme="minorHAnsi" w:hAnsi="Arial" w:cs="Arial"/>
          <w:i/>
          <w:lang w:eastAsia="en-US"/>
        </w:rPr>
        <w:t xml:space="preserve">- </w:t>
      </w:r>
      <w:r w:rsidR="00B73DAB" w:rsidRPr="000E6835">
        <w:rPr>
          <w:rFonts w:ascii="Arial" w:eastAsiaTheme="minorHAnsi" w:hAnsi="Arial" w:cs="Arial"/>
          <w:i/>
          <w:lang w:eastAsia="en-US"/>
        </w:rPr>
        <w:t>zajistit vymezení a zpřesnění šířky koridoru v závislosti na podmínkách průchodu koridoru</w:t>
      </w:r>
      <w:r w:rsidR="009849EA" w:rsidRPr="000E6835">
        <w:rPr>
          <w:rFonts w:ascii="Arial" w:eastAsiaTheme="minorHAnsi" w:hAnsi="Arial" w:cs="Arial"/>
          <w:i/>
          <w:lang w:eastAsia="en-US"/>
        </w:rPr>
        <w:t xml:space="preserve"> daným územím </w:t>
      </w:r>
      <w:r w:rsidR="009849EA" w:rsidRPr="000E6835">
        <w:rPr>
          <w:rFonts w:ascii="Arial" w:eastAsiaTheme="minorHAnsi" w:hAnsi="Arial" w:cs="Arial"/>
          <w:lang w:eastAsia="en-US"/>
        </w:rPr>
        <w:t xml:space="preserve">– </w:t>
      </w:r>
      <w:r w:rsidRPr="000E6835">
        <w:rPr>
          <w:rFonts w:ascii="Arial" w:eastAsiaTheme="minorHAnsi" w:hAnsi="Arial" w:cs="Arial"/>
          <w:lang w:eastAsia="en-US"/>
        </w:rPr>
        <w:t>Změnou č. 1 je koridor vymezen v šíři 600 m, došlo pouze k drobnému zpřesnění na jeho severovýchodním okraji, kdy byl vymezen mimo obytné lokality;</w:t>
      </w:r>
      <w:r w:rsidR="005846DC" w:rsidRPr="000E6835">
        <w:rPr>
          <w:rFonts w:ascii="Arial" w:eastAsiaTheme="minorHAnsi" w:hAnsi="Arial" w:cs="Arial"/>
          <w:lang w:eastAsia="en-US"/>
        </w:rPr>
        <w:t xml:space="preserve">  </w:t>
      </w:r>
    </w:p>
    <w:p w14:paraId="62CDF2B7" w14:textId="77777777" w:rsidR="000F6473" w:rsidRPr="000E6835" w:rsidRDefault="00E41A01" w:rsidP="000F6473">
      <w:pPr>
        <w:spacing w:before="120"/>
        <w:ind w:left="1134" w:hanging="494"/>
        <w:jc w:val="both"/>
        <w:rPr>
          <w:rFonts w:ascii="Arial" w:hAnsi="Arial" w:cs="Arial"/>
          <w:i/>
        </w:rPr>
      </w:pPr>
      <w:r w:rsidRPr="000E6835">
        <w:rPr>
          <w:rFonts w:ascii="Arial" w:hAnsi="Arial" w:cs="Arial"/>
          <w:i/>
        </w:rPr>
        <w:t xml:space="preserve"> </w:t>
      </w:r>
      <w:r w:rsidR="000F6473" w:rsidRPr="000E6835">
        <w:rPr>
          <w:rFonts w:ascii="Arial" w:hAnsi="Arial" w:cs="Arial"/>
          <w:i/>
        </w:rPr>
        <w:t xml:space="preserve">127) Změnou č. </w:t>
      </w:r>
      <w:r w:rsidR="00270D5E" w:rsidRPr="000E6835">
        <w:rPr>
          <w:rFonts w:ascii="Arial" w:hAnsi="Arial" w:cs="Arial"/>
          <w:i/>
        </w:rPr>
        <w:t>1</w:t>
      </w:r>
      <w:r w:rsidR="000F6473" w:rsidRPr="000E6835">
        <w:rPr>
          <w:rFonts w:ascii="Arial" w:hAnsi="Arial" w:cs="Arial"/>
          <w:i/>
        </w:rPr>
        <w:t xml:space="preserve"> jsou zohledněny (ZÚR stanovené) tyto zásady pro plánování změn </w:t>
      </w:r>
      <w:r w:rsidR="000F6473" w:rsidRPr="000E6835">
        <w:rPr>
          <w:rFonts w:ascii="Arial" w:hAnsi="Arial" w:cs="Arial"/>
          <w:i/>
        </w:rPr>
        <w:tab/>
        <w:t xml:space="preserve">v krajinném typu lesním a rozhodování o nich: </w:t>
      </w:r>
    </w:p>
    <w:p w14:paraId="11E54BD2" w14:textId="77777777" w:rsidR="000F6473" w:rsidRPr="000E6835" w:rsidRDefault="000F6473" w:rsidP="000F6473">
      <w:pPr>
        <w:pStyle w:val="Default"/>
        <w:spacing w:before="120"/>
        <w:ind w:left="1701" w:hanging="283"/>
        <w:jc w:val="both"/>
        <w:rPr>
          <w:rFonts w:ascii="Arial" w:hAnsi="Arial" w:cs="Arial"/>
          <w:iCs/>
          <w:color w:val="auto"/>
          <w:sz w:val="20"/>
          <w:szCs w:val="20"/>
        </w:rPr>
      </w:pPr>
      <w:r w:rsidRPr="000E6835">
        <w:rPr>
          <w:rFonts w:ascii="Arial" w:hAnsi="Arial" w:cs="Arial"/>
          <w:i/>
          <w:color w:val="auto"/>
          <w:sz w:val="20"/>
          <w:szCs w:val="20"/>
        </w:rPr>
        <w:t xml:space="preserve">b) zastavitelné plochy mimo zastavěná území obcí navrhovat pouze v nezbytně nutné míře při zohlednění krajinných hodnot území s tím, že zastavitelné plochy budou vymezovány na úkor ploch lesa pouze ve výjimečných a zvlášť odůvodněných případech </w:t>
      </w:r>
      <w:r w:rsidRPr="000E6835">
        <w:rPr>
          <w:rFonts w:ascii="Arial" w:eastAsiaTheme="minorHAnsi" w:hAnsi="Arial" w:cs="Arial"/>
          <w:color w:val="auto"/>
          <w:sz w:val="20"/>
          <w:szCs w:val="20"/>
          <w:lang w:eastAsia="en-US"/>
        </w:rPr>
        <w:t xml:space="preserve">– </w:t>
      </w:r>
      <w:r w:rsidR="00E41A01" w:rsidRPr="000E6835">
        <w:rPr>
          <w:rFonts w:ascii="Arial" w:hAnsi="Arial" w:cs="Arial"/>
          <w:iCs/>
          <w:color w:val="auto"/>
          <w:sz w:val="20"/>
          <w:szCs w:val="20"/>
        </w:rPr>
        <w:t>bilance zastavitelných ploch před změnou a po ní je v podstatě srovnatelná</w:t>
      </w:r>
      <w:r w:rsidRPr="000E6835">
        <w:rPr>
          <w:rFonts w:ascii="Arial" w:hAnsi="Arial" w:cs="Arial"/>
          <w:iCs/>
          <w:color w:val="auto"/>
          <w:sz w:val="20"/>
          <w:szCs w:val="20"/>
        </w:rPr>
        <w:t xml:space="preserve">, PUPFL </w:t>
      </w:r>
      <w:r w:rsidR="00E41A01" w:rsidRPr="000E6835">
        <w:rPr>
          <w:rFonts w:ascii="Arial" w:hAnsi="Arial" w:cs="Arial"/>
          <w:iCs/>
          <w:color w:val="auto"/>
          <w:sz w:val="20"/>
          <w:szCs w:val="20"/>
        </w:rPr>
        <w:t xml:space="preserve">nejsou řešením změny </w:t>
      </w:r>
      <w:r w:rsidRPr="000E6835">
        <w:rPr>
          <w:rFonts w:ascii="Arial" w:hAnsi="Arial" w:cs="Arial"/>
          <w:iCs/>
          <w:color w:val="auto"/>
          <w:sz w:val="20"/>
          <w:szCs w:val="20"/>
        </w:rPr>
        <w:t>dotčen</w:t>
      </w:r>
      <w:r w:rsidR="00E41A01" w:rsidRPr="000E6835">
        <w:rPr>
          <w:rFonts w:ascii="Arial" w:hAnsi="Arial" w:cs="Arial"/>
          <w:iCs/>
          <w:color w:val="auto"/>
          <w:sz w:val="20"/>
          <w:szCs w:val="20"/>
        </w:rPr>
        <w:t>y</w:t>
      </w:r>
      <w:r w:rsidRPr="000E6835">
        <w:rPr>
          <w:rFonts w:ascii="Arial" w:hAnsi="Arial" w:cs="Arial"/>
          <w:iCs/>
          <w:color w:val="auto"/>
          <w:sz w:val="20"/>
          <w:szCs w:val="20"/>
        </w:rPr>
        <w:t xml:space="preserve"> a stejně tak ani OP</w:t>
      </w:r>
      <w:r w:rsidR="00E41A01" w:rsidRPr="000E6835">
        <w:rPr>
          <w:rFonts w:ascii="Arial" w:hAnsi="Arial" w:cs="Arial"/>
          <w:iCs/>
          <w:color w:val="auto"/>
          <w:sz w:val="20"/>
          <w:szCs w:val="20"/>
        </w:rPr>
        <w:t xml:space="preserve"> lesa</w:t>
      </w:r>
      <w:r w:rsidRPr="000E6835">
        <w:rPr>
          <w:rFonts w:ascii="Arial" w:hAnsi="Arial" w:cs="Arial"/>
          <w:iCs/>
          <w:color w:val="auto"/>
          <w:sz w:val="20"/>
          <w:szCs w:val="20"/>
        </w:rPr>
        <w:t xml:space="preserve">; </w:t>
      </w:r>
    </w:p>
    <w:p w14:paraId="249A7C00" w14:textId="77777777" w:rsidR="009E6B24" w:rsidRPr="000E6835" w:rsidRDefault="009E6B24" w:rsidP="009E6B24">
      <w:pPr>
        <w:spacing w:before="120"/>
        <w:ind w:left="1134" w:hanging="494"/>
        <w:jc w:val="both"/>
        <w:rPr>
          <w:rFonts w:ascii="Arial" w:hAnsi="Arial" w:cs="Arial"/>
          <w:i/>
        </w:rPr>
      </w:pPr>
      <w:r w:rsidRPr="000E6835">
        <w:rPr>
          <w:rFonts w:ascii="Arial" w:hAnsi="Arial" w:cs="Arial"/>
          <w:i/>
        </w:rPr>
        <w:t xml:space="preserve">131) Změnou č. </w:t>
      </w:r>
      <w:r w:rsidR="009849EA" w:rsidRPr="000E6835">
        <w:rPr>
          <w:rFonts w:ascii="Arial" w:hAnsi="Arial" w:cs="Arial"/>
          <w:i/>
        </w:rPr>
        <w:t>1</w:t>
      </w:r>
      <w:r w:rsidRPr="000E6835">
        <w:rPr>
          <w:rFonts w:ascii="Arial" w:hAnsi="Arial" w:cs="Arial"/>
          <w:i/>
        </w:rPr>
        <w:t xml:space="preserve"> jsou respektovány (ZÚR stanovené) tyto zásady pro plánování změn v krajinném typu </w:t>
      </w:r>
      <w:proofErr w:type="spellStart"/>
      <w:r w:rsidRPr="000E6835">
        <w:rPr>
          <w:rFonts w:ascii="Arial" w:hAnsi="Arial" w:cs="Arial"/>
          <w:i/>
        </w:rPr>
        <w:t>lesozemědělském</w:t>
      </w:r>
      <w:proofErr w:type="spellEnd"/>
      <w:r w:rsidRPr="000E6835">
        <w:rPr>
          <w:rFonts w:ascii="Arial" w:hAnsi="Arial" w:cs="Arial"/>
          <w:i/>
        </w:rPr>
        <w:t xml:space="preserve"> a rozhodování o nich: </w:t>
      </w:r>
    </w:p>
    <w:p w14:paraId="5593D521" w14:textId="77777777" w:rsidR="000B07B4" w:rsidRPr="000E6835" w:rsidRDefault="009E6B24" w:rsidP="000B07B4">
      <w:pPr>
        <w:pStyle w:val="Default"/>
        <w:spacing w:before="120"/>
        <w:ind w:left="1701" w:hanging="283"/>
        <w:jc w:val="both"/>
        <w:rPr>
          <w:rFonts w:ascii="Arial" w:hAnsi="Arial" w:cs="Arial"/>
          <w:iCs/>
          <w:color w:val="auto"/>
          <w:sz w:val="20"/>
          <w:szCs w:val="20"/>
        </w:rPr>
      </w:pPr>
      <w:r w:rsidRPr="000E6835">
        <w:rPr>
          <w:rFonts w:ascii="Arial" w:hAnsi="Arial" w:cs="Arial"/>
          <w:i/>
          <w:color w:val="auto"/>
          <w:sz w:val="20"/>
          <w:szCs w:val="20"/>
        </w:rPr>
        <w:t xml:space="preserve"> b) zastavitelné plochy mimo zastavěná území obcí navrhovat pouze v nezbytně nutné míře při zohlednění krajinných hodnot území s tím, že zastavitelné plochy budou vymezovány na úkor ploch lesa pouze ve výjimečných a zvlášť odůvodněných případech</w:t>
      </w:r>
      <w:r w:rsidR="001941A4" w:rsidRPr="000E6835">
        <w:rPr>
          <w:rFonts w:ascii="Arial" w:hAnsi="Arial" w:cs="Arial"/>
          <w:i/>
          <w:color w:val="auto"/>
          <w:sz w:val="20"/>
          <w:szCs w:val="20"/>
        </w:rPr>
        <w:t xml:space="preserve"> </w:t>
      </w:r>
      <w:r w:rsidR="00F22596" w:rsidRPr="000E6835">
        <w:rPr>
          <w:rFonts w:ascii="Arial" w:eastAsiaTheme="minorHAnsi" w:hAnsi="Arial" w:cs="Arial"/>
          <w:color w:val="auto"/>
          <w:sz w:val="20"/>
          <w:szCs w:val="20"/>
          <w:lang w:eastAsia="en-US"/>
        </w:rPr>
        <w:t xml:space="preserve">– </w:t>
      </w:r>
      <w:r w:rsidR="00E41A01" w:rsidRPr="000E6835">
        <w:rPr>
          <w:rFonts w:ascii="Arial" w:hAnsi="Arial" w:cs="Arial"/>
          <w:iCs/>
          <w:color w:val="auto"/>
          <w:sz w:val="20"/>
          <w:szCs w:val="20"/>
        </w:rPr>
        <w:t>PUPFL nejsou řešením změny dotčeny a stejně tak ani OP lesa</w:t>
      </w:r>
      <w:r w:rsidR="000B07B4" w:rsidRPr="000E6835">
        <w:rPr>
          <w:rFonts w:ascii="Arial" w:hAnsi="Arial" w:cs="Arial"/>
          <w:iCs/>
          <w:color w:val="auto"/>
          <w:sz w:val="20"/>
          <w:szCs w:val="20"/>
        </w:rPr>
        <w:t xml:space="preserve">; </w:t>
      </w:r>
    </w:p>
    <w:p w14:paraId="2364379E" w14:textId="77777777" w:rsidR="00B32A41" w:rsidRPr="000E6835" w:rsidRDefault="001941A4" w:rsidP="001941A4">
      <w:pPr>
        <w:pStyle w:val="Default"/>
        <w:spacing w:before="120"/>
        <w:ind w:left="1701" w:hanging="283"/>
        <w:jc w:val="both"/>
        <w:rPr>
          <w:rFonts w:ascii="Arial" w:eastAsiaTheme="minorHAnsi" w:hAnsi="Arial" w:cs="Arial"/>
          <w:color w:val="auto"/>
          <w:sz w:val="20"/>
          <w:szCs w:val="20"/>
          <w:lang w:eastAsia="en-US"/>
        </w:rPr>
      </w:pPr>
      <w:r w:rsidRPr="000E6835">
        <w:rPr>
          <w:rFonts w:ascii="Arial" w:hAnsi="Arial" w:cs="Arial"/>
          <w:i/>
          <w:color w:val="auto"/>
          <w:sz w:val="20"/>
          <w:szCs w:val="20"/>
        </w:rPr>
        <w:lastRenderedPageBreak/>
        <w:t>d)</w:t>
      </w:r>
      <w:r w:rsidRPr="000E6835">
        <w:rPr>
          <w:rFonts w:ascii="Arial" w:hAnsi="Arial" w:cs="Arial"/>
          <w:i/>
          <w:color w:val="auto"/>
          <w:sz w:val="20"/>
          <w:szCs w:val="20"/>
        </w:rPr>
        <w:tab/>
      </w:r>
      <w:r w:rsidRPr="000E6835">
        <w:rPr>
          <w:rFonts w:ascii="Arial" w:eastAsiaTheme="minorHAnsi" w:hAnsi="Arial" w:cs="Arial"/>
          <w:i/>
          <w:color w:val="auto"/>
          <w:sz w:val="20"/>
          <w:szCs w:val="20"/>
          <w:lang w:eastAsia="en-US"/>
        </w:rPr>
        <w:t>chránit a rozvíjet harmonický vztah sídel a zemědělské krajiny, zejména udržovat vyvážený</w:t>
      </w:r>
      <w:r w:rsidRPr="000E6835">
        <w:rPr>
          <w:rFonts w:ascii="Arial" w:hAnsi="Arial" w:cs="Arial"/>
          <w:i/>
          <w:iCs/>
          <w:color w:val="auto"/>
          <w:sz w:val="20"/>
          <w:szCs w:val="20"/>
        </w:rPr>
        <w:t xml:space="preserve"> </w:t>
      </w:r>
      <w:r w:rsidRPr="000E6835">
        <w:rPr>
          <w:rFonts w:ascii="Arial" w:eastAsiaTheme="minorHAnsi" w:hAnsi="Arial" w:cs="Arial"/>
          <w:i/>
          <w:color w:val="auto"/>
          <w:sz w:val="20"/>
          <w:szCs w:val="20"/>
          <w:lang w:eastAsia="en-US"/>
        </w:rPr>
        <w:t>podíl zahrad a trvalých travních porostů a zastavěných a intenzivně využívaných ploch</w:t>
      </w:r>
      <w:r w:rsidRPr="000E6835">
        <w:rPr>
          <w:rFonts w:ascii="Arial" w:eastAsiaTheme="minorHAnsi" w:hAnsi="Arial" w:cs="Arial"/>
          <w:color w:val="auto"/>
          <w:sz w:val="20"/>
          <w:szCs w:val="20"/>
          <w:lang w:eastAsia="en-US"/>
        </w:rPr>
        <w:t xml:space="preserve"> </w:t>
      </w:r>
      <w:r w:rsidR="00B32A41" w:rsidRPr="000E6835">
        <w:rPr>
          <w:rFonts w:ascii="Arial" w:eastAsiaTheme="minorHAnsi" w:hAnsi="Arial" w:cs="Arial"/>
          <w:color w:val="auto"/>
          <w:sz w:val="20"/>
          <w:szCs w:val="20"/>
          <w:lang w:eastAsia="en-US"/>
        </w:rPr>
        <w:t>–</w:t>
      </w:r>
      <w:r w:rsidRPr="000E6835">
        <w:rPr>
          <w:rFonts w:ascii="Arial" w:eastAsiaTheme="minorHAnsi" w:hAnsi="Arial" w:cs="Arial"/>
          <w:color w:val="auto"/>
          <w:sz w:val="20"/>
          <w:szCs w:val="20"/>
          <w:lang w:eastAsia="en-US"/>
        </w:rPr>
        <w:t xml:space="preserve"> </w:t>
      </w:r>
      <w:r w:rsidR="00B32A41" w:rsidRPr="000E6835">
        <w:rPr>
          <w:rFonts w:ascii="Arial" w:eastAsiaTheme="minorHAnsi" w:hAnsi="Arial" w:cs="Arial"/>
          <w:color w:val="auto"/>
          <w:sz w:val="20"/>
          <w:szCs w:val="20"/>
          <w:lang w:eastAsia="en-US"/>
        </w:rPr>
        <w:t>řešeno v ÚP, ve Změně č. 1 bez změny;</w:t>
      </w:r>
    </w:p>
    <w:p w14:paraId="56B68010" w14:textId="77777777" w:rsidR="00076EF6" w:rsidRPr="000E6835" w:rsidRDefault="00076EF6" w:rsidP="00076EF6">
      <w:pPr>
        <w:spacing w:before="120"/>
        <w:ind w:left="1134" w:hanging="494"/>
        <w:jc w:val="both"/>
        <w:rPr>
          <w:rFonts w:ascii="Arial" w:hAnsi="Arial" w:cs="Arial"/>
          <w:i/>
        </w:rPr>
      </w:pPr>
      <w:r w:rsidRPr="000E6835">
        <w:rPr>
          <w:rFonts w:ascii="Arial" w:hAnsi="Arial" w:cs="Arial"/>
          <w:i/>
        </w:rPr>
        <w:t xml:space="preserve">(137o) ZÚR stanovují tyto společné úkoly pro územní plánování v oblasti koncepce krajiny </w:t>
      </w:r>
      <w:proofErr w:type="gramStart"/>
      <w:r w:rsidRPr="000E6835">
        <w:rPr>
          <w:rFonts w:ascii="Arial" w:hAnsi="Arial" w:cs="Arial"/>
          <w:i/>
        </w:rPr>
        <w:t xml:space="preserve">a </w:t>
      </w:r>
      <w:r w:rsidR="00237640" w:rsidRPr="000E6835">
        <w:rPr>
          <w:rFonts w:ascii="Arial" w:hAnsi="Arial" w:cs="Arial"/>
          <w:i/>
        </w:rPr>
        <w:t xml:space="preserve"> </w:t>
      </w:r>
      <w:r w:rsidRPr="000E6835">
        <w:rPr>
          <w:rFonts w:ascii="Arial" w:hAnsi="Arial" w:cs="Arial"/>
          <w:i/>
        </w:rPr>
        <w:t>zásady</w:t>
      </w:r>
      <w:proofErr w:type="gramEnd"/>
      <w:r w:rsidRPr="000E6835">
        <w:rPr>
          <w:rFonts w:ascii="Arial" w:hAnsi="Arial" w:cs="Arial"/>
          <w:i/>
        </w:rPr>
        <w:t xml:space="preserve"> pro udržení nebo dosažení cílových kvalit krajin:</w:t>
      </w:r>
    </w:p>
    <w:p w14:paraId="325BD395"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 xml:space="preserve">a) chránit a rozvíjet zachované a hodnotné části krajiny a strukturu krajinných prvků charakteristických pro jednotlivé krajiny </w:t>
      </w:r>
      <w:r w:rsidRPr="000E6835">
        <w:rPr>
          <w:rFonts w:ascii="Arial" w:hAnsi="Arial" w:cs="Arial"/>
          <w:color w:val="auto"/>
          <w:sz w:val="20"/>
          <w:szCs w:val="20"/>
        </w:rPr>
        <w:t>– ÚP respektováno – viz výše</w:t>
      </w:r>
      <w:r w:rsidR="00237640" w:rsidRPr="000E6835">
        <w:rPr>
          <w:rFonts w:ascii="Arial" w:hAnsi="Arial" w:cs="Arial"/>
          <w:color w:val="auto"/>
          <w:sz w:val="20"/>
          <w:szCs w:val="20"/>
        </w:rPr>
        <w:t>;</w:t>
      </w:r>
    </w:p>
    <w:p w14:paraId="07D0D8F1"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b) území rozvíjet tak, aby jeho budoucí podoba zachovávala a rozvíjela stávající kvality a hodnoty krajiny a eliminovala existující narušení, a to z pohledu zachování a ochrany</w:t>
      </w:r>
      <w:r w:rsidR="00237640" w:rsidRPr="000E6835">
        <w:rPr>
          <w:rFonts w:ascii="Arial" w:hAnsi="Arial" w:cs="Arial"/>
          <w:i/>
          <w:color w:val="auto"/>
          <w:sz w:val="20"/>
          <w:szCs w:val="20"/>
        </w:rPr>
        <w:t xml:space="preserve"> </w:t>
      </w:r>
      <w:r w:rsidRPr="000E6835">
        <w:rPr>
          <w:rFonts w:ascii="Arial" w:hAnsi="Arial" w:cs="Arial"/>
          <w:i/>
          <w:color w:val="auto"/>
          <w:sz w:val="20"/>
          <w:szCs w:val="20"/>
        </w:rPr>
        <w:t>přírodních podmínek a zachování kulturních hodnot</w:t>
      </w:r>
      <w:r w:rsidR="00237640" w:rsidRPr="000E6835">
        <w:rPr>
          <w:rFonts w:ascii="Arial" w:hAnsi="Arial" w:cs="Arial"/>
          <w:i/>
          <w:color w:val="auto"/>
          <w:sz w:val="20"/>
          <w:szCs w:val="20"/>
        </w:rPr>
        <w:t xml:space="preserve"> </w:t>
      </w:r>
      <w:r w:rsidR="00237640" w:rsidRPr="000E6835">
        <w:rPr>
          <w:rFonts w:ascii="Arial" w:hAnsi="Arial" w:cs="Arial"/>
          <w:color w:val="auto"/>
          <w:sz w:val="20"/>
          <w:szCs w:val="20"/>
        </w:rPr>
        <w:t xml:space="preserve">– řešení ÚP respektuje jak přírodní prostředí </w:t>
      </w:r>
      <w:proofErr w:type="gramStart"/>
      <w:r w:rsidR="00237640" w:rsidRPr="000E6835">
        <w:rPr>
          <w:rFonts w:ascii="Arial" w:hAnsi="Arial" w:cs="Arial"/>
          <w:color w:val="auto"/>
          <w:sz w:val="20"/>
          <w:szCs w:val="20"/>
        </w:rPr>
        <w:t>krajiny</w:t>
      </w:r>
      <w:proofErr w:type="gramEnd"/>
      <w:r w:rsidR="00237640" w:rsidRPr="000E6835">
        <w:rPr>
          <w:rFonts w:ascii="Arial" w:hAnsi="Arial" w:cs="Arial"/>
          <w:color w:val="auto"/>
          <w:sz w:val="20"/>
          <w:szCs w:val="20"/>
        </w:rPr>
        <w:t xml:space="preserve"> tak hodnoty urbanistické a kulturní</w:t>
      </w:r>
      <w:r w:rsidRPr="000E6835">
        <w:rPr>
          <w:rFonts w:ascii="Arial" w:hAnsi="Arial" w:cs="Arial"/>
          <w:i/>
          <w:color w:val="auto"/>
          <w:sz w:val="20"/>
          <w:szCs w:val="20"/>
        </w:rPr>
        <w:t>;</w:t>
      </w:r>
    </w:p>
    <w:p w14:paraId="721F58E9"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c) respektovat zachované vizuální charakteristiky krajiny, chránit dochované obrazy sídel,</w:t>
      </w:r>
      <w:r w:rsidR="00237640" w:rsidRPr="000E6835">
        <w:rPr>
          <w:rFonts w:ascii="Arial" w:hAnsi="Arial" w:cs="Arial"/>
          <w:i/>
          <w:color w:val="auto"/>
          <w:sz w:val="20"/>
          <w:szCs w:val="20"/>
        </w:rPr>
        <w:t xml:space="preserve"> </w:t>
      </w:r>
      <w:r w:rsidRPr="000E6835">
        <w:rPr>
          <w:rFonts w:ascii="Arial" w:hAnsi="Arial" w:cs="Arial"/>
          <w:i/>
          <w:color w:val="auto"/>
          <w:sz w:val="20"/>
          <w:szCs w:val="20"/>
        </w:rPr>
        <w:t>nepřipouštět umístění staveb, které by svým výškovým nebo hmotovým řešením mohly</w:t>
      </w:r>
      <w:r w:rsidR="00237640" w:rsidRPr="000E6835">
        <w:rPr>
          <w:rFonts w:ascii="Arial" w:hAnsi="Arial" w:cs="Arial"/>
          <w:i/>
          <w:color w:val="auto"/>
          <w:sz w:val="20"/>
          <w:szCs w:val="20"/>
        </w:rPr>
        <w:t xml:space="preserve"> </w:t>
      </w:r>
      <w:r w:rsidRPr="000E6835">
        <w:rPr>
          <w:rFonts w:ascii="Arial" w:hAnsi="Arial" w:cs="Arial"/>
          <w:i/>
          <w:color w:val="auto"/>
          <w:sz w:val="20"/>
          <w:szCs w:val="20"/>
        </w:rPr>
        <w:t>potlačit vizuální působení siluet sídel, průhledy na tato sídla a vizuální působení dominant</w:t>
      </w:r>
      <w:r w:rsidR="00237640" w:rsidRPr="000E6835">
        <w:rPr>
          <w:rFonts w:ascii="Arial" w:hAnsi="Arial" w:cs="Arial"/>
          <w:i/>
          <w:color w:val="auto"/>
          <w:sz w:val="20"/>
          <w:szCs w:val="20"/>
        </w:rPr>
        <w:t xml:space="preserve"> – </w:t>
      </w:r>
      <w:r w:rsidR="00237640" w:rsidRPr="000E6835">
        <w:rPr>
          <w:rFonts w:ascii="Arial" w:hAnsi="Arial" w:cs="Arial"/>
          <w:color w:val="auto"/>
          <w:sz w:val="20"/>
          <w:szCs w:val="20"/>
        </w:rPr>
        <w:t>respektováno stanovenými podmínkami prostorového uspořádání a ochrany krajinného rázu</w:t>
      </w:r>
      <w:r w:rsidRPr="000E6835">
        <w:rPr>
          <w:rFonts w:ascii="Arial" w:hAnsi="Arial" w:cs="Arial"/>
          <w:color w:val="auto"/>
          <w:sz w:val="20"/>
          <w:szCs w:val="20"/>
        </w:rPr>
        <w:t>;</w:t>
      </w:r>
    </w:p>
    <w:p w14:paraId="37A2C7CC"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d) rozvíjet okraje měst v kontaktu s krajinou s ohledem na prostupnost krajiny, migrační trasy,</w:t>
      </w:r>
      <w:r w:rsidR="00237640" w:rsidRPr="000E6835">
        <w:rPr>
          <w:rFonts w:ascii="Arial" w:hAnsi="Arial" w:cs="Arial"/>
          <w:i/>
          <w:color w:val="auto"/>
          <w:sz w:val="20"/>
          <w:szCs w:val="20"/>
        </w:rPr>
        <w:t xml:space="preserve"> </w:t>
      </w:r>
      <w:r w:rsidRPr="000E6835">
        <w:rPr>
          <w:rFonts w:ascii="Arial" w:hAnsi="Arial" w:cs="Arial"/>
          <w:i/>
          <w:color w:val="auto"/>
          <w:sz w:val="20"/>
          <w:szCs w:val="20"/>
        </w:rPr>
        <w:t>dostupnost krajinných prostorů pro obyvatele města, vytváření klidových přírodě blízkých</w:t>
      </w:r>
      <w:r w:rsidR="00237640" w:rsidRPr="000E6835">
        <w:rPr>
          <w:rFonts w:ascii="Arial" w:hAnsi="Arial" w:cs="Arial"/>
          <w:i/>
          <w:color w:val="auto"/>
          <w:sz w:val="20"/>
          <w:szCs w:val="20"/>
        </w:rPr>
        <w:t xml:space="preserve"> </w:t>
      </w:r>
      <w:r w:rsidRPr="000E6835">
        <w:rPr>
          <w:rFonts w:ascii="Arial" w:hAnsi="Arial" w:cs="Arial"/>
          <w:i/>
          <w:color w:val="auto"/>
          <w:sz w:val="20"/>
          <w:szCs w:val="20"/>
        </w:rPr>
        <w:t>prostorů</w:t>
      </w:r>
      <w:r w:rsidR="00237640" w:rsidRPr="000E6835">
        <w:rPr>
          <w:rFonts w:ascii="Arial" w:hAnsi="Arial" w:cs="Arial"/>
          <w:i/>
          <w:color w:val="auto"/>
          <w:sz w:val="20"/>
          <w:szCs w:val="20"/>
        </w:rPr>
        <w:t xml:space="preserve"> </w:t>
      </w:r>
      <w:r w:rsidR="00237640" w:rsidRPr="000E6835">
        <w:rPr>
          <w:rFonts w:ascii="Arial" w:hAnsi="Arial" w:cs="Arial"/>
          <w:color w:val="auto"/>
          <w:sz w:val="20"/>
          <w:szCs w:val="20"/>
        </w:rPr>
        <w:t>– mimo jiné splněno vymezením plochy zeleně veřejné ve Změně č. 1</w:t>
      </w:r>
      <w:r w:rsidRPr="000E6835">
        <w:rPr>
          <w:rFonts w:ascii="Arial" w:hAnsi="Arial" w:cs="Arial"/>
          <w:color w:val="auto"/>
          <w:sz w:val="20"/>
          <w:szCs w:val="20"/>
        </w:rPr>
        <w:t>;</w:t>
      </w:r>
    </w:p>
    <w:p w14:paraId="7AD7BF56"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e) vytvářet územní podmínky pro ekologicky významné segmenty krajiny (meze, remízky, liniová</w:t>
      </w:r>
      <w:r w:rsidR="00237640" w:rsidRPr="000E6835">
        <w:rPr>
          <w:rFonts w:ascii="Arial" w:hAnsi="Arial" w:cs="Arial"/>
          <w:i/>
          <w:color w:val="auto"/>
          <w:sz w:val="20"/>
          <w:szCs w:val="20"/>
        </w:rPr>
        <w:t xml:space="preserve"> </w:t>
      </w:r>
      <w:r w:rsidRPr="000E6835">
        <w:rPr>
          <w:rFonts w:ascii="Arial" w:hAnsi="Arial" w:cs="Arial"/>
          <w:i/>
          <w:color w:val="auto"/>
          <w:sz w:val="20"/>
          <w:szCs w:val="20"/>
        </w:rPr>
        <w:t xml:space="preserve">i </w:t>
      </w:r>
      <w:proofErr w:type="spellStart"/>
      <w:r w:rsidRPr="000E6835">
        <w:rPr>
          <w:rFonts w:ascii="Arial" w:hAnsi="Arial" w:cs="Arial"/>
          <w:i/>
          <w:color w:val="auto"/>
          <w:sz w:val="20"/>
          <w:szCs w:val="20"/>
        </w:rPr>
        <w:t>mimolesní</w:t>
      </w:r>
      <w:proofErr w:type="spellEnd"/>
      <w:r w:rsidRPr="000E6835">
        <w:rPr>
          <w:rFonts w:ascii="Arial" w:hAnsi="Arial" w:cs="Arial"/>
          <w:i/>
          <w:color w:val="auto"/>
          <w:sz w:val="20"/>
          <w:szCs w:val="20"/>
        </w:rPr>
        <w:t xml:space="preserve"> zeleň, atd.) s cílem členění souvislých ploch orné půdy</w:t>
      </w:r>
      <w:r w:rsidR="00237640" w:rsidRPr="000E6835">
        <w:rPr>
          <w:rFonts w:ascii="Arial" w:hAnsi="Arial" w:cs="Arial"/>
          <w:i/>
          <w:color w:val="auto"/>
          <w:sz w:val="20"/>
          <w:szCs w:val="20"/>
        </w:rPr>
        <w:t xml:space="preserve"> </w:t>
      </w:r>
      <w:r w:rsidR="00237640" w:rsidRPr="000E6835">
        <w:rPr>
          <w:rFonts w:ascii="Arial" w:hAnsi="Arial" w:cs="Arial"/>
          <w:color w:val="auto"/>
          <w:sz w:val="20"/>
          <w:szCs w:val="20"/>
        </w:rPr>
        <w:t>– řešeno v koncepci rozvoje krajiny</w:t>
      </w:r>
      <w:r w:rsidRPr="000E6835">
        <w:rPr>
          <w:rFonts w:ascii="Arial" w:hAnsi="Arial" w:cs="Arial"/>
          <w:color w:val="auto"/>
          <w:sz w:val="20"/>
          <w:szCs w:val="20"/>
        </w:rPr>
        <w:t>;</w:t>
      </w:r>
    </w:p>
    <w:p w14:paraId="41D44B77"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f) vytvořit předpoklady pro vznik zelených pásů, zelených klínů a dalších přírodních prvků</w:t>
      </w:r>
      <w:r w:rsidR="00237640" w:rsidRPr="000E6835">
        <w:rPr>
          <w:rFonts w:ascii="Arial" w:hAnsi="Arial" w:cs="Arial"/>
          <w:i/>
          <w:color w:val="auto"/>
          <w:sz w:val="20"/>
          <w:szCs w:val="20"/>
        </w:rPr>
        <w:t xml:space="preserve"> </w:t>
      </w:r>
      <w:r w:rsidRPr="000E6835">
        <w:rPr>
          <w:rFonts w:ascii="Arial" w:hAnsi="Arial" w:cs="Arial"/>
          <w:i/>
          <w:color w:val="auto"/>
          <w:sz w:val="20"/>
          <w:szCs w:val="20"/>
        </w:rPr>
        <w:t>stabilizujících rozhraní mezi volnou krajinou a sídly, omezujících využívání volné krajiny</w:t>
      </w:r>
      <w:r w:rsidR="00237640" w:rsidRPr="000E6835">
        <w:rPr>
          <w:rFonts w:ascii="Arial" w:hAnsi="Arial" w:cs="Arial"/>
          <w:i/>
          <w:color w:val="auto"/>
          <w:sz w:val="20"/>
          <w:szCs w:val="20"/>
        </w:rPr>
        <w:t xml:space="preserve"> </w:t>
      </w:r>
      <w:r w:rsidRPr="000E6835">
        <w:rPr>
          <w:rFonts w:ascii="Arial" w:hAnsi="Arial" w:cs="Arial"/>
          <w:i/>
          <w:color w:val="auto"/>
          <w:sz w:val="20"/>
          <w:szCs w:val="20"/>
        </w:rPr>
        <w:t>pro zástavbu a bránících srůstání sídel</w:t>
      </w:r>
      <w:r w:rsidR="00237640" w:rsidRPr="000E6835">
        <w:rPr>
          <w:rFonts w:ascii="Arial" w:hAnsi="Arial" w:cs="Arial"/>
          <w:i/>
          <w:color w:val="auto"/>
          <w:sz w:val="20"/>
          <w:szCs w:val="20"/>
        </w:rPr>
        <w:t xml:space="preserve"> - </w:t>
      </w:r>
      <w:r w:rsidR="00237640" w:rsidRPr="000E6835">
        <w:rPr>
          <w:rFonts w:ascii="Arial" w:hAnsi="Arial" w:cs="Arial"/>
          <w:color w:val="auto"/>
          <w:sz w:val="20"/>
          <w:szCs w:val="20"/>
        </w:rPr>
        <w:t>mimo jiné splněno vymezením plochy zeleně veřejné ve Změně č. 1</w:t>
      </w:r>
      <w:r w:rsidRPr="000E6835">
        <w:rPr>
          <w:rFonts w:ascii="Arial" w:hAnsi="Arial" w:cs="Arial"/>
          <w:i/>
          <w:color w:val="auto"/>
          <w:sz w:val="20"/>
          <w:szCs w:val="20"/>
        </w:rPr>
        <w:t>;</w:t>
      </w:r>
    </w:p>
    <w:p w14:paraId="085FEC93"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 xml:space="preserve">g) preferovat využití rezerv v zastavěném území sídel, zejména proluk a </w:t>
      </w:r>
      <w:proofErr w:type="spellStart"/>
      <w:r w:rsidRPr="000E6835">
        <w:rPr>
          <w:rFonts w:ascii="Arial" w:hAnsi="Arial" w:cs="Arial"/>
          <w:i/>
          <w:color w:val="auto"/>
          <w:sz w:val="20"/>
          <w:szCs w:val="20"/>
        </w:rPr>
        <w:t>přestavbových</w:t>
      </w:r>
      <w:proofErr w:type="spellEnd"/>
      <w:r w:rsidR="00237640" w:rsidRPr="000E6835">
        <w:rPr>
          <w:rFonts w:ascii="Arial" w:hAnsi="Arial" w:cs="Arial"/>
          <w:i/>
          <w:color w:val="auto"/>
          <w:sz w:val="20"/>
          <w:szCs w:val="20"/>
        </w:rPr>
        <w:t xml:space="preserve"> </w:t>
      </w:r>
      <w:r w:rsidRPr="000E6835">
        <w:rPr>
          <w:rFonts w:ascii="Arial" w:hAnsi="Arial" w:cs="Arial"/>
          <w:i/>
          <w:color w:val="auto"/>
          <w:sz w:val="20"/>
          <w:szCs w:val="20"/>
        </w:rPr>
        <w:t>území před vymezováním zastavěných ploch ve volné krajině; při vymezování zastavitelných</w:t>
      </w:r>
      <w:r w:rsidR="00237640" w:rsidRPr="000E6835">
        <w:rPr>
          <w:rFonts w:ascii="Arial" w:hAnsi="Arial" w:cs="Arial"/>
          <w:i/>
          <w:color w:val="auto"/>
          <w:sz w:val="20"/>
          <w:szCs w:val="20"/>
        </w:rPr>
        <w:t xml:space="preserve"> </w:t>
      </w:r>
      <w:r w:rsidRPr="000E6835">
        <w:rPr>
          <w:rFonts w:ascii="Arial" w:hAnsi="Arial" w:cs="Arial"/>
          <w:i/>
          <w:color w:val="auto"/>
          <w:sz w:val="20"/>
          <w:szCs w:val="20"/>
        </w:rPr>
        <w:t>ploch mimo zastavěná území tyto vymezovat výhradně v návaznosti na zastavěná</w:t>
      </w:r>
      <w:r w:rsidR="00237640" w:rsidRPr="000E6835">
        <w:rPr>
          <w:rFonts w:ascii="Arial" w:hAnsi="Arial" w:cs="Arial"/>
          <w:i/>
          <w:color w:val="auto"/>
          <w:sz w:val="20"/>
          <w:szCs w:val="20"/>
        </w:rPr>
        <w:t xml:space="preserve"> </w:t>
      </w:r>
      <w:r w:rsidRPr="000E6835">
        <w:rPr>
          <w:rFonts w:ascii="Arial" w:hAnsi="Arial" w:cs="Arial"/>
          <w:i/>
          <w:color w:val="auto"/>
          <w:sz w:val="20"/>
          <w:szCs w:val="20"/>
        </w:rPr>
        <w:t>území při zohlednění podmínek ochrany přírodních hodnot krajiny</w:t>
      </w:r>
      <w:r w:rsidR="00237640" w:rsidRPr="000E6835">
        <w:rPr>
          <w:rFonts w:ascii="Arial" w:hAnsi="Arial" w:cs="Arial"/>
          <w:i/>
          <w:color w:val="auto"/>
          <w:sz w:val="20"/>
          <w:szCs w:val="20"/>
        </w:rPr>
        <w:t xml:space="preserve"> – </w:t>
      </w:r>
      <w:r w:rsidR="00237640" w:rsidRPr="000E6835">
        <w:rPr>
          <w:rFonts w:ascii="Arial" w:hAnsi="Arial" w:cs="Arial"/>
          <w:color w:val="auto"/>
          <w:sz w:val="20"/>
          <w:szCs w:val="20"/>
        </w:rPr>
        <w:t>vymezením ploch respektováno</w:t>
      </w:r>
      <w:r w:rsidRPr="000E6835">
        <w:rPr>
          <w:rFonts w:ascii="Arial" w:hAnsi="Arial" w:cs="Arial"/>
          <w:color w:val="auto"/>
          <w:sz w:val="20"/>
          <w:szCs w:val="20"/>
        </w:rPr>
        <w:t>;</w:t>
      </w:r>
    </w:p>
    <w:p w14:paraId="63037CCC"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h) nevymezovat zastavitelné plochy na úkor volné krajiny v prostoru přírodních parků</w:t>
      </w:r>
      <w:r w:rsidR="00270D5E" w:rsidRPr="000E6835">
        <w:rPr>
          <w:rFonts w:ascii="Arial" w:hAnsi="Arial" w:cs="Arial"/>
          <w:i/>
          <w:color w:val="auto"/>
          <w:sz w:val="20"/>
          <w:szCs w:val="20"/>
        </w:rPr>
        <w:t xml:space="preserve"> - </w:t>
      </w:r>
      <w:r w:rsidR="00270D5E" w:rsidRPr="000E6835">
        <w:rPr>
          <w:rFonts w:ascii="Arial" w:hAnsi="Arial" w:cs="Arial"/>
          <w:color w:val="auto"/>
          <w:sz w:val="20"/>
          <w:szCs w:val="20"/>
        </w:rPr>
        <w:t>splněno</w:t>
      </w:r>
      <w:r w:rsidRPr="000E6835">
        <w:rPr>
          <w:rFonts w:ascii="Arial" w:hAnsi="Arial" w:cs="Arial"/>
          <w:color w:val="auto"/>
          <w:sz w:val="20"/>
          <w:szCs w:val="20"/>
        </w:rPr>
        <w:t>;</w:t>
      </w:r>
    </w:p>
    <w:p w14:paraId="17D77D32"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i) cestovní ruch rozvíjet ve formách příznivých pro udržitelný rozvoj</w:t>
      </w:r>
      <w:r w:rsidR="00270D5E" w:rsidRPr="000E6835">
        <w:rPr>
          <w:rFonts w:ascii="Arial" w:hAnsi="Arial" w:cs="Arial"/>
          <w:i/>
          <w:color w:val="auto"/>
          <w:sz w:val="20"/>
          <w:szCs w:val="20"/>
        </w:rPr>
        <w:t xml:space="preserve"> </w:t>
      </w:r>
      <w:r w:rsidR="00270D5E" w:rsidRPr="000E6835">
        <w:rPr>
          <w:rFonts w:ascii="Arial" w:hAnsi="Arial" w:cs="Arial"/>
          <w:color w:val="auto"/>
          <w:sz w:val="20"/>
          <w:szCs w:val="20"/>
        </w:rPr>
        <w:t>– ÚP umožňuje nepobytové rekreační vyžívání krajiny</w:t>
      </w:r>
      <w:r w:rsidRPr="000E6835">
        <w:rPr>
          <w:rFonts w:ascii="Arial" w:hAnsi="Arial" w:cs="Arial"/>
          <w:color w:val="auto"/>
          <w:sz w:val="20"/>
          <w:szCs w:val="20"/>
        </w:rPr>
        <w:t>;</w:t>
      </w:r>
    </w:p>
    <w:p w14:paraId="40EAADE6"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j) vyhodnotit při navrhování rozvojových území, jejichž využití umožní umisťování staveb,</w:t>
      </w:r>
      <w:r w:rsidR="00237640" w:rsidRPr="000E6835">
        <w:rPr>
          <w:rFonts w:ascii="Arial" w:hAnsi="Arial" w:cs="Arial"/>
          <w:i/>
          <w:color w:val="auto"/>
          <w:sz w:val="20"/>
          <w:szCs w:val="20"/>
        </w:rPr>
        <w:t xml:space="preserve"> </w:t>
      </w:r>
      <w:r w:rsidRPr="000E6835">
        <w:rPr>
          <w:rFonts w:ascii="Arial" w:hAnsi="Arial" w:cs="Arial"/>
          <w:i/>
          <w:color w:val="auto"/>
          <w:sz w:val="20"/>
          <w:szCs w:val="20"/>
        </w:rPr>
        <w:t>které mohou díky své výšce a/nebo svým plošným parametrům narušit krajinný ráz, vyhodnotit</w:t>
      </w:r>
      <w:r w:rsidR="00237640" w:rsidRPr="000E6835">
        <w:rPr>
          <w:rFonts w:ascii="Arial" w:hAnsi="Arial" w:cs="Arial"/>
          <w:i/>
          <w:color w:val="auto"/>
          <w:sz w:val="20"/>
          <w:szCs w:val="20"/>
        </w:rPr>
        <w:t xml:space="preserve"> </w:t>
      </w:r>
      <w:r w:rsidRPr="000E6835">
        <w:rPr>
          <w:rFonts w:ascii="Arial" w:hAnsi="Arial" w:cs="Arial"/>
          <w:i/>
          <w:color w:val="auto"/>
          <w:sz w:val="20"/>
          <w:szCs w:val="20"/>
        </w:rPr>
        <w:t>jejich možný vliv na krajinný ráz a negativní dopady eliminovat</w:t>
      </w:r>
      <w:r w:rsidR="00270D5E" w:rsidRPr="000E6835">
        <w:rPr>
          <w:rFonts w:ascii="Arial" w:hAnsi="Arial" w:cs="Arial"/>
          <w:i/>
          <w:color w:val="auto"/>
          <w:sz w:val="20"/>
          <w:szCs w:val="20"/>
        </w:rPr>
        <w:t xml:space="preserve"> </w:t>
      </w:r>
      <w:r w:rsidR="00270D5E" w:rsidRPr="000E6835">
        <w:rPr>
          <w:rFonts w:ascii="Arial" w:hAnsi="Arial" w:cs="Arial"/>
          <w:color w:val="auto"/>
          <w:sz w:val="20"/>
          <w:szCs w:val="20"/>
        </w:rPr>
        <w:t>– takové stavby ÚP neřeší</w:t>
      </w:r>
      <w:r w:rsidRPr="000E6835">
        <w:rPr>
          <w:rFonts w:ascii="Arial" w:hAnsi="Arial" w:cs="Arial"/>
          <w:color w:val="auto"/>
          <w:sz w:val="20"/>
          <w:szCs w:val="20"/>
        </w:rPr>
        <w:t>;</w:t>
      </w:r>
    </w:p>
    <w:p w14:paraId="061E1604"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k) respektovat cenné architektonické a urbanistické znaky sídel a doplňovat je hmotově</w:t>
      </w:r>
      <w:r w:rsidR="00237640" w:rsidRPr="000E6835">
        <w:rPr>
          <w:rFonts w:ascii="Arial" w:hAnsi="Arial" w:cs="Arial"/>
          <w:i/>
          <w:color w:val="auto"/>
          <w:sz w:val="20"/>
          <w:szCs w:val="20"/>
        </w:rPr>
        <w:t xml:space="preserve"> </w:t>
      </w:r>
      <w:r w:rsidRPr="000E6835">
        <w:rPr>
          <w:rFonts w:ascii="Arial" w:hAnsi="Arial" w:cs="Arial"/>
          <w:i/>
          <w:color w:val="auto"/>
          <w:sz w:val="20"/>
          <w:szCs w:val="20"/>
        </w:rPr>
        <w:t>a tvaro</w:t>
      </w:r>
      <w:r w:rsidR="00270D5E" w:rsidRPr="000E6835">
        <w:rPr>
          <w:rFonts w:ascii="Arial" w:hAnsi="Arial" w:cs="Arial"/>
          <w:i/>
          <w:color w:val="auto"/>
          <w:sz w:val="20"/>
          <w:szCs w:val="20"/>
        </w:rPr>
        <w:t xml:space="preserve">vě vhodnými stavbami </w:t>
      </w:r>
      <w:r w:rsidR="00270D5E" w:rsidRPr="000E6835">
        <w:rPr>
          <w:rFonts w:ascii="Arial" w:hAnsi="Arial" w:cs="Arial"/>
          <w:color w:val="auto"/>
          <w:sz w:val="20"/>
          <w:szCs w:val="20"/>
        </w:rPr>
        <w:t>respektováno stanovenými podmínkami prostorového uspořádání a ochrany krajinného rázu;</w:t>
      </w:r>
    </w:p>
    <w:p w14:paraId="4B3F598A" w14:textId="77777777" w:rsidR="00270D5E" w:rsidRPr="000E6835" w:rsidRDefault="00076EF6" w:rsidP="00270D5E">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l) nepřipouštět umístění vertikálních výškových staveb technicistní povahy (např. stožáry,</w:t>
      </w:r>
      <w:r w:rsidR="00237640" w:rsidRPr="000E6835">
        <w:rPr>
          <w:rFonts w:ascii="Arial" w:hAnsi="Arial" w:cs="Arial"/>
          <w:i/>
          <w:color w:val="auto"/>
          <w:sz w:val="20"/>
          <w:szCs w:val="20"/>
        </w:rPr>
        <w:t xml:space="preserve"> </w:t>
      </w:r>
      <w:r w:rsidRPr="000E6835">
        <w:rPr>
          <w:rFonts w:ascii="Arial" w:hAnsi="Arial" w:cs="Arial"/>
          <w:i/>
          <w:color w:val="auto"/>
          <w:sz w:val="20"/>
          <w:szCs w:val="20"/>
        </w:rPr>
        <w:t>větrné elektrárny, tovární komíny, vodárny) v krajinářsky cenných prostorech, na území</w:t>
      </w:r>
      <w:r w:rsidR="00237640" w:rsidRPr="000E6835">
        <w:rPr>
          <w:rFonts w:ascii="Arial" w:hAnsi="Arial" w:cs="Arial"/>
          <w:i/>
          <w:color w:val="auto"/>
          <w:sz w:val="20"/>
          <w:szCs w:val="20"/>
        </w:rPr>
        <w:t xml:space="preserve"> </w:t>
      </w:r>
      <w:r w:rsidRPr="000E6835">
        <w:rPr>
          <w:rFonts w:ascii="Arial" w:hAnsi="Arial" w:cs="Arial"/>
          <w:i/>
          <w:color w:val="auto"/>
          <w:sz w:val="20"/>
          <w:szCs w:val="20"/>
        </w:rPr>
        <w:t>chráněných krajinných oblastí, přesahujících vymezující horizonty, krajinné předěly</w:t>
      </w:r>
      <w:r w:rsidR="00270D5E" w:rsidRPr="000E6835">
        <w:rPr>
          <w:rFonts w:ascii="Arial" w:hAnsi="Arial" w:cs="Arial"/>
          <w:i/>
          <w:color w:val="auto"/>
          <w:sz w:val="20"/>
          <w:szCs w:val="20"/>
        </w:rPr>
        <w:t xml:space="preserve"> </w:t>
      </w:r>
      <w:r w:rsidRPr="000E6835">
        <w:rPr>
          <w:rFonts w:ascii="Arial" w:hAnsi="Arial" w:cs="Arial"/>
          <w:i/>
          <w:color w:val="auto"/>
          <w:sz w:val="20"/>
          <w:szCs w:val="20"/>
        </w:rPr>
        <w:t>a uplatňujících se v siluetách sídel a přednostně je umísťovat k současným průmyslovým</w:t>
      </w:r>
      <w:r w:rsidR="00237640" w:rsidRPr="000E6835">
        <w:rPr>
          <w:rFonts w:ascii="Arial" w:hAnsi="Arial" w:cs="Arial"/>
          <w:i/>
          <w:color w:val="auto"/>
          <w:sz w:val="20"/>
          <w:szCs w:val="20"/>
        </w:rPr>
        <w:t xml:space="preserve"> </w:t>
      </w:r>
      <w:r w:rsidRPr="000E6835">
        <w:rPr>
          <w:rFonts w:ascii="Arial" w:hAnsi="Arial" w:cs="Arial"/>
          <w:i/>
          <w:color w:val="auto"/>
          <w:sz w:val="20"/>
          <w:szCs w:val="20"/>
        </w:rPr>
        <w:t>zónám, ke stávajícím stožárům elektrického vedení nebo j</w:t>
      </w:r>
      <w:r w:rsidR="00270D5E" w:rsidRPr="000E6835">
        <w:rPr>
          <w:rFonts w:ascii="Arial" w:hAnsi="Arial" w:cs="Arial"/>
          <w:i/>
          <w:color w:val="auto"/>
          <w:sz w:val="20"/>
          <w:szCs w:val="20"/>
        </w:rPr>
        <w:t xml:space="preserve">iným prvkům technicistní povahy </w:t>
      </w:r>
      <w:r w:rsidR="00270D5E" w:rsidRPr="000E6835">
        <w:rPr>
          <w:rFonts w:ascii="Arial" w:hAnsi="Arial" w:cs="Arial"/>
          <w:color w:val="auto"/>
          <w:sz w:val="20"/>
          <w:szCs w:val="20"/>
        </w:rPr>
        <w:t>– takové stavby ÚP neřeší;</w:t>
      </w:r>
    </w:p>
    <w:p w14:paraId="585AE4EA"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m) vytvářet podmínky pro ochranu všech přírodních zdroj</w:t>
      </w:r>
      <w:r w:rsidR="00270D5E" w:rsidRPr="000E6835">
        <w:rPr>
          <w:rFonts w:ascii="Arial" w:hAnsi="Arial" w:cs="Arial"/>
          <w:i/>
          <w:color w:val="auto"/>
          <w:sz w:val="20"/>
          <w:szCs w:val="20"/>
        </w:rPr>
        <w:t xml:space="preserve">ů a pro jejich šetrné využívání </w:t>
      </w:r>
      <w:r w:rsidR="00270D5E" w:rsidRPr="000E6835">
        <w:rPr>
          <w:rFonts w:ascii="Arial" w:hAnsi="Arial" w:cs="Arial"/>
          <w:color w:val="auto"/>
          <w:sz w:val="20"/>
          <w:szCs w:val="20"/>
        </w:rPr>
        <w:t>– respektováno;</w:t>
      </w:r>
    </w:p>
    <w:p w14:paraId="320CC06C" w14:textId="77777777" w:rsidR="00076EF6" w:rsidRPr="000E6835" w:rsidRDefault="00076EF6" w:rsidP="00076EF6">
      <w:pPr>
        <w:pStyle w:val="Default"/>
        <w:spacing w:before="120"/>
        <w:ind w:left="1701" w:hanging="283"/>
        <w:jc w:val="both"/>
        <w:rPr>
          <w:rFonts w:ascii="Arial" w:hAnsi="Arial" w:cs="Arial"/>
          <w:color w:val="auto"/>
          <w:sz w:val="20"/>
          <w:szCs w:val="20"/>
        </w:rPr>
      </w:pPr>
      <w:r w:rsidRPr="000E6835">
        <w:rPr>
          <w:rFonts w:ascii="Arial" w:hAnsi="Arial" w:cs="Arial"/>
          <w:i/>
          <w:color w:val="auto"/>
          <w:sz w:val="20"/>
          <w:szCs w:val="20"/>
        </w:rPr>
        <w:t>n) vytvářet podmínky pro zvýšení retenční schopnosti krajiny zejména vymezením vhodného</w:t>
      </w:r>
      <w:r w:rsidR="00237640" w:rsidRPr="000E6835">
        <w:rPr>
          <w:rFonts w:ascii="Arial" w:hAnsi="Arial" w:cs="Arial"/>
          <w:i/>
          <w:color w:val="auto"/>
          <w:sz w:val="20"/>
          <w:szCs w:val="20"/>
        </w:rPr>
        <w:t xml:space="preserve"> </w:t>
      </w:r>
      <w:r w:rsidRPr="000E6835">
        <w:rPr>
          <w:rFonts w:ascii="Arial" w:hAnsi="Arial" w:cs="Arial"/>
          <w:i/>
          <w:color w:val="auto"/>
          <w:sz w:val="20"/>
          <w:szCs w:val="20"/>
        </w:rPr>
        <w:t xml:space="preserve">způsobu využití ploch v krajině a stanovením podmínek pro ekologicky </w:t>
      </w:r>
      <w:r w:rsidRPr="000E6835">
        <w:rPr>
          <w:rFonts w:ascii="Arial" w:hAnsi="Arial" w:cs="Arial"/>
          <w:i/>
          <w:color w:val="auto"/>
          <w:sz w:val="20"/>
          <w:szCs w:val="20"/>
        </w:rPr>
        <w:lastRenderedPageBreak/>
        <w:t>příznivé nakládání</w:t>
      </w:r>
      <w:r w:rsidR="00237640" w:rsidRPr="000E6835">
        <w:rPr>
          <w:rFonts w:ascii="Arial" w:hAnsi="Arial" w:cs="Arial"/>
          <w:i/>
          <w:color w:val="auto"/>
          <w:sz w:val="20"/>
          <w:szCs w:val="20"/>
        </w:rPr>
        <w:t xml:space="preserve"> </w:t>
      </w:r>
      <w:r w:rsidRPr="000E6835">
        <w:rPr>
          <w:rFonts w:ascii="Arial" w:hAnsi="Arial" w:cs="Arial"/>
          <w:i/>
          <w:color w:val="auto"/>
          <w:sz w:val="20"/>
          <w:szCs w:val="20"/>
        </w:rPr>
        <w:t>s dešťovými vodami v zastavěných územích (vs</w:t>
      </w:r>
      <w:r w:rsidR="00270D5E" w:rsidRPr="000E6835">
        <w:rPr>
          <w:rFonts w:ascii="Arial" w:hAnsi="Arial" w:cs="Arial"/>
          <w:i/>
          <w:color w:val="auto"/>
          <w:sz w:val="20"/>
          <w:szCs w:val="20"/>
        </w:rPr>
        <w:t xml:space="preserve">akování, retence) – </w:t>
      </w:r>
      <w:r w:rsidR="00270D5E" w:rsidRPr="000E6835">
        <w:rPr>
          <w:rFonts w:ascii="Arial" w:hAnsi="Arial" w:cs="Arial"/>
          <w:color w:val="auto"/>
          <w:sz w:val="20"/>
          <w:szCs w:val="20"/>
        </w:rPr>
        <w:t>řešeno v koncepci rozvoje krajiny;</w:t>
      </w:r>
    </w:p>
    <w:p w14:paraId="2E3EB9CA" w14:textId="77777777" w:rsidR="00076EF6" w:rsidRPr="000E6835" w:rsidRDefault="00076EF6" w:rsidP="00076EF6">
      <w:pPr>
        <w:pStyle w:val="Default"/>
        <w:spacing w:before="120"/>
        <w:ind w:left="1701" w:hanging="283"/>
        <w:jc w:val="both"/>
        <w:rPr>
          <w:rFonts w:ascii="Arial" w:hAnsi="Arial" w:cs="Arial"/>
          <w:i/>
          <w:color w:val="auto"/>
          <w:sz w:val="20"/>
          <w:szCs w:val="20"/>
        </w:rPr>
      </w:pPr>
      <w:r w:rsidRPr="000E6835">
        <w:rPr>
          <w:rFonts w:ascii="Arial" w:hAnsi="Arial" w:cs="Arial"/>
          <w:i/>
          <w:color w:val="auto"/>
          <w:sz w:val="20"/>
          <w:szCs w:val="20"/>
        </w:rPr>
        <w:t>o) protipovodňovou ochranu před říčními povodněmi či povodněmi z přívalových srážek</w:t>
      </w:r>
      <w:r w:rsidR="00237640" w:rsidRPr="000E6835">
        <w:rPr>
          <w:rFonts w:ascii="Arial" w:hAnsi="Arial" w:cs="Arial"/>
          <w:i/>
          <w:color w:val="auto"/>
          <w:sz w:val="20"/>
          <w:szCs w:val="20"/>
        </w:rPr>
        <w:t xml:space="preserve"> </w:t>
      </w:r>
      <w:r w:rsidRPr="000E6835">
        <w:rPr>
          <w:rFonts w:ascii="Arial" w:hAnsi="Arial" w:cs="Arial"/>
          <w:i/>
          <w:color w:val="auto"/>
          <w:sz w:val="20"/>
          <w:szCs w:val="20"/>
        </w:rPr>
        <w:t>a omezení negativních důsledků povodní řešit vhodnou koncepcí uspořádání krajiny s</w:t>
      </w:r>
      <w:r w:rsidR="00237640" w:rsidRPr="000E6835">
        <w:rPr>
          <w:rFonts w:ascii="Arial" w:hAnsi="Arial" w:cs="Arial"/>
          <w:i/>
          <w:color w:val="auto"/>
          <w:sz w:val="20"/>
          <w:szCs w:val="20"/>
        </w:rPr>
        <w:t> </w:t>
      </w:r>
      <w:r w:rsidRPr="000E6835">
        <w:rPr>
          <w:rFonts w:ascii="Arial" w:hAnsi="Arial" w:cs="Arial"/>
          <w:i/>
          <w:color w:val="auto"/>
          <w:sz w:val="20"/>
          <w:szCs w:val="20"/>
        </w:rPr>
        <w:t>využitím</w:t>
      </w:r>
      <w:r w:rsidR="00237640" w:rsidRPr="000E6835">
        <w:rPr>
          <w:rFonts w:ascii="Arial" w:hAnsi="Arial" w:cs="Arial"/>
          <w:i/>
          <w:color w:val="auto"/>
          <w:sz w:val="20"/>
          <w:szCs w:val="20"/>
        </w:rPr>
        <w:t xml:space="preserve"> </w:t>
      </w:r>
      <w:r w:rsidRPr="000E6835">
        <w:rPr>
          <w:rFonts w:ascii="Arial" w:hAnsi="Arial" w:cs="Arial"/>
          <w:i/>
          <w:color w:val="auto"/>
          <w:sz w:val="20"/>
          <w:szCs w:val="20"/>
        </w:rPr>
        <w:t>přirozeného potenciálu krajiny pro zadržení vody (např. revitalizací vodních toků,</w:t>
      </w:r>
      <w:r w:rsidR="00237640" w:rsidRPr="000E6835">
        <w:rPr>
          <w:rFonts w:ascii="Arial" w:hAnsi="Arial" w:cs="Arial"/>
          <w:i/>
          <w:color w:val="auto"/>
          <w:sz w:val="20"/>
          <w:szCs w:val="20"/>
        </w:rPr>
        <w:t xml:space="preserve"> </w:t>
      </w:r>
      <w:r w:rsidRPr="000E6835">
        <w:rPr>
          <w:rFonts w:ascii="Arial" w:hAnsi="Arial" w:cs="Arial"/>
          <w:i/>
          <w:color w:val="auto"/>
          <w:sz w:val="20"/>
          <w:szCs w:val="20"/>
        </w:rPr>
        <w:t>stanovením území určených k rozlivům povodní, výstavbou poldrů, realizací protierozních</w:t>
      </w:r>
      <w:r w:rsidR="00237640" w:rsidRPr="000E6835">
        <w:rPr>
          <w:rFonts w:ascii="Arial" w:hAnsi="Arial" w:cs="Arial"/>
          <w:i/>
          <w:color w:val="auto"/>
          <w:sz w:val="20"/>
          <w:szCs w:val="20"/>
        </w:rPr>
        <w:t xml:space="preserve"> </w:t>
      </w:r>
      <w:r w:rsidR="00270D5E" w:rsidRPr="000E6835">
        <w:rPr>
          <w:rFonts w:ascii="Arial" w:hAnsi="Arial" w:cs="Arial"/>
          <w:i/>
          <w:color w:val="auto"/>
          <w:sz w:val="20"/>
          <w:szCs w:val="20"/>
        </w:rPr>
        <w:t xml:space="preserve">opatření, zalesňováním atd.) - </w:t>
      </w:r>
      <w:r w:rsidR="00270D5E" w:rsidRPr="000E6835">
        <w:rPr>
          <w:rFonts w:ascii="Arial" w:hAnsi="Arial" w:cs="Arial"/>
          <w:color w:val="auto"/>
          <w:sz w:val="20"/>
          <w:szCs w:val="20"/>
        </w:rPr>
        <w:t>řešeno v koncepci rozvoje krajiny;</w:t>
      </w:r>
    </w:p>
    <w:p w14:paraId="376A49F5" w14:textId="77777777" w:rsidR="00783FAE" w:rsidRPr="000E6835" w:rsidRDefault="00783FAE" w:rsidP="00783FAE">
      <w:pPr>
        <w:pStyle w:val="Default"/>
        <w:spacing w:before="70" w:after="70"/>
        <w:ind w:left="997" w:hanging="358"/>
        <w:jc w:val="both"/>
        <w:rPr>
          <w:rFonts w:ascii="Arial" w:hAnsi="Arial" w:cs="Arial"/>
          <w:iCs/>
          <w:color w:val="auto"/>
          <w:sz w:val="20"/>
          <w:szCs w:val="20"/>
        </w:rPr>
      </w:pPr>
    </w:p>
    <w:p w14:paraId="03A4121A" w14:textId="77777777" w:rsidR="00783FAE" w:rsidRPr="000E6835" w:rsidRDefault="00783FAE" w:rsidP="00783FAE">
      <w:pPr>
        <w:pBdr>
          <w:top w:val="single" w:sz="4" w:space="1" w:color="auto"/>
          <w:left w:val="single" w:sz="4" w:space="4" w:color="auto"/>
          <w:bottom w:val="single" w:sz="4" w:space="0" w:color="auto"/>
          <w:right w:val="single" w:sz="4" w:space="4" w:color="auto"/>
        </w:pBdr>
        <w:spacing w:before="120"/>
        <w:ind w:left="540" w:hanging="540"/>
        <w:rPr>
          <w:rFonts w:ascii="Arial" w:hAnsi="Arial" w:cs="Arial"/>
          <w:b/>
          <w:caps/>
          <w:snapToGrid w:val="0"/>
          <w:sz w:val="24"/>
          <w:szCs w:val="24"/>
        </w:rPr>
      </w:pPr>
      <w:r w:rsidRPr="000E6835">
        <w:rPr>
          <w:rFonts w:ascii="Arial" w:hAnsi="Arial" w:cs="Arial"/>
          <w:b/>
          <w:snapToGrid w:val="0"/>
          <w:sz w:val="24"/>
          <w:szCs w:val="24"/>
        </w:rPr>
        <w:t>B3</w:t>
      </w:r>
      <w:proofErr w:type="gramStart"/>
      <w:r w:rsidRPr="000E6835">
        <w:rPr>
          <w:rFonts w:ascii="Arial" w:hAnsi="Arial" w:cs="Arial"/>
          <w:b/>
          <w:snapToGrid w:val="0"/>
          <w:sz w:val="24"/>
          <w:szCs w:val="24"/>
        </w:rPr>
        <w:t>)  Vyhodnocení</w:t>
      </w:r>
      <w:proofErr w:type="gramEnd"/>
      <w:r w:rsidRPr="000E6835">
        <w:rPr>
          <w:rFonts w:ascii="Arial" w:hAnsi="Arial" w:cs="Arial"/>
          <w:b/>
          <w:snapToGrid w:val="0"/>
          <w:sz w:val="24"/>
          <w:szCs w:val="24"/>
        </w:rPr>
        <w:t xml:space="preserve"> koordinace s územím navazujících obcí</w:t>
      </w:r>
    </w:p>
    <w:p w14:paraId="4857179B" w14:textId="77777777" w:rsidR="00E41A01" w:rsidRPr="000E6835" w:rsidRDefault="00E41A01" w:rsidP="00783FAE">
      <w:pPr>
        <w:pStyle w:val="Zkladntext"/>
        <w:spacing w:before="240"/>
        <w:ind w:firstLine="709"/>
        <w:jc w:val="both"/>
        <w:rPr>
          <w:rFonts w:ascii="Arial" w:hAnsi="Arial" w:cs="Arial"/>
          <w:sz w:val="20"/>
        </w:rPr>
      </w:pPr>
      <w:r w:rsidRPr="000E6835">
        <w:rPr>
          <w:rFonts w:ascii="Arial" w:hAnsi="Arial" w:cs="Arial"/>
          <w:sz w:val="20"/>
        </w:rPr>
        <w:t xml:space="preserve">Dotčení území sousedních obcí se týká pouze vymezení koridoru produktovodu CT1-PR01. Na hranici s územím sousední obce je koridor vymezen v šířce 600 m. V ÚP </w:t>
      </w:r>
      <w:proofErr w:type="spellStart"/>
      <w:r w:rsidR="0014077A" w:rsidRPr="000E6835">
        <w:rPr>
          <w:rFonts w:ascii="Arial" w:hAnsi="Arial" w:cs="Arial"/>
          <w:sz w:val="20"/>
        </w:rPr>
        <w:t>Míčov</w:t>
      </w:r>
      <w:proofErr w:type="spellEnd"/>
      <w:r w:rsidR="0014077A" w:rsidRPr="000E6835">
        <w:rPr>
          <w:rFonts w:ascii="Arial" w:hAnsi="Arial" w:cs="Arial"/>
          <w:sz w:val="20"/>
        </w:rPr>
        <w:t xml:space="preserve">-Sušice </w:t>
      </w:r>
      <w:r w:rsidRPr="000E6835">
        <w:rPr>
          <w:rFonts w:ascii="Arial" w:hAnsi="Arial" w:cs="Arial"/>
          <w:sz w:val="20"/>
        </w:rPr>
        <w:t xml:space="preserve">není koridor </w:t>
      </w:r>
      <w:r w:rsidR="0014077A" w:rsidRPr="000E6835">
        <w:rPr>
          <w:rFonts w:ascii="Arial" w:hAnsi="Arial" w:cs="Arial"/>
          <w:sz w:val="20"/>
        </w:rPr>
        <w:t>vymezen v souladu s aktuálními požadavky vyplývajícími ze ZÚR</w:t>
      </w:r>
      <w:r w:rsidRPr="000E6835">
        <w:rPr>
          <w:rFonts w:ascii="Arial" w:hAnsi="Arial" w:cs="Arial"/>
          <w:sz w:val="20"/>
        </w:rPr>
        <w:t xml:space="preserve">, koordinace bude provedena v rámci následující změny </w:t>
      </w:r>
      <w:proofErr w:type="spellStart"/>
      <w:r w:rsidRPr="000E6835">
        <w:rPr>
          <w:rFonts w:ascii="Arial" w:hAnsi="Arial" w:cs="Arial"/>
          <w:sz w:val="20"/>
        </w:rPr>
        <w:t>ÚPD</w:t>
      </w:r>
      <w:proofErr w:type="spellEnd"/>
      <w:r w:rsidRPr="000E6835">
        <w:rPr>
          <w:rFonts w:ascii="Arial" w:hAnsi="Arial" w:cs="Arial"/>
          <w:sz w:val="20"/>
        </w:rPr>
        <w:t xml:space="preserve"> obce</w:t>
      </w:r>
      <w:r w:rsidR="0014077A" w:rsidRPr="000E6835">
        <w:rPr>
          <w:rFonts w:ascii="Arial" w:hAnsi="Arial" w:cs="Arial"/>
          <w:sz w:val="20"/>
        </w:rPr>
        <w:t xml:space="preserve"> </w:t>
      </w:r>
      <w:proofErr w:type="spellStart"/>
      <w:r w:rsidR="0014077A" w:rsidRPr="000E6835">
        <w:rPr>
          <w:rFonts w:ascii="Arial" w:hAnsi="Arial" w:cs="Arial"/>
          <w:sz w:val="20"/>
        </w:rPr>
        <w:t>Míčov</w:t>
      </w:r>
      <w:proofErr w:type="spellEnd"/>
      <w:r w:rsidR="0014077A" w:rsidRPr="000E6835">
        <w:rPr>
          <w:rFonts w:ascii="Arial" w:hAnsi="Arial" w:cs="Arial"/>
          <w:sz w:val="20"/>
        </w:rPr>
        <w:t>-Sušice</w:t>
      </w:r>
      <w:r w:rsidRPr="000E6835">
        <w:rPr>
          <w:rFonts w:ascii="Arial" w:hAnsi="Arial" w:cs="Arial"/>
          <w:sz w:val="20"/>
        </w:rPr>
        <w:t>.</w:t>
      </w:r>
    </w:p>
    <w:p w14:paraId="50317CEF" w14:textId="77777777" w:rsidR="006F183C" w:rsidRPr="000E6835" w:rsidRDefault="006F183C" w:rsidP="00783FAE">
      <w:pPr>
        <w:pStyle w:val="Zkladntext"/>
        <w:spacing w:before="240"/>
        <w:ind w:firstLine="709"/>
        <w:jc w:val="both"/>
        <w:rPr>
          <w:rFonts w:ascii="Arial" w:hAnsi="Arial" w:cs="Arial"/>
          <w:sz w:val="20"/>
        </w:rPr>
      </w:pPr>
      <w:r w:rsidRPr="000E6835">
        <w:rPr>
          <w:rFonts w:ascii="Arial" w:hAnsi="Arial" w:cs="Arial"/>
          <w:sz w:val="20"/>
        </w:rPr>
        <w:t>Bezešvý ÚP obcí Pardubického kraje:</w:t>
      </w:r>
    </w:p>
    <w:p w14:paraId="1592BEAF" w14:textId="77777777" w:rsidR="0014077A" w:rsidRPr="000E6835" w:rsidRDefault="0014077A" w:rsidP="0014077A">
      <w:pPr>
        <w:pStyle w:val="Zkladntext"/>
        <w:jc w:val="both"/>
        <w:rPr>
          <w:rFonts w:ascii="Arial" w:hAnsi="Arial" w:cs="Arial"/>
          <w:sz w:val="20"/>
        </w:rPr>
      </w:pPr>
      <w:r w:rsidRPr="000E6835">
        <w:rPr>
          <w:rFonts w:ascii="Arial" w:hAnsi="Arial" w:cs="Arial"/>
          <w:noProof/>
          <w:sz w:val="20"/>
        </w:rPr>
        <w:drawing>
          <wp:inline distT="0" distB="0" distL="0" distR="0" wp14:anchorId="3146466A" wp14:editId="70082F70">
            <wp:extent cx="4382281" cy="3177540"/>
            <wp:effectExtent l="0" t="0" r="0" b="381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stretch>
                      <a:fillRect/>
                    </a:stretch>
                  </pic:blipFill>
                  <pic:spPr>
                    <a:xfrm>
                      <a:off x="0" y="0"/>
                      <a:ext cx="4391924" cy="3184532"/>
                    </a:xfrm>
                    <a:prstGeom prst="rect">
                      <a:avLst/>
                    </a:prstGeom>
                  </pic:spPr>
                </pic:pic>
              </a:graphicData>
            </a:graphic>
          </wp:inline>
        </w:drawing>
      </w:r>
    </w:p>
    <w:p w14:paraId="39A9FB98" w14:textId="77777777" w:rsidR="00783FAE" w:rsidRPr="000E6835" w:rsidRDefault="00783FAE" w:rsidP="00783FAE">
      <w:pPr>
        <w:pStyle w:val="Zkladntext"/>
        <w:ind w:firstLine="709"/>
        <w:jc w:val="both"/>
        <w:rPr>
          <w:rFonts w:ascii="Arial" w:hAnsi="Arial" w:cs="Arial"/>
          <w:sz w:val="20"/>
        </w:rPr>
      </w:pPr>
    </w:p>
    <w:p w14:paraId="4925BCA7" w14:textId="77777777" w:rsidR="00C915CB" w:rsidRPr="000E6835" w:rsidRDefault="00C915CB" w:rsidP="00783FAE">
      <w:pPr>
        <w:pStyle w:val="Zkladntext"/>
        <w:ind w:firstLine="709"/>
        <w:jc w:val="both"/>
        <w:rPr>
          <w:rFonts w:ascii="Arial" w:hAnsi="Arial" w:cs="Arial"/>
          <w:sz w:val="20"/>
        </w:rPr>
      </w:pPr>
    </w:p>
    <w:p w14:paraId="47C3229E"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b/>
          <w:sz w:val="28"/>
        </w:rPr>
      </w:pPr>
      <w:r w:rsidRPr="000E6835">
        <w:rPr>
          <w:rFonts w:cs="Arial"/>
          <w:b/>
          <w:caps/>
          <w:sz w:val="28"/>
        </w:rPr>
        <w:t>C) souladu s cíly a úkoly územního plánování</w:t>
      </w:r>
    </w:p>
    <w:p w14:paraId="4BA00E9F" w14:textId="64561F48" w:rsidR="00E64B62" w:rsidRPr="000E6835" w:rsidRDefault="00783FAE" w:rsidP="00E64B62">
      <w:pPr>
        <w:pStyle w:val="Zkladntextodsazen2"/>
        <w:spacing w:before="240"/>
        <w:ind w:firstLine="709"/>
        <w:rPr>
          <w:rFonts w:cs="Arial"/>
          <w:iCs/>
        </w:rPr>
      </w:pPr>
      <w:r w:rsidRPr="000E6835">
        <w:t xml:space="preserve"> </w:t>
      </w:r>
      <w:r w:rsidRPr="000E6835">
        <w:rPr>
          <w:i/>
        </w:rPr>
        <w:t xml:space="preserve">Změna č. </w:t>
      </w:r>
      <w:r w:rsidR="00370A32" w:rsidRPr="000E6835">
        <w:rPr>
          <w:i/>
        </w:rPr>
        <w:t>1</w:t>
      </w:r>
      <w:r w:rsidRPr="000E6835">
        <w:rPr>
          <w:i/>
        </w:rPr>
        <w:t xml:space="preserve"> vytváří předpoklady pro výstavbu a pro udržitelný rozvoj území, spočívající ve vyváženém vztahu podmínek pro příznivé životní prostředí, pro hospodářský rozvoj a pro soudržnost společenství obyvatel území, a který uspokojuje potřeby současné generace, aniž by ohrožoval podmínky života generací budoucích (</w:t>
      </w:r>
      <w:r w:rsidRPr="000E6835">
        <w:rPr>
          <w:i/>
          <w:iCs/>
        </w:rPr>
        <w:t>Cíle územního plánování § 18 odst.1</w:t>
      </w:r>
      <w:r w:rsidR="00FF46ED" w:rsidRPr="000E6835">
        <w:rPr>
          <w:i/>
          <w:iCs/>
        </w:rPr>
        <w:t xml:space="preserve"> </w:t>
      </w:r>
      <w:r w:rsidRPr="000E6835">
        <w:rPr>
          <w:i/>
          <w:iCs/>
        </w:rPr>
        <w:t>stavebního zákona</w:t>
      </w:r>
      <w:r w:rsidR="00281523" w:rsidRPr="000E6835">
        <w:rPr>
          <w:i/>
        </w:rPr>
        <w:t>) -</w:t>
      </w:r>
      <w:r w:rsidR="00281523" w:rsidRPr="000E6835">
        <w:t xml:space="preserve"> Změnou č. </w:t>
      </w:r>
      <w:r w:rsidRPr="000E6835">
        <w:t xml:space="preserve"> nedochází ke změně urbanistické koncepce či kompozice, </w:t>
      </w:r>
      <w:r w:rsidR="0014077A" w:rsidRPr="000E6835">
        <w:rPr>
          <w:rFonts w:cs="Arial"/>
          <w:iCs/>
        </w:rPr>
        <w:t xml:space="preserve">Změna č. 1 vytváří podmínky pro vyvážený rozvoj Kostelce u Heřmanova Městce mimo jiné vymezením dvou zastavitelných ploch dopravní infrastruktury (Z 5a, Z 2a), zastavitelné plochy venkovského bydlení (Z 5b) a plochy veřejné zeleně (Z 2b), včetně návrhu cyklostezky, tímto řešením došlo k optimalizaci rozvojových podmínek v předmětných lokalitách. Změnou č. 1 je ÚP obce uveden do souladu se ZÚR vymezením koridoru pro ropovod. </w:t>
      </w:r>
      <w:r w:rsidR="00095DFC" w:rsidRPr="000E6835">
        <w:rPr>
          <w:rFonts w:cs="Arial"/>
          <w:iCs/>
        </w:rPr>
        <w:t xml:space="preserve">S ohledem na novelizaci § 18 stavebního zákona jsou doplněny podmínky využití funkcí v nezastavěném území, které jsou směřovány k eliminaci nežádoucí zástavby ve volné krajině. V souladu s podmínkami a charakterem území je možné v nezastavěném území realizovat zejména stavby pro zemědělství, které nelze umisťovat ve funkčních plochách zastavěného území nebo ploch změn pro tuto výrobu přímo určených. Jedná se tak zejména o přístřešky pro zvířata na pastvě, nebo </w:t>
      </w:r>
      <w:r w:rsidR="00095DFC" w:rsidRPr="000E6835">
        <w:rPr>
          <w:rFonts w:cs="Arial"/>
          <w:iCs/>
        </w:rPr>
        <w:lastRenderedPageBreak/>
        <w:t>včelíny, výhradně sloužící k zemědělství. Tyto stavby nejsou připojeny na sítě TI, nejsou zateplené a vytápěné a nemohou obsahovat pobytové místnosti.</w:t>
      </w:r>
      <w:r w:rsidR="00E64B62" w:rsidRPr="000E6835">
        <w:rPr>
          <w:rFonts w:cs="Arial"/>
          <w:iCs/>
        </w:rPr>
        <w:t xml:space="preserve"> Pokud se týká staveb včelínů ve volné </w:t>
      </w:r>
      <w:proofErr w:type="gramStart"/>
      <w:r w:rsidR="00E64B62" w:rsidRPr="000E6835">
        <w:rPr>
          <w:rFonts w:cs="Arial"/>
          <w:iCs/>
        </w:rPr>
        <w:t>krajině,  s</w:t>
      </w:r>
      <w:proofErr w:type="gramEnd"/>
      <w:r w:rsidR="00E64B62" w:rsidRPr="000E6835">
        <w:rPr>
          <w:rFonts w:cs="Arial"/>
          <w:iCs/>
        </w:rPr>
        <w:t xml:space="preserve"> ohledem na ochranu nezastavěného území by se mělo jednat o stavbu pro chov včel dočasného charakteru na dobu max. 5 let bez připojení na inženýrské sítě, o maximální výšce 2,7 m, o půdorysné ploše do 16 </w:t>
      </w:r>
      <w:proofErr w:type="spellStart"/>
      <w:r w:rsidR="00E64B62" w:rsidRPr="000E6835">
        <w:rPr>
          <w:rFonts w:cs="Arial"/>
          <w:iCs/>
        </w:rPr>
        <w:t>m2</w:t>
      </w:r>
      <w:proofErr w:type="spellEnd"/>
      <w:r w:rsidR="00E64B62" w:rsidRPr="000E6835">
        <w:rPr>
          <w:rFonts w:cs="Arial"/>
          <w:iCs/>
        </w:rPr>
        <w:t xml:space="preserve"> a maximální šíři jedné ze stran 2,7 m (vnější rozměr stavby včetně umístěných včelínů). Max. 30 % objemu stavby může být využito jako zázemí (umístění medometu, uskladnění souší apod.). Včelín není stavbou pro provozování </w:t>
      </w:r>
      <w:proofErr w:type="spellStart"/>
      <w:r w:rsidR="00E64B62" w:rsidRPr="000E6835">
        <w:rPr>
          <w:rFonts w:cs="Arial"/>
          <w:iCs/>
        </w:rPr>
        <w:t>apiterapie</w:t>
      </w:r>
      <w:proofErr w:type="spellEnd"/>
      <w:r w:rsidR="00E64B62" w:rsidRPr="000E6835">
        <w:rPr>
          <w:rFonts w:cs="Arial"/>
          <w:iCs/>
        </w:rPr>
        <w:t xml:space="preserve">, včelín je stavbou výhradně soužící k obhospodařování krajiny; </w:t>
      </w:r>
    </w:p>
    <w:p w14:paraId="289DDF61" w14:textId="77777777" w:rsidR="000E0699" w:rsidRPr="000E6835" w:rsidRDefault="00D72446" w:rsidP="0014077A">
      <w:pPr>
        <w:pStyle w:val="Zkladntextodsazen2"/>
        <w:spacing w:before="240"/>
        <w:ind w:firstLine="709"/>
        <w:rPr>
          <w:i/>
          <w:iCs/>
        </w:rPr>
      </w:pPr>
      <w:r w:rsidRPr="000E6835">
        <w:rPr>
          <w:i/>
        </w:rPr>
        <w:t xml:space="preserve">Změna č. </w:t>
      </w:r>
      <w:r w:rsidR="000E0699" w:rsidRPr="000E6835">
        <w:rPr>
          <w:i/>
        </w:rPr>
        <w:t>1</w:t>
      </w:r>
      <w:r w:rsidR="00783FAE" w:rsidRPr="000E6835">
        <w:rPr>
          <w:i/>
        </w:rPr>
        <w:t xml:space="preserve"> je řešena s ohledem na zachování přírodních, kulturních, civilizačních hodnot území včetně urbanistických a architektonických </w:t>
      </w:r>
      <w:r w:rsidR="00783FAE" w:rsidRPr="000E6835">
        <w:rPr>
          <w:i/>
          <w:iCs/>
        </w:rPr>
        <w:t>(Cíle územního plánování § 18 odst. 4 stavebního zákona)</w:t>
      </w:r>
      <w:r w:rsidRPr="000E6835">
        <w:rPr>
          <w:i/>
          <w:iCs/>
        </w:rPr>
        <w:t xml:space="preserve"> - </w:t>
      </w:r>
      <w:r w:rsidRPr="000E6835">
        <w:rPr>
          <w:iCs/>
        </w:rPr>
        <w:t xml:space="preserve">Změnou č. </w:t>
      </w:r>
      <w:r w:rsidR="000E0699" w:rsidRPr="000E6835">
        <w:rPr>
          <w:iCs/>
        </w:rPr>
        <w:t>1</w:t>
      </w:r>
      <w:r w:rsidR="00783FAE" w:rsidRPr="000E6835">
        <w:rPr>
          <w:iCs/>
        </w:rPr>
        <w:t xml:space="preserve"> nejsou naru</w:t>
      </w:r>
      <w:r w:rsidR="000E0699" w:rsidRPr="000E6835">
        <w:rPr>
          <w:iCs/>
        </w:rPr>
        <w:t>šeny hodnoty řešeného území</w:t>
      </w:r>
      <w:r w:rsidR="000E0699" w:rsidRPr="000E6835">
        <w:rPr>
          <w:rFonts w:cs="Arial"/>
        </w:rPr>
        <w:t xml:space="preserve">, kterými jsou </w:t>
      </w:r>
      <w:r w:rsidR="000E0699" w:rsidRPr="000E6835">
        <w:rPr>
          <w:rFonts w:cs="Arial"/>
          <w:iCs/>
        </w:rPr>
        <w:t>trasa velmi vysokotlakého plynovodu, produktovodu a regionální železniční trať. Chráněny jsou i další hodnoty  území -  památky místního významu, historicky založená urbanistická stru</w:t>
      </w:r>
      <w:r w:rsidR="0014077A" w:rsidRPr="000E6835">
        <w:rPr>
          <w:rFonts w:cs="Arial"/>
          <w:iCs/>
        </w:rPr>
        <w:t xml:space="preserve">ktura, archeologické lokality, </w:t>
      </w:r>
      <w:r w:rsidR="000E0699" w:rsidRPr="000E6835">
        <w:rPr>
          <w:rFonts w:cs="Arial"/>
          <w:iCs/>
        </w:rPr>
        <w:t>ÚSES, migrační propustnost krajiny, a</w:t>
      </w:r>
      <w:r w:rsidR="000E0699" w:rsidRPr="000E6835">
        <w:rPr>
          <w:rFonts w:cs="Arial"/>
        </w:rPr>
        <w:t xml:space="preserve">reál kostela sv. Petra a Pavla, dům čp. 27 jako doklad lidového stavitelství z počátku 19. století, občanská vybavenost, </w:t>
      </w:r>
      <w:r w:rsidR="000E0699" w:rsidRPr="000E6835">
        <w:rPr>
          <w:rFonts w:cs="Arial"/>
          <w:iCs/>
        </w:rPr>
        <w:t>b</w:t>
      </w:r>
      <w:r w:rsidR="000E0699" w:rsidRPr="000E6835">
        <w:rPr>
          <w:rFonts w:cs="Arial"/>
        </w:rPr>
        <w:t xml:space="preserve">ývalý objekt vápenky z 19. století, obecné VKP dle § 3 ZOPK, </w:t>
      </w:r>
      <w:r w:rsidR="000E0699" w:rsidRPr="000E6835">
        <w:rPr>
          <w:rFonts w:cs="Arial"/>
          <w:iCs/>
        </w:rPr>
        <w:t xml:space="preserve">cyklotrasy a turistické trasy a jiné přírodní a kulturně-civilizační hodnoty, </w:t>
      </w:r>
      <w:r w:rsidR="000E0699" w:rsidRPr="000E6835">
        <w:rPr>
          <w:rFonts w:cs="Arial"/>
        </w:rPr>
        <w:t xml:space="preserve">zábor ZPF je Změnou č. 1 řádně vyhodnocen; </w:t>
      </w:r>
    </w:p>
    <w:p w14:paraId="4B8F4F60" w14:textId="77777777" w:rsidR="00783FAE" w:rsidRPr="000E6835" w:rsidRDefault="00D72446" w:rsidP="00783FAE">
      <w:pPr>
        <w:pStyle w:val="Zkladntextodsazen2"/>
        <w:ind w:firstLine="709"/>
        <w:rPr>
          <w:rFonts w:cs="Arial"/>
          <w:i/>
          <w:iCs/>
        </w:rPr>
      </w:pPr>
      <w:r w:rsidRPr="000E6835">
        <w:rPr>
          <w:rFonts w:cs="Arial"/>
        </w:rPr>
        <w:t xml:space="preserve">Řešení Změny č. </w:t>
      </w:r>
      <w:r w:rsidR="000E0699" w:rsidRPr="000E6835">
        <w:rPr>
          <w:rFonts w:cs="Arial"/>
        </w:rPr>
        <w:t>1</w:t>
      </w:r>
      <w:r w:rsidRPr="000E6835">
        <w:rPr>
          <w:rFonts w:cs="Arial"/>
        </w:rPr>
        <w:t xml:space="preserve"> </w:t>
      </w:r>
      <w:r w:rsidR="00783FAE" w:rsidRPr="000E6835">
        <w:rPr>
          <w:rFonts w:cs="Arial"/>
        </w:rPr>
        <w:t xml:space="preserve">včetně stanovení podmínek prostorového uspořádání a ochrany krajinného rázu, vychází z posouzení stavu území </w:t>
      </w:r>
      <w:r w:rsidR="000E0699" w:rsidRPr="000E6835">
        <w:rPr>
          <w:rFonts w:cs="Arial"/>
        </w:rPr>
        <w:t>a dotváří koncepci rozvoje obce</w:t>
      </w:r>
      <w:r w:rsidR="00783FAE" w:rsidRPr="000E6835">
        <w:rPr>
          <w:rFonts w:cs="Arial"/>
        </w:rPr>
        <w:t>.</w:t>
      </w:r>
      <w:r w:rsidR="000E0699" w:rsidRPr="000E6835">
        <w:rPr>
          <w:rFonts w:cs="Arial"/>
        </w:rPr>
        <w:t xml:space="preserve"> </w:t>
      </w:r>
      <w:r w:rsidR="000E0699" w:rsidRPr="000E6835">
        <w:rPr>
          <w:rFonts w:eastAsiaTheme="minorHAnsi" w:cs="Arial"/>
          <w:lang w:eastAsia="en-US"/>
        </w:rPr>
        <w:t>Změna č. 1 vymezuje z</w:t>
      </w:r>
      <w:r w:rsidR="000E0699" w:rsidRPr="000E6835">
        <w:rPr>
          <w:rFonts w:cs="Arial"/>
        </w:rPr>
        <w:t>astavitelnou plochu veřejné zeleně Z 2b plnící funkci veřejného prostranství pro plochu Z</w:t>
      </w:r>
      <w:r w:rsidR="00E44850" w:rsidRPr="000E6835">
        <w:rPr>
          <w:rFonts w:cs="Arial"/>
        </w:rPr>
        <w:t> 2, stanovuje podmínky pro ochranu nezastavěného území a urbanistické struktury a výrazu sídla</w:t>
      </w:r>
      <w:r w:rsidR="000E0699" w:rsidRPr="000E6835">
        <w:rPr>
          <w:rFonts w:cs="Arial"/>
        </w:rPr>
        <w:t xml:space="preserve"> </w:t>
      </w:r>
      <w:r w:rsidR="00783FAE" w:rsidRPr="000E6835">
        <w:rPr>
          <w:rFonts w:cs="Arial"/>
          <w:i/>
          <w:iCs/>
        </w:rPr>
        <w:t>(Úkoly územního pl</w:t>
      </w:r>
      <w:r w:rsidRPr="000E6835">
        <w:rPr>
          <w:rFonts w:cs="Arial"/>
          <w:i/>
          <w:iCs/>
        </w:rPr>
        <w:t>ánování § 19 stavebního zákona).</w:t>
      </w:r>
    </w:p>
    <w:p w14:paraId="53E4E61F" w14:textId="77777777" w:rsidR="003476F5" w:rsidRPr="000E6835" w:rsidRDefault="003476F5" w:rsidP="00783FAE">
      <w:pPr>
        <w:pStyle w:val="Zkladntextodsazen2"/>
        <w:ind w:firstLine="709"/>
        <w:rPr>
          <w:rFonts w:cs="Arial"/>
        </w:rPr>
      </w:pPr>
      <w:r w:rsidRPr="000E6835">
        <w:rPr>
          <w:rFonts w:cs="Arial"/>
          <w:i/>
          <w:iCs/>
        </w:rPr>
        <w:t>Vyhodnocení doplněné pořizovatelem:</w:t>
      </w:r>
    </w:p>
    <w:p w14:paraId="0F5D21B6" w14:textId="77777777" w:rsidR="003476F5" w:rsidRPr="000E6835" w:rsidRDefault="00BD0F70" w:rsidP="003476F5">
      <w:pPr>
        <w:pStyle w:val="Zkladntextodsazen2"/>
        <w:ind w:firstLine="709"/>
        <w:rPr>
          <w:rFonts w:cs="Arial"/>
          <w:color w:val="000000"/>
        </w:rPr>
      </w:pPr>
      <w:r w:rsidRPr="000E6835">
        <w:rPr>
          <w:rFonts w:cs="Arial"/>
          <w:iCs/>
        </w:rPr>
        <w:t xml:space="preserve"> </w:t>
      </w:r>
      <w:r w:rsidR="003476F5" w:rsidRPr="000E6835">
        <w:rPr>
          <w:rFonts w:cs="Arial"/>
          <w:color w:val="000000"/>
        </w:rPr>
        <w:t xml:space="preserve">Změna ÚP je vypracován v souladu s cíli a úkoly územního plánování ve smyslu § 18 a 19 stavebního zákona. Zastavitelné plochy jsou vymezeny s ohledem na potenciál rozvoje území (vývoj počtu obyvatel, blízkost měst atd.). Změna Územní plán naplňuje cíle uvedené níže. </w:t>
      </w:r>
    </w:p>
    <w:p w14:paraId="02E2EC8E"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Územní plán bude chránit proti dalšímu neuváženému záboru kvalitní zemědělské půdy a narušování krajinného rázu. Je zde zajištěna ochrana biocenter, biokoridorů a významných krajinných prvků atd.</w:t>
      </w:r>
    </w:p>
    <w:p w14:paraId="5699C838"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 xml:space="preserve">Rozsah zastavitelného území nadále odpovídá potenciálu rozvoje území v dlouhodobém horizontu a vytváří podmínky pro koncepční řešení vazeb rozvojových ploch a stávajícího zastavěného území. Vymezeny jsou plochy </w:t>
      </w:r>
      <w:proofErr w:type="spellStart"/>
      <w:r w:rsidRPr="000E6835">
        <w:rPr>
          <w:rFonts w:ascii="Arial" w:hAnsi="Arial" w:cs="Arial"/>
          <w:color w:val="000000"/>
        </w:rPr>
        <w:t>veř</w:t>
      </w:r>
      <w:proofErr w:type="spellEnd"/>
      <w:r w:rsidRPr="000E6835">
        <w:rPr>
          <w:rFonts w:ascii="Arial" w:hAnsi="Arial" w:cs="Arial"/>
          <w:color w:val="000000"/>
        </w:rPr>
        <w:t xml:space="preserve">, prostranství, komunikace a pro bydlení ve vzájemné vazbě a vazbě na společenské funkce sídla. </w:t>
      </w:r>
    </w:p>
    <w:p w14:paraId="64A2F4DF"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Návrh řešení vycházel z pohledu reálnosti zastavění navržených ploch, kdy bylo přihlédnuto k </w:t>
      </w:r>
      <w:proofErr w:type="spellStart"/>
      <w:r w:rsidRPr="000E6835">
        <w:rPr>
          <w:rFonts w:ascii="Arial" w:hAnsi="Arial" w:cs="Arial"/>
          <w:color w:val="000000"/>
        </w:rPr>
        <w:t>napojitelnosti</w:t>
      </w:r>
      <w:proofErr w:type="spellEnd"/>
      <w:r w:rsidRPr="000E6835">
        <w:rPr>
          <w:rFonts w:ascii="Arial" w:hAnsi="Arial" w:cs="Arial"/>
          <w:color w:val="000000"/>
        </w:rPr>
        <w:t xml:space="preserve"> na inženýrské sítě, na realizaci výstavby v okolí a na dopravní </w:t>
      </w:r>
      <w:proofErr w:type="spellStart"/>
      <w:r w:rsidRPr="000E6835">
        <w:rPr>
          <w:rFonts w:ascii="Arial" w:hAnsi="Arial" w:cs="Arial"/>
          <w:color w:val="000000"/>
        </w:rPr>
        <w:t>napojitelnost</w:t>
      </w:r>
      <w:proofErr w:type="spellEnd"/>
      <w:r w:rsidRPr="000E6835">
        <w:rPr>
          <w:rFonts w:ascii="Arial" w:hAnsi="Arial" w:cs="Arial"/>
          <w:color w:val="000000"/>
        </w:rPr>
        <w:t xml:space="preserve">. Z pohledu zachování krajinného rázu při výstavbě rodinných domů respektovat stávající urbanistické, historické a kulturně - civilizační hodnoty stávající zástavby a nemělo by docházet k porušení tohoto rázu. </w:t>
      </w:r>
    </w:p>
    <w:p w14:paraId="5A98E866" w14:textId="77777777" w:rsidR="003476F5" w:rsidRPr="000E6835" w:rsidRDefault="003476F5" w:rsidP="003476F5">
      <w:pPr>
        <w:spacing w:before="120"/>
        <w:ind w:firstLine="360"/>
        <w:jc w:val="both"/>
        <w:rPr>
          <w:rFonts w:ascii="Arial" w:hAnsi="Arial" w:cs="Arial"/>
          <w:snapToGrid w:val="0"/>
        </w:rPr>
      </w:pPr>
      <w:r w:rsidRPr="000E6835">
        <w:rPr>
          <w:rFonts w:ascii="Arial" w:hAnsi="Arial" w:cs="Arial"/>
          <w:snapToGrid w:val="0"/>
        </w:rPr>
        <w:t>Změna ÚP je v souladu s cíli územního plánování ve smyslu ustanovení § 18 stavebního zákona, neboť:</w:t>
      </w:r>
    </w:p>
    <w:p w14:paraId="371885A5"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vytváří předpoklady pro výstavbu a pro udržitelný rozvoj území spočívající ve vyváženém vztahu podmínek pro příznivé životní prostředí, pro hospodářský rozvoj a pro soudržnost společenství obyvatel území a uspokojuje potřeby současné generace, aniž by ohrožovala podmínky života generací budoucích,</w:t>
      </w:r>
    </w:p>
    <w:p w14:paraId="42CBD6B2"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zajišťuje předpoklady pro udržitelný rozvoj území soustavným a komplexním řešením účelného využití a prostorového uspořádání území s cílem </w:t>
      </w:r>
      <w:proofErr w:type="gramStart"/>
      <w:r w:rsidRPr="000E6835">
        <w:rPr>
          <w:rFonts w:ascii="Arial" w:hAnsi="Arial" w:cs="Arial"/>
          <w:snapToGrid w:val="0"/>
        </w:rPr>
        <w:t>dosažení  obecně</w:t>
      </w:r>
      <w:proofErr w:type="gramEnd"/>
      <w:r w:rsidRPr="000E6835">
        <w:rPr>
          <w:rFonts w:ascii="Arial" w:hAnsi="Arial" w:cs="Arial"/>
          <w:snapToGrid w:val="0"/>
        </w:rPr>
        <w:t xml:space="preserve"> prospěšného souladu veřejných a soukromých zájmů na rozvoj území,</w:t>
      </w:r>
    </w:p>
    <w:p w14:paraId="20F836A5"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jsou koordinovány veřejné a soukromé záměry změn v území, výstavba a jiné činnosti ovlivňující rozvoj území a zajištěna ochrana veřejných zájmů vyplývající ze zvláštních právních předpisů, </w:t>
      </w:r>
    </w:p>
    <w:p w14:paraId="6D551275"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jsou chráněny a </w:t>
      </w:r>
      <w:proofErr w:type="gramStart"/>
      <w:r w:rsidRPr="000E6835">
        <w:rPr>
          <w:rFonts w:ascii="Arial" w:hAnsi="Arial" w:cs="Arial"/>
          <w:snapToGrid w:val="0"/>
        </w:rPr>
        <w:t>rozvíjeny  přírodní</w:t>
      </w:r>
      <w:proofErr w:type="gramEnd"/>
      <w:r w:rsidRPr="000E6835">
        <w:rPr>
          <w:rFonts w:ascii="Arial" w:hAnsi="Arial" w:cs="Arial"/>
          <w:snapToGrid w:val="0"/>
        </w:rPr>
        <w:t>,  kulturní  a civilizační hodnoty  území, včetně urbanistického, architektonického a archeologického dědictví,</w:t>
      </w:r>
    </w:p>
    <w:p w14:paraId="73B20D62"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je chráněna krajina jako podstatná </w:t>
      </w:r>
      <w:proofErr w:type="gramStart"/>
      <w:r w:rsidRPr="000E6835">
        <w:rPr>
          <w:rFonts w:ascii="Arial" w:hAnsi="Arial" w:cs="Arial"/>
          <w:snapToGrid w:val="0"/>
        </w:rPr>
        <w:t>složka  prostředí</w:t>
      </w:r>
      <w:proofErr w:type="gramEnd"/>
      <w:r w:rsidRPr="000E6835">
        <w:rPr>
          <w:rFonts w:ascii="Arial" w:hAnsi="Arial" w:cs="Arial"/>
          <w:snapToGrid w:val="0"/>
        </w:rPr>
        <w:t xml:space="preserve"> obyvatel, (tvar a zeleň u lokality Z11)</w:t>
      </w:r>
    </w:p>
    <w:p w14:paraId="10B8649C"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jsou určeny podmínky pro hospodárné využívání zastavěného území a zajištěna ochrana nezastavěného území a nezastavitelných pozemků, zastavitelné plochy jsou vymezeny s ohledem </w:t>
      </w:r>
      <w:r w:rsidRPr="000E6835">
        <w:rPr>
          <w:rFonts w:ascii="Arial" w:hAnsi="Arial" w:cs="Arial"/>
          <w:snapToGrid w:val="0"/>
        </w:rPr>
        <w:lastRenderedPageBreak/>
        <w:t>na potenciál rozvoje území a míru využití zastavěného území.</w:t>
      </w:r>
    </w:p>
    <w:p w14:paraId="0CF87FD4" w14:textId="77777777" w:rsidR="003476F5" w:rsidRPr="000E6835" w:rsidRDefault="003476F5" w:rsidP="003476F5">
      <w:pPr>
        <w:spacing w:before="120"/>
        <w:ind w:firstLine="360"/>
        <w:jc w:val="both"/>
        <w:rPr>
          <w:rFonts w:ascii="Arial" w:hAnsi="Arial" w:cs="Arial"/>
          <w:snapToGrid w:val="0"/>
        </w:rPr>
      </w:pPr>
      <w:r w:rsidRPr="000E6835">
        <w:rPr>
          <w:rFonts w:ascii="Arial" w:hAnsi="Arial" w:cs="Arial"/>
          <w:snapToGrid w:val="0"/>
        </w:rPr>
        <w:t>Změna ÚP je v souladu s cíli územního plánování ve smyslu ustanovení § 19 stavebního zákona, neboť:</w:t>
      </w:r>
    </w:p>
    <w:p w14:paraId="344CA29C"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zjišťuje a posuzuje stav území, jeho přírodní, kulturní a civilizační hodnoty,</w:t>
      </w:r>
    </w:p>
    <w:p w14:paraId="7B071628"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stanovuje koncepci rozvoje území, včetně urbanistické koncepce s ohledem na hodnoty a podmínky území,</w:t>
      </w:r>
    </w:p>
    <w:p w14:paraId="59E9F46A"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prověřuje a posuzuje potřebu změn v území, veřejný zájem na jejich provedení, jejich přínosy, problémy, rizika s ohledem např. na veřejné zdraví, životní prostředí, geologickou stavbu území, vliv na veřejnou infrastrukturu a na její hospodárné využívání,(provedena úprava biokoridoru)</w:t>
      </w:r>
    </w:p>
    <w:p w14:paraId="7F527852"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stanovuje urbanistické, architektonické a estetické požadavky na využívání a prostorové uspořádání území a na jeho změny, zejména na umístění, uspořádání a řešení staveb,</w:t>
      </w:r>
    </w:p>
    <w:p w14:paraId="19DEDE9F"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stanovuje podmínky pro provedení změn v území, zejména pro umístění a uspořádání staveb s ohledem na stávající charakter a hodnoty území,</w:t>
      </w:r>
    </w:p>
    <w:p w14:paraId="160F44EB"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stanovuje podmínky pro </w:t>
      </w:r>
      <w:proofErr w:type="gramStart"/>
      <w:r w:rsidRPr="000E6835">
        <w:rPr>
          <w:rFonts w:ascii="Arial" w:hAnsi="Arial" w:cs="Arial"/>
          <w:snapToGrid w:val="0"/>
        </w:rPr>
        <w:t>obnovu  a</w:t>
      </w:r>
      <w:proofErr w:type="gramEnd"/>
      <w:r w:rsidRPr="000E6835">
        <w:rPr>
          <w:rFonts w:ascii="Arial" w:hAnsi="Arial" w:cs="Arial"/>
          <w:snapToGrid w:val="0"/>
        </w:rPr>
        <w:t xml:space="preserve"> rozvoj sídelní struktury a pro kvalitní bydlení,</w:t>
      </w:r>
    </w:p>
    <w:p w14:paraId="62D3A5F7"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vytváří podmínky pro ochranu území podle zvláštních předpisů, (zábor ZPF minimalizován)</w:t>
      </w:r>
    </w:p>
    <w:p w14:paraId="6C92D037" w14:textId="77777777" w:rsidR="003476F5" w:rsidRPr="000E6835" w:rsidRDefault="003476F5" w:rsidP="003476F5">
      <w:pPr>
        <w:widowControl w:val="0"/>
        <w:numPr>
          <w:ilvl w:val="0"/>
          <w:numId w:val="27"/>
        </w:numPr>
        <w:spacing w:before="120"/>
        <w:jc w:val="both"/>
        <w:rPr>
          <w:rFonts w:ascii="Arial" w:hAnsi="Arial" w:cs="Arial"/>
          <w:snapToGrid w:val="0"/>
        </w:rPr>
      </w:pPr>
      <w:r w:rsidRPr="000E6835">
        <w:rPr>
          <w:rFonts w:ascii="Arial" w:hAnsi="Arial" w:cs="Arial"/>
          <w:snapToGrid w:val="0"/>
        </w:rPr>
        <w:t xml:space="preserve">uplatňuje poznatky zejména z oboru architektury, urbanismu, územního </w:t>
      </w:r>
      <w:proofErr w:type="gramStart"/>
      <w:r w:rsidRPr="000E6835">
        <w:rPr>
          <w:rFonts w:ascii="Arial" w:hAnsi="Arial" w:cs="Arial"/>
          <w:snapToGrid w:val="0"/>
        </w:rPr>
        <w:t>plánování,  ekologie</w:t>
      </w:r>
      <w:proofErr w:type="gramEnd"/>
      <w:r w:rsidRPr="000E6835">
        <w:rPr>
          <w:rFonts w:ascii="Arial" w:hAnsi="Arial" w:cs="Arial"/>
          <w:snapToGrid w:val="0"/>
        </w:rPr>
        <w:t xml:space="preserve"> a památkové péče. </w:t>
      </w:r>
    </w:p>
    <w:p w14:paraId="574AC5DD" w14:textId="77777777" w:rsidR="003476F5" w:rsidRPr="000E6835" w:rsidRDefault="003476F5" w:rsidP="003476F5">
      <w:pPr>
        <w:spacing w:before="120"/>
        <w:ind w:firstLine="708"/>
        <w:jc w:val="both"/>
        <w:rPr>
          <w:rFonts w:ascii="Arial" w:hAnsi="Arial" w:cs="Arial"/>
          <w:snapToGrid w:val="0"/>
        </w:rPr>
      </w:pPr>
      <w:r w:rsidRPr="000E6835">
        <w:rPr>
          <w:rFonts w:ascii="Arial" w:hAnsi="Arial" w:cs="Arial"/>
          <w:snapToGrid w:val="0"/>
        </w:rPr>
        <w:t>Jsou vytvořeny všechny předpoklady pro trvale udržitelný rozvoj v území.</w:t>
      </w:r>
    </w:p>
    <w:p w14:paraId="6A95A119"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Návrh ÚP byl zpracován tak, aby zásah do vlastnického práva nepřesahoval spravedlivou míru a byla zachována přiměřená návaznost a kontinuita. Zásahy do vlastnického práva jsou prováděny jen v nezbytně nutné míře a nejšetrnějším ze způsobů vedoucích ještě rozumně k zamýšlenému cíli, nediskriminačním způsobem a s vyloučením libovůle a jsou činěny na základě zákona (např. zákon č. 114/1992 Sb., zákon č.334/1992 o ochraně zemědělského půdního fondu).</w:t>
      </w:r>
    </w:p>
    <w:p w14:paraId="095238EB"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Pořizovatel souhlasí s odůvodněním změny ÚP projektantem dle jednotlivých kapitol odůvodnění ÚP na základě požadavku § 53 odst. 4. stavebního zákona.</w:t>
      </w:r>
    </w:p>
    <w:p w14:paraId="325E3403" w14:textId="77777777" w:rsidR="00C915CB" w:rsidRPr="000E6835" w:rsidRDefault="00C915CB" w:rsidP="00783FAE">
      <w:pPr>
        <w:pStyle w:val="Zkladntextodsazen2"/>
        <w:spacing w:before="0"/>
        <w:ind w:firstLine="709"/>
        <w:rPr>
          <w:rFonts w:cs="Arial"/>
          <w:iCs/>
        </w:rPr>
      </w:pPr>
    </w:p>
    <w:p w14:paraId="62FE2A1C" w14:textId="77777777" w:rsidR="001F641B" w:rsidRPr="000E6835" w:rsidRDefault="001F641B" w:rsidP="00783FAE">
      <w:pPr>
        <w:pStyle w:val="Zkladntextodsazen2"/>
        <w:spacing w:before="0"/>
        <w:ind w:firstLine="709"/>
        <w:rPr>
          <w:rFonts w:cs="Arial"/>
          <w:iCs/>
        </w:rPr>
      </w:pPr>
    </w:p>
    <w:p w14:paraId="4BA257E7"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b/>
          <w:caps/>
          <w:sz w:val="28"/>
        </w:rPr>
      </w:pPr>
      <w:r w:rsidRPr="000E6835">
        <w:rPr>
          <w:rFonts w:cs="Arial"/>
          <w:b/>
          <w:caps/>
          <w:spacing w:val="-2"/>
          <w:sz w:val="28"/>
          <w:szCs w:val="28"/>
        </w:rPr>
        <w:t>D) Vyhodnocení souladu s požadavky zvláštních právních předpisů - soulad se stanovisky dotčených orgánů podle zvláštních právních předpisů, popřípadě s výsledkem řešení rozporů</w:t>
      </w:r>
    </w:p>
    <w:p w14:paraId="2E1309B1" w14:textId="77777777" w:rsidR="00783FAE" w:rsidRPr="000E6835" w:rsidRDefault="00783FAE" w:rsidP="00896D41">
      <w:pPr>
        <w:pStyle w:val="Textpsmene"/>
        <w:numPr>
          <w:ilvl w:val="0"/>
          <w:numId w:val="0"/>
        </w:numPr>
        <w:spacing w:before="120"/>
        <w:ind w:firstLine="709"/>
        <w:outlineLvl w:val="9"/>
        <w:rPr>
          <w:rFonts w:cs="Arial"/>
        </w:rPr>
      </w:pPr>
      <w:r w:rsidRPr="000E6835">
        <w:rPr>
          <w:rFonts w:cs="Arial"/>
          <w:iCs/>
          <w:w w:val="105"/>
        </w:rPr>
        <w:t xml:space="preserve">Soulad s požadavky zvláštních právních předpisů je obsažen v jednotlivých </w:t>
      </w:r>
      <w:r w:rsidR="00896D41" w:rsidRPr="000E6835">
        <w:rPr>
          <w:rFonts w:cs="Arial"/>
          <w:iCs/>
          <w:w w:val="105"/>
        </w:rPr>
        <w:t xml:space="preserve">kapitolách Odůvodnění Změny č. </w:t>
      </w:r>
      <w:r w:rsidR="00A6629D" w:rsidRPr="000E6835">
        <w:rPr>
          <w:rFonts w:cs="Arial"/>
          <w:iCs/>
          <w:w w:val="105"/>
        </w:rPr>
        <w:t>1</w:t>
      </w:r>
      <w:r w:rsidRPr="000E6835">
        <w:rPr>
          <w:rFonts w:cs="Arial"/>
          <w:iCs/>
          <w:w w:val="105"/>
        </w:rPr>
        <w:t xml:space="preserve"> zejména pak v kap. F) a H). </w:t>
      </w:r>
      <w:r w:rsidRPr="000E6835">
        <w:rPr>
          <w:rFonts w:cs="Arial"/>
        </w:rPr>
        <w:t xml:space="preserve">V procesu pořizování územně plánovací dokumentace chrání veřejné zájmy podle zvláštních právních předpisů dotčené orgány. Pro postupy podle stavebního zákona, které nejsou správním řízením, vydávají dotčené orgány stanoviska, která jsou závazným podkladem pro opatření obecné povahy vydávaná podle stavebního zákona, s tím, že </w:t>
      </w:r>
      <w:r w:rsidRPr="000E6835">
        <w:rPr>
          <w:rFonts w:cs="Arial"/>
          <w:spacing w:val="-2"/>
        </w:rPr>
        <w:t>dle ustanovení § 2 odst. 2 správního řádu dotčený orgán uplatňuje svou pravomoc pouze k těm účelům, k nimž mu byla zákonem nebo na základě zákona svěřena, a v rozsahu, v jakém mu byla svěřena.</w:t>
      </w:r>
    </w:p>
    <w:p w14:paraId="2B679DCC"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Soulad s požadavky zvláštních právních předpisů je obsažen v jednotlivých kapitolách Odůvodnění Změny č. 1 ÚP Kostelec u H.M.</w:t>
      </w:r>
      <w:r w:rsidRPr="000E6835">
        <w:rPr>
          <w:rFonts w:ascii="Arial" w:hAnsi="Arial" w:cs="Arial"/>
        </w:rPr>
        <w:t xml:space="preserve"> </w:t>
      </w:r>
      <w:r w:rsidRPr="000E6835">
        <w:rPr>
          <w:rFonts w:ascii="Arial" w:hAnsi="Arial" w:cs="Arial"/>
          <w:color w:val="000000"/>
        </w:rPr>
        <w:t>zejména pak v kap. F) a H).</w:t>
      </w:r>
    </w:p>
    <w:p w14:paraId="411D746D" w14:textId="77777777" w:rsidR="003476F5" w:rsidRPr="000E6835" w:rsidRDefault="003476F5" w:rsidP="003476F5">
      <w:pPr>
        <w:autoSpaceDE w:val="0"/>
        <w:autoSpaceDN w:val="0"/>
        <w:adjustRightInd w:val="0"/>
        <w:spacing w:before="120"/>
        <w:ind w:firstLine="708"/>
        <w:jc w:val="both"/>
        <w:rPr>
          <w:rFonts w:ascii="Arial" w:hAnsi="Arial" w:cs="Arial"/>
          <w:color w:val="000000"/>
        </w:rPr>
      </w:pPr>
      <w:r w:rsidRPr="000E6835">
        <w:rPr>
          <w:rFonts w:ascii="Arial" w:hAnsi="Arial" w:cs="Arial"/>
          <w:color w:val="000000"/>
        </w:rPr>
        <w:t>V procesu pořizování územně plánovací dokumentace chrání veřejné zájmy podle zvláštních právních předpisů dotčené orgány. Pro postupy podle stavebního zákona, které nejsou správním řízením, vydávají dotčené orgány stanoviska, která jsou závazným podkladem pro opatření obecné povahy vydávaná podle stavebního zákona, s tím, že dle ustanovení § 2 odst. 2 správního řádu dotčený orgán uplatňuje svou pravomoc pouze k těm účelům, k nimž mu byla zákonem nebo na základě zákona svěřena, a v rozsahu, v jakém mu byla svěřena.</w:t>
      </w:r>
    </w:p>
    <w:p w14:paraId="220840DB" w14:textId="77777777" w:rsidR="003476F5" w:rsidRPr="000E6835" w:rsidRDefault="003476F5" w:rsidP="003476F5">
      <w:pPr>
        <w:spacing w:before="120"/>
        <w:ind w:firstLine="708"/>
        <w:jc w:val="both"/>
        <w:rPr>
          <w:rFonts w:ascii="Arial" w:hAnsi="Arial" w:cs="Arial"/>
        </w:rPr>
      </w:pPr>
      <w:r w:rsidRPr="000E6835">
        <w:rPr>
          <w:rFonts w:ascii="Arial" w:hAnsi="Arial" w:cs="Arial"/>
        </w:rPr>
        <w:t xml:space="preserve">Projednávaný návrh změny č.1 ÚP Kostelec u Heřmanova Městce byl pořizován a projednáván dle platných ustanovení stavebního zákona a jeho prováděcích vyhlášek. O způsobu a termínu projednání návrhu změny 1 ÚP Kostelec u Heřmanova Městce byly vyrozuměny subjekty (dotčené </w:t>
      </w:r>
      <w:r w:rsidRPr="000E6835">
        <w:rPr>
          <w:rFonts w:ascii="Arial" w:hAnsi="Arial" w:cs="Arial"/>
        </w:rPr>
        <w:lastRenderedPageBreak/>
        <w:t>orgány, sousední obce, objednavatel) formou zaslání oznámení na doručenku. O projednání byli ostatní účastníci informováni veřejnou vyhláškou.</w:t>
      </w:r>
    </w:p>
    <w:p w14:paraId="31ACE16F" w14:textId="77777777" w:rsidR="003476F5" w:rsidRPr="000E6835" w:rsidRDefault="003476F5" w:rsidP="003476F5">
      <w:pPr>
        <w:spacing w:line="327" w:lineRule="auto"/>
        <w:ind w:firstLine="284"/>
        <w:jc w:val="both"/>
        <w:rPr>
          <w:rFonts w:ascii="Arial" w:hAnsi="Arial" w:cs="Arial"/>
        </w:rPr>
      </w:pPr>
    </w:p>
    <w:p w14:paraId="50512AED" w14:textId="77777777" w:rsidR="003476F5" w:rsidRPr="000E6835" w:rsidRDefault="003476F5" w:rsidP="003476F5">
      <w:pPr>
        <w:jc w:val="both"/>
        <w:rPr>
          <w:rFonts w:ascii="Arial" w:hAnsi="Arial" w:cs="Arial"/>
        </w:rPr>
      </w:pPr>
      <w:r w:rsidRPr="000E6835">
        <w:rPr>
          <w:rFonts w:ascii="Arial" w:hAnsi="Arial" w:cs="Arial"/>
        </w:rPr>
        <w:t>STANOVISKA DOTČENÝCH ORGÁNŮ</w:t>
      </w:r>
    </w:p>
    <w:p w14:paraId="54E8AA80" w14:textId="77777777" w:rsidR="003476F5" w:rsidRPr="000E6835" w:rsidRDefault="003476F5" w:rsidP="003476F5">
      <w:pPr>
        <w:widowControl w:val="0"/>
        <w:autoSpaceDE w:val="0"/>
        <w:autoSpaceDN w:val="0"/>
        <w:adjustRightInd w:val="0"/>
        <w:jc w:val="both"/>
        <w:rPr>
          <w:rFonts w:ascii="Arial" w:hAnsi="Arial" w:cs="Arial"/>
          <w:b/>
        </w:rPr>
      </w:pPr>
    </w:p>
    <w:p w14:paraId="7CE1D99F"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1. Ministerstvo průmyslu a obchodu, sekce surovin a energetiky, Na Františku 32, 110 15 Praha 1, </w:t>
      </w:r>
      <w:r w:rsidR="00B050E3" w:rsidRPr="000E6835">
        <w:rPr>
          <w:rFonts w:ascii="Arial" w:hAnsi="Arial" w:cs="Arial"/>
          <w:b/>
        </w:rPr>
        <w:t xml:space="preserve">1) </w:t>
      </w:r>
      <w:r w:rsidRPr="000E6835">
        <w:rPr>
          <w:rFonts w:ascii="Arial" w:hAnsi="Arial" w:cs="Arial"/>
          <w:b/>
        </w:rPr>
        <w:t>č.j. MPO 33993/2021 ze dne 18.1.2021</w:t>
      </w:r>
      <w:r w:rsidR="00B050E3" w:rsidRPr="000E6835">
        <w:rPr>
          <w:rFonts w:ascii="Arial" w:hAnsi="Arial" w:cs="Arial"/>
          <w:b/>
        </w:rPr>
        <w:t>, 2) zn.: MPO 119090/2023 ze dne 14.11.2023</w:t>
      </w:r>
    </w:p>
    <w:p w14:paraId="7F66A2E4"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Stanovisko k návrhu Změny č. 1 územního plánu Kostelec u Heřmanova Městce pro veřejné projednání pořizované zkráceným postupem</w:t>
      </w:r>
    </w:p>
    <w:p w14:paraId="1F840808"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ZÁVAZNÁ ČÁST</w:t>
      </w:r>
    </w:p>
    <w:p w14:paraId="2734D07B"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Z hlediska působnosti Ministerstva průmyslu a obchodu ve věci využívání nerostného bohatství, ve smyslu ustanovení § 15 odst. 2 zákona č.44/1988 Sb., o ochraně a využití nerostného bohatství (horní zákon) ve znění pozdějších předpisů, a podle ustanovení § 52 odst. 3 a § 55b odst. 2 zákona č. 183/2006 Sb., o územním plánování a stavebním řádu (stavební zákon) ve znění pozdějších předpisů, uplatňujeme k návrhu Změny č. 1 územního plánu Kostelec u Heřmanova Městce toto stanovisko:</w:t>
      </w:r>
    </w:p>
    <w:p w14:paraId="302ED3A7"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S návrhem Změny č. 1 ÚP Kostelec u Heřmanova Městce souhlasíme za podmínek vyjmutí dobývacího prostoru a výhradního ložiska z nepřípustného využití pozemků, staveb a zřízení pro těžbu nerostů u ploch zemědělských.</w:t>
      </w:r>
    </w:p>
    <w:p w14:paraId="0F7A86C3"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ODŮVODNĚNÍ</w:t>
      </w:r>
    </w:p>
    <w:p w14:paraId="6A909930"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Změna č. 1 ÚP plně respektuje nerostné bohatství na území obce a do dobývacího prostoru č. 70399 Kostelec u Heřmanova Městce a výhradního ložiska cementářských korekčních sialitických surovin č. 3128100 Kostelec u Heřmanova Městce, zasahujících do severní části katastru, nenavrhuje žádné rozvojové plochy.</w:t>
      </w:r>
    </w:p>
    <w:p w14:paraId="4851C90A"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Nesouhlasíme však se stanovením nepřípustného využití pozemků, staveb a zařízení pro těžbu nerostů u ploch zemědělských, kam dobývací prostor a výhradní ložisko částečně zasahují. Uvedený zákaz však není nijak z hlediska veřejného zájmu odůvodněn, jak je požadováno v § 18 odst. 5 stavebního zákona. Podle ustanovení § 15 odst. 1 horního zákona jsou přitom orgány územního plánování a zpracovatelé územně plánovací dokumentace povinni vycházet z podkladů o zjištěných a předpokládaných výhradních ložiskách.</w:t>
      </w:r>
    </w:p>
    <w:p w14:paraId="049A4F1E"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Na Františku 32, 110 15 Praha 1</w:t>
      </w:r>
    </w:p>
    <w:p w14:paraId="2ED9D424" w14:textId="77777777" w:rsidR="00B050E3" w:rsidRPr="000E6835" w:rsidRDefault="00B050E3" w:rsidP="003476F5">
      <w:pPr>
        <w:autoSpaceDE w:val="0"/>
        <w:autoSpaceDN w:val="0"/>
        <w:adjustRightInd w:val="0"/>
        <w:jc w:val="both"/>
        <w:rPr>
          <w:rFonts w:ascii="Arial" w:hAnsi="Arial" w:cs="Arial"/>
        </w:rPr>
      </w:pPr>
    </w:p>
    <w:p w14:paraId="75AC434A" w14:textId="77777777" w:rsidR="00B050E3" w:rsidRPr="000E6835" w:rsidRDefault="00B050E3" w:rsidP="00B050E3">
      <w:pPr>
        <w:autoSpaceDE w:val="0"/>
        <w:autoSpaceDN w:val="0"/>
        <w:adjustRightInd w:val="0"/>
        <w:jc w:val="both"/>
        <w:rPr>
          <w:rFonts w:ascii="Arial" w:eastAsia="Calibri" w:hAnsi="Arial" w:cs="Arial"/>
          <w:lang w:eastAsia="en-US"/>
        </w:rPr>
      </w:pPr>
      <w:r w:rsidRPr="000E6835">
        <w:rPr>
          <w:rFonts w:ascii="Arial" w:eastAsia="Calibri" w:hAnsi="Arial" w:cs="Arial"/>
          <w:lang w:eastAsia="en-US"/>
        </w:rPr>
        <w:t>2)</w:t>
      </w:r>
    </w:p>
    <w:p w14:paraId="6C9E6265" w14:textId="77777777" w:rsidR="00B050E3" w:rsidRPr="000E6835" w:rsidRDefault="00B050E3" w:rsidP="00B050E3">
      <w:pPr>
        <w:autoSpaceDE w:val="0"/>
        <w:autoSpaceDN w:val="0"/>
        <w:adjustRightInd w:val="0"/>
        <w:jc w:val="both"/>
        <w:rPr>
          <w:rFonts w:ascii="Arial" w:eastAsia="Calibri" w:hAnsi="Arial" w:cs="Arial"/>
          <w:lang w:eastAsia="en-US"/>
        </w:rPr>
      </w:pPr>
      <w:r w:rsidRPr="000E6835">
        <w:rPr>
          <w:rFonts w:ascii="Arial" w:eastAsia="Calibri" w:hAnsi="Arial" w:cs="Arial"/>
          <w:lang w:eastAsia="en-US"/>
        </w:rPr>
        <w:t xml:space="preserve">Doručena dohoda mezi MPO a odborem ÚP </w:t>
      </w:r>
      <w:proofErr w:type="spellStart"/>
      <w:r w:rsidRPr="000E6835">
        <w:rPr>
          <w:rFonts w:ascii="Arial" w:eastAsia="Calibri" w:hAnsi="Arial" w:cs="Arial"/>
          <w:lang w:eastAsia="en-US"/>
        </w:rPr>
        <w:t>MěÚ</w:t>
      </w:r>
      <w:proofErr w:type="spellEnd"/>
      <w:r w:rsidRPr="000E6835">
        <w:rPr>
          <w:rFonts w:ascii="Arial" w:eastAsia="Calibri" w:hAnsi="Arial" w:cs="Arial"/>
          <w:lang w:eastAsia="en-US"/>
        </w:rPr>
        <w:t>, jejíž součástí je znění regulativů územního plánu.</w:t>
      </w:r>
    </w:p>
    <w:p w14:paraId="1331A7EB" w14:textId="77777777" w:rsidR="00B050E3" w:rsidRPr="000E6835" w:rsidRDefault="00B050E3" w:rsidP="003476F5">
      <w:pPr>
        <w:autoSpaceDE w:val="0"/>
        <w:autoSpaceDN w:val="0"/>
        <w:adjustRightInd w:val="0"/>
        <w:jc w:val="both"/>
        <w:rPr>
          <w:rFonts w:ascii="Arial" w:hAnsi="Arial" w:cs="Arial"/>
        </w:rPr>
      </w:pPr>
    </w:p>
    <w:p w14:paraId="73039326"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6B30FC28" w14:textId="77777777" w:rsidR="00B050E3" w:rsidRPr="000E6835" w:rsidRDefault="003476F5" w:rsidP="00B050E3">
      <w:pPr>
        <w:autoSpaceDE w:val="0"/>
        <w:autoSpaceDN w:val="0"/>
        <w:adjustRightInd w:val="0"/>
        <w:jc w:val="both"/>
        <w:rPr>
          <w:sz w:val="22"/>
          <w:szCs w:val="22"/>
        </w:rPr>
      </w:pPr>
      <w:r w:rsidRPr="000E6835">
        <w:rPr>
          <w:rFonts w:ascii="Arial" w:hAnsi="Arial" w:cs="Arial"/>
        </w:rPr>
        <w:t>Nesouhlasné stanovisko. Jedná se o požadavek, který je oprávněny. Regulativy neumožňují pro těžbu využít celé CHLÚ. V základním územním plánu není zdůvodněn jiný veř. zájem dle §18 odst.5 stavebního zákona a proč by zde těžba nemohla být ve vazbě na § 15 zákona 44/1968 Sb. horní zákon. Není shledán rozpor s chráněnými zájmy tohoto dotčeného orgánu po dopracování regulativů všech funkčních ploch v CHLÚ tak, aby nebyla znemožněna těžba nerostů tak, jak je uvedeno v horním zákoně.</w:t>
      </w:r>
      <w:r w:rsidR="00841871" w:rsidRPr="000E6835">
        <w:rPr>
          <w:rFonts w:ascii="Arial" w:hAnsi="Arial" w:cs="Arial"/>
        </w:rPr>
        <w:t xml:space="preserve"> </w:t>
      </w:r>
      <w:r w:rsidR="00B050E3" w:rsidRPr="000E6835">
        <w:rPr>
          <w:rFonts w:ascii="Arial" w:hAnsi="Arial" w:cs="Arial"/>
        </w:rPr>
        <w:t xml:space="preserve">Po úpravě regulativů odsouhlasených dohodou není shledán rozpor s chráněnými zájmy tohoto dotčeného orgánu po dopracování regulativů všech funkčních ploch v CHLÚ tak, aby nebyla znemožněna těžba nerostů tak, jak je uvedeno v horním zákoně. </w:t>
      </w:r>
      <w:bookmarkStart w:id="0" w:name="_Hlk152056027"/>
      <w:r w:rsidR="00B050E3" w:rsidRPr="000E6835">
        <w:rPr>
          <w:rFonts w:ascii="Arial" w:hAnsi="Arial" w:cs="Arial"/>
        </w:rPr>
        <w:t>Jedná se o opravu zřejmého rozporu se zákonem.</w:t>
      </w:r>
      <w:bookmarkEnd w:id="0"/>
    </w:p>
    <w:p w14:paraId="51468557" w14:textId="77777777" w:rsidR="003476F5" w:rsidRPr="000E6835" w:rsidRDefault="003476F5" w:rsidP="003476F5">
      <w:pPr>
        <w:widowControl w:val="0"/>
        <w:autoSpaceDE w:val="0"/>
        <w:autoSpaceDN w:val="0"/>
        <w:adjustRightInd w:val="0"/>
        <w:jc w:val="both"/>
        <w:rPr>
          <w:rFonts w:ascii="Arial" w:hAnsi="Arial" w:cs="Arial"/>
          <w:b/>
        </w:rPr>
      </w:pPr>
    </w:p>
    <w:p w14:paraId="1976295C"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2. Obvodní báňský úřad pro území krajů Královehradeckého a Pardubického, Wonkova 1142/1, 500 02 Hradec Králové, č.j. SBS 23203/2022/OBÚ-09/1 ze dne 2.6.2022</w:t>
      </w:r>
    </w:p>
    <w:p w14:paraId="651D5E39" w14:textId="77777777" w:rsidR="003476F5" w:rsidRPr="000E6835" w:rsidRDefault="003476F5" w:rsidP="003476F5">
      <w:pPr>
        <w:autoSpaceDE w:val="0"/>
        <w:autoSpaceDN w:val="0"/>
        <w:adjustRightInd w:val="0"/>
        <w:jc w:val="both"/>
        <w:rPr>
          <w:rFonts w:ascii="Arial" w:hAnsi="Arial" w:cs="Arial"/>
        </w:rPr>
      </w:pPr>
    </w:p>
    <w:p w14:paraId="32B4AC91"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OBÚ v Hradci Králové nemá k návrhu Změny č. 1 Územního plánu Kostelec u Heřmanova Městce zásadní připomínky.</w:t>
      </w:r>
    </w:p>
    <w:p w14:paraId="584CF3D1"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Upozorňujeme, že podle evidence OBÚ v Hradci Králové je v projednávaném území stanoven dobývací prostor těžený Kostelec u Heřmanova Městce (ID 70399, písky a pískovce). Dále upozorňujeme na skutečnost, že se v projednávaném území nachází výhradní ložisko Kostelec u Heřmanova Městce (ID 3128100, cementářské korekční sialitické suroviny).</w:t>
      </w:r>
    </w:p>
    <w:p w14:paraId="1B327B29"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Evidenci výhradních ložisek vede podle ustanovení § 29 odst. 4 písm. a) zákona č. 44/1988</w:t>
      </w:r>
    </w:p>
    <w:p w14:paraId="7AAB8C63"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Sb., o ochraně a využití nerostného bohatství (horní zákon), v platném znění, Ministerstvo životního prostředí České republiky.</w:t>
      </w:r>
    </w:p>
    <w:p w14:paraId="2235B085"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OBÚ v Hradci Králové požaduje, aby nebyla v chráněných ložiskových územích, za která se považuje i stanovený dobývací prostor, plánována žádná stavba ani zařízení, které nesouvisí s dobýváním výhradního ložiska.</w:t>
      </w:r>
    </w:p>
    <w:p w14:paraId="00C1B038"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lastRenderedPageBreak/>
        <w:t>Dále upozorňujeme, že podle dostupných informací eviduje Česká geologická služba,</w:t>
      </w:r>
    </w:p>
    <w:p w14:paraId="2191F5EA"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Kostelní 26, 170 06 Praha 7, www.geology.cz, ID datové schránky: </w:t>
      </w:r>
      <w:proofErr w:type="spellStart"/>
      <w:r w:rsidRPr="000E6835">
        <w:rPr>
          <w:rFonts w:ascii="Arial" w:hAnsi="Arial" w:cs="Arial"/>
          <w:color w:val="000000"/>
        </w:rPr>
        <w:t>siyhmun</w:t>
      </w:r>
      <w:proofErr w:type="spellEnd"/>
      <w:r w:rsidRPr="000E6835">
        <w:rPr>
          <w:rFonts w:ascii="Arial" w:hAnsi="Arial" w:cs="Arial"/>
          <w:color w:val="000000"/>
        </w:rPr>
        <w:t xml:space="preserve"> v katastrálním území</w:t>
      </w:r>
    </w:p>
    <w:p w14:paraId="7793D3DE"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color w:val="000000"/>
        </w:rPr>
        <w:t>Kostelec u Heřmanova Městce poddolované území Kostelec u Heřmanova Městce (ID 3140).</w:t>
      </w:r>
      <w:r w:rsidRPr="000E6835">
        <w:rPr>
          <w:rFonts w:ascii="Arial" w:hAnsi="Arial" w:cs="Arial"/>
          <w:i/>
          <w:color w:val="000000"/>
        </w:rPr>
        <w:t xml:space="preserve"> </w:t>
      </w:r>
      <w:r w:rsidRPr="000E6835">
        <w:rPr>
          <w:rFonts w:ascii="Arial" w:hAnsi="Arial" w:cs="Arial"/>
          <w:i/>
        </w:rPr>
        <w:t>Vyhodnocení:</w:t>
      </w:r>
    </w:p>
    <w:p w14:paraId="7D33EA63"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Souhlasné stanovisko. Není shledán rozpor s chráněnými zájmy tohoto dotčeného orgánu. Do dobývacího prostoru není nic navrhováno a ani dotčený orgán nezmínil že by byl rozpor s jejich záměry.</w:t>
      </w:r>
    </w:p>
    <w:p w14:paraId="4BB3CE6D" w14:textId="77777777" w:rsidR="003476F5" w:rsidRPr="000E6835" w:rsidRDefault="003476F5" w:rsidP="003476F5">
      <w:pPr>
        <w:autoSpaceDE w:val="0"/>
        <w:autoSpaceDN w:val="0"/>
        <w:adjustRightInd w:val="0"/>
        <w:jc w:val="both"/>
        <w:rPr>
          <w:rFonts w:ascii="Arial" w:hAnsi="Arial" w:cs="Arial"/>
          <w:b/>
        </w:rPr>
      </w:pPr>
    </w:p>
    <w:p w14:paraId="4C030C2E"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3. Státní energetická inspekce, územní inspektorát pro Královehradecký a Pardubický kraj, Ulrichovo náměstí 810/4, 500 02 Hradec Králové, </w:t>
      </w:r>
    </w:p>
    <w:p w14:paraId="2BF71FB9"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4288BBF9"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12A0090A"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20878659" w14:textId="77777777" w:rsidR="003476F5" w:rsidRPr="000E6835" w:rsidRDefault="003476F5" w:rsidP="003476F5">
      <w:pPr>
        <w:autoSpaceDE w:val="0"/>
        <w:autoSpaceDN w:val="0"/>
        <w:adjustRightInd w:val="0"/>
        <w:jc w:val="both"/>
        <w:rPr>
          <w:rFonts w:ascii="Arial" w:hAnsi="Arial" w:cs="Arial"/>
        </w:rPr>
      </w:pPr>
    </w:p>
    <w:p w14:paraId="0A39C347"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4. Krajská hygienická stanice PCE kraje, územní pracoviště Chrudim, Čáslavská 1146, 537 32 Chrudim, ze dne 4.8.2022, č.j. KHSPA09895/2022/HOK-CR</w:t>
      </w:r>
    </w:p>
    <w:p w14:paraId="65051E15"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Krajská hygienická stanice Pardubického kraje se sídlem v Pardubicích (dále jen „KHS“) jako místně a věcně příslušný úřad podle § 82 odst. 1 a 2 písm. i) a j) ve spojení s § 77 odst. 1. zákona č. 258/2000 Sb., o ochraně veřejného zdraví veřejného zdraví a o změně některých souvisejících zákonů, ve znění pozdějších předpisů a § 4 odst. 2 písm. b) zákona č. 183/2006 Sb., stavební zákon, v platném znění, posoudila předložený návrh změny č. 1 územního plánu Kostelec u Heřmanova Městce.</w:t>
      </w:r>
    </w:p>
    <w:p w14:paraId="105FFAAD"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Po zhodnocení souladu předloženého návrhu územního plánu s požadavky předpisů v oblasti ochrany veřejného zdraví vydává KHS toto stanovisko:</w:t>
      </w:r>
    </w:p>
    <w:p w14:paraId="4D2079AA"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S návrhem změny č. 1 územního plánu Kostelec u Heřmanova Městce se souhlasí.</w:t>
      </w:r>
    </w:p>
    <w:p w14:paraId="71E85F26"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Odůvodnění:</w:t>
      </w:r>
    </w:p>
    <w:p w14:paraId="7A972053"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Změna č. 1 ÚP Kostelec u Heřmanova Městce řeší rozšíření plochy </w:t>
      </w:r>
      <w:proofErr w:type="spellStart"/>
      <w:r w:rsidRPr="000E6835">
        <w:rPr>
          <w:rFonts w:ascii="Arial" w:hAnsi="Arial" w:cs="Arial"/>
          <w:color w:val="000000"/>
        </w:rPr>
        <w:t>Z5b</w:t>
      </w:r>
      <w:proofErr w:type="spellEnd"/>
      <w:r w:rsidRPr="000E6835">
        <w:rPr>
          <w:rFonts w:ascii="Arial" w:hAnsi="Arial" w:cs="Arial"/>
          <w:color w:val="000000"/>
        </w:rPr>
        <w:t xml:space="preserve"> Na </w:t>
      </w:r>
      <w:proofErr w:type="spellStart"/>
      <w:r w:rsidRPr="000E6835">
        <w:rPr>
          <w:rFonts w:ascii="Arial" w:hAnsi="Arial" w:cs="Arial"/>
          <w:color w:val="000000"/>
        </w:rPr>
        <w:t>průhoně</w:t>
      </w:r>
      <w:proofErr w:type="spellEnd"/>
      <w:r w:rsidRPr="000E6835">
        <w:rPr>
          <w:rFonts w:ascii="Arial" w:hAnsi="Arial" w:cs="Arial"/>
          <w:color w:val="000000"/>
        </w:rPr>
        <w:t>, a pak z pohledu KHS drobnější úpravy stávajícího územního plánu.</w:t>
      </w:r>
    </w:p>
    <w:p w14:paraId="12C0032C"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Předložený návrh není v rozporu s platnou legislativou v oblasti ochrany veřejného zdraví.</w:t>
      </w:r>
    </w:p>
    <w:p w14:paraId="6B465B90"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0533A671"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Souhlasné stanovisko. Není shledán rozpor s chráněnými zájmy tohoto dotčeného orgánu.</w:t>
      </w:r>
    </w:p>
    <w:p w14:paraId="2984EBBC" w14:textId="77777777" w:rsidR="003476F5" w:rsidRPr="000E6835" w:rsidRDefault="003476F5" w:rsidP="003476F5">
      <w:pPr>
        <w:widowControl w:val="0"/>
        <w:autoSpaceDE w:val="0"/>
        <w:autoSpaceDN w:val="0"/>
        <w:adjustRightInd w:val="0"/>
        <w:jc w:val="both"/>
        <w:rPr>
          <w:rFonts w:ascii="Arial" w:hAnsi="Arial" w:cs="Arial"/>
          <w:b/>
        </w:rPr>
      </w:pPr>
    </w:p>
    <w:p w14:paraId="6B5444FD"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5. Městský úřad Chrudim  - odbor dopravy, </w:t>
      </w:r>
    </w:p>
    <w:p w14:paraId="1AE798DF"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41E05956"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56D0062B"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058975DE" w14:textId="77777777" w:rsidR="003476F5" w:rsidRPr="000E6835" w:rsidRDefault="003476F5" w:rsidP="003476F5">
      <w:pPr>
        <w:widowControl w:val="0"/>
        <w:autoSpaceDE w:val="0"/>
        <w:autoSpaceDN w:val="0"/>
        <w:adjustRightInd w:val="0"/>
        <w:jc w:val="both"/>
        <w:rPr>
          <w:rFonts w:ascii="Arial" w:hAnsi="Arial" w:cs="Arial"/>
        </w:rPr>
      </w:pPr>
    </w:p>
    <w:p w14:paraId="057B7BC0" w14:textId="77777777" w:rsidR="003476F5" w:rsidRPr="000E6835" w:rsidRDefault="003476F5" w:rsidP="003476F5">
      <w:pPr>
        <w:pStyle w:val="Default"/>
        <w:jc w:val="both"/>
        <w:rPr>
          <w:rFonts w:ascii="Arial" w:hAnsi="Arial" w:cs="Arial"/>
          <w:b/>
          <w:color w:val="auto"/>
          <w:sz w:val="20"/>
          <w:szCs w:val="20"/>
        </w:rPr>
      </w:pPr>
      <w:r w:rsidRPr="000E6835">
        <w:rPr>
          <w:rFonts w:ascii="Arial" w:hAnsi="Arial" w:cs="Arial"/>
          <w:b/>
          <w:color w:val="auto"/>
          <w:sz w:val="20"/>
          <w:szCs w:val="20"/>
        </w:rPr>
        <w:t>6. Ministerstvo ŽP ČR, územní odbor, Resslova 1229, 500 02 Hradec Králové 2, Č.j.: Č. j.:</w:t>
      </w:r>
      <w:r w:rsidRPr="000E6835">
        <w:rPr>
          <w:rFonts w:ascii="Arial" w:hAnsi="Arial" w:cs="Arial"/>
          <w:sz w:val="20"/>
          <w:szCs w:val="20"/>
        </w:rPr>
        <w:t xml:space="preserve"> </w:t>
      </w:r>
      <w:r w:rsidRPr="000E6835">
        <w:rPr>
          <w:rFonts w:ascii="Arial" w:hAnsi="Arial" w:cs="Arial"/>
          <w:b/>
          <w:color w:val="auto"/>
          <w:sz w:val="20"/>
          <w:szCs w:val="20"/>
        </w:rPr>
        <w:t>MZP/2022/550/617-Hd ze dne 7. 6. 2022</w:t>
      </w:r>
    </w:p>
    <w:p w14:paraId="6D472DC5" w14:textId="77777777" w:rsidR="003476F5" w:rsidRPr="000E6835" w:rsidRDefault="003476F5" w:rsidP="003476F5">
      <w:pPr>
        <w:autoSpaceDE w:val="0"/>
        <w:autoSpaceDN w:val="0"/>
        <w:adjustRightInd w:val="0"/>
        <w:jc w:val="both"/>
        <w:rPr>
          <w:rFonts w:ascii="Arial" w:hAnsi="Arial" w:cs="Arial"/>
        </w:rPr>
      </w:pPr>
    </w:p>
    <w:p w14:paraId="5EB3C12C"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K návrhu změny č. 1 územního plánu Kostelec u Heřmanova Městce Ministerstvo životního prostředí podle ustanovení § 15 zákona č. 44/1988 Sb., o ochraně a využití nerostného bohatství (horní zákon), v platném znění, uvádí, že severní hranici svodného území obce přesahuje výhradní ložisko Kostelec u Heřmanova Městce, č. 3128100, na kterém byl stanoven dobývací prostor Kostelec u Heřmanova Městce, č. 70399, který je ve smyslu ustanovení § 43 odst. 4 horního zákona nutno považovat za chráněné ložiskové území. Ministerstvo dále ve smyslu ustanovení § 13 odst. 2 zákona č. 62/1988 Sb., o geologických pracích, v platném znění, informuje, že u západní hranice svodného území obce je evidováno poddolované území č. 3140.</w:t>
      </w:r>
    </w:p>
    <w:p w14:paraId="31069053"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i/>
        </w:rPr>
        <w:t>Vyhodnocení:</w:t>
      </w:r>
    </w:p>
    <w:p w14:paraId="63DB83BC"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Souhlasné stanovisko. Není shledán rozpor s chráněnými zájmy tohoto dotčeného orgánu. Do dobývacího prostoru není nic navrhováno a ani dotčený orgán nezmínil</w:t>
      </w:r>
      <w:r w:rsidR="00C5289E" w:rsidRPr="000E6835">
        <w:rPr>
          <w:rFonts w:ascii="Arial" w:hAnsi="Arial" w:cs="Arial"/>
        </w:rPr>
        <w:t>,</w:t>
      </w:r>
      <w:r w:rsidRPr="000E6835">
        <w:rPr>
          <w:rFonts w:ascii="Arial" w:hAnsi="Arial" w:cs="Arial"/>
        </w:rPr>
        <w:t xml:space="preserve"> že by byl rozpor s jejich záměry.</w:t>
      </w:r>
    </w:p>
    <w:p w14:paraId="7759BD5A" w14:textId="77777777" w:rsidR="003476F5" w:rsidRPr="000E6835" w:rsidRDefault="003476F5" w:rsidP="003476F5">
      <w:pPr>
        <w:widowControl w:val="0"/>
        <w:tabs>
          <w:tab w:val="left" w:pos="11169"/>
        </w:tabs>
        <w:autoSpaceDE w:val="0"/>
        <w:autoSpaceDN w:val="0"/>
        <w:adjustRightInd w:val="0"/>
        <w:jc w:val="both"/>
        <w:rPr>
          <w:rFonts w:ascii="Arial" w:hAnsi="Arial" w:cs="Arial"/>
          <w:b/>
        </w:rPr>
      </w:pPr>
    </w:p>
    <w:p w14:paraId="48C221C7"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7. Státní pozemkový úřad, územní pracoviště Chrudim, Poděbradova </w:t>
      </w:r>
      <w:proofErr w:type="gramStart"/>
      <w:r w:rsidRPr="000E6835">
        <w:rPr>
          <w:rFonts w:ascii="Arial" w:hAnsi="Arial" w:cs="Arial"/>
          <w:b/>
        </w:rPr>
        <w:t>909,  537</w:t>
      </w:r>
      <w:proofErr w:type="gramEnd"/>
      <w:r w:rsidRPr="000E6835">
        <w:rPr>
          <w:rFonts w:ascii="Arial" w:hAnsi="Arial" w:cs="Arial"/>
          <w:b/>
        </w:rPr>
        <w:t xml:space="preserve"> 01  Chrudim </w:t>
      </w:r>
    </w:p>
    <w:p w14:paraId="5A96A157"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5FB85C79"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i/>
        </w:rPr>
        <w:t>Vyhodnocení:</w:t>
      </w:r>
    </w:p>
    <w:p w14:paraId="3EC06DF1"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 xml:space="preserve"> Dotčený orgán se nevyjádřil. Není shledán rozpor s chráněnými zájmy tohoto dotčeného orgánu.</w:t>
      </w:r>
    </w:p>
    <w:p w14:paraId="7746842C" w14:textId="77777777" w:rsidR="003476F5" w:rsidRPr="000E6835" w:rsidRDefault="003476F5" w:rsidP="003476F5">
      <w:pPr>
        <w:widowControl w:val="0"/>
        <w:autoSpaceDE w:val="0"/>
        <w:autoSpaceDN w:val="0"/>
        <w:adjustRightInd w:val="0"/>
        <w:jc w:val="both"/>
        <w:rPr>
          <w:rFonts w:ascii="Arial" w:hAnsi="Arial" w:cs="Arial"/>
          <w:b/>
        </w:rPr>
      </w:pPr>
    </w:p>
    <w:p w14:paraId="67499314"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8. Krajský úřad Pardubice - odbor dopravy a silničního hospodářství, Komenského nám. 125, 53002 Pardubice, </w:t>
      </w:r>
    </w:p>
    <w:p w14:paraId="0C9C534A"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 xml:space="preserve"> Nevyjádřili se.</w:t>
      </w:r>
    </w:p>
    <w:p w14:paraId="6433FC5F"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3965B515"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0DE0C80A" w14:textId="77777777" w:rsidR="003476F5" w:rsidRPr="000E6835" w:rsidRDefault="003476F5" w:rsidP="003476F5">
      <w:pPr>
        <w:widowControl w:val="0"/>
        <w:autoSpaceDE w:val="0"/>
        <w:autoSpaceDN w:val="0"/>
        <w:adjustRightInd w:val="0"/>
        <w:jc w:val="both"/>
        <w:rPr>
          <w:rFonts w:ascii="Arial" w:hAnsi="Arial" w:cs="Arial"/>
        </w:rPr>
      </w:pPr>
    </w:p>
    <w:p w14:paraId="0366E035"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9. HZS Pardubického kraje, územní odbor Chrudim, </w:t>
      </w:r>
      <w:proofErr w:type="spellStart"/>
      <w:r w:rsidRPr="000E6835">
        <w:rPr>
          <w:rFonts w:ascii="Arial" w:hAnsi="Arial" w:cs="Arial"/>
          <w:b/>
        </w:rPr>
        <w:t>Topolská</w:t>
      </w:r>
      <w:proofErr w:type="spellEnd"/>
      <w:r w:rsidRPr="000E6835">
        <w:rPr>
          <w:rFonts w:ascii="Arial" w:hAnsi="Arial" w:cs="Arial"/>
          <w:b/>
        </w:rPr>
        <w:t xml:space="preserve"> 569, pošt. </w:t>
      </w:r>
      <w:proofErr w:type="spellStart"/>
      <w:r w:rsidRPr="000E6835">
        <w:rPr>
          <w:rFonts w:ascii="Arial" w:hAnsi="Arial" w:cs="Arial"/>
          <w:b/>
        </w:rPr>
        <w:t>schr</w:t>
      </w:r>
      <w:proofErr w:type="spellEnd"/>
      <w:r w:rsidRPr="000E6835">
        <w:rPr>
          <w:rFonts w:ascii="Arial" w:hAnsi="Arial" w:cs="Arial"/>
          <w:b/>
        </w:rPr>
        <w:t>. 37, 537 01 Chrudim, č.j. HSPA-186-9/2022 ze dne 14.3.2022</w:t>
      </w:r>
    </w:p>
    <w:p w14:paraId="1CB40A0D"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color w:val="000000"/>
        </w:rPr>
        <w:t xml:space="preserve"> </w:t>
      </w:r>
      <w:r w:rsidRPr="000E6835">
        <w:rPr>
          <w:rFonts w:ascii="Arial" w:hAnsi="Arial" w:cs="Arial"/>
        </w:rPr>
        <w:t>Nevyjádřili se.</w:t>
      </w:r>
    </w:p>
    <w:p w14:paraId="41F2626C"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0AB6B0F0"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1DAEA9A7" w14:textId="77777777" w:rsidR="00C5289E" w:rsidRPr="000E6835" w:rsidRDefault="00C5289E" w:rsidP="003476F5">
      <w:pPr>
        <w:pStyle w:val="Default"/>
        <w:jc w:val="both"/>
        <w:rPr>
          <w:rFonts w:ascii="Arial" w:hAnsi="Arial" w:cs="Arial"/>
          <w:b/>
          <w:color w:val="auto"/>
          <w:sz w:val="20"/>
          <w:szCs w:val="20"/>
        </w:rPr>
      </w:pPr>
    </w:p>
    <w:p w14:paraId="50AF2390" w14:textId="77777777" w:rsidR="003476F5" w:rsidRPr="000E6835" w:rsidRDefault="003476F5" w:rsidP="003476F5">
      <w:pPr>
        <w:pStyle w:val="Default"/>
        <w:jc w:val="both"/>
        <w:rPr>
          <w:rFonts w:ascii="Arial" w:hAnsi="Arial" w:cs="Arial"/>
          <w:b/>
          <w:color w:val="auto"/>
          <w:sz w:val="20"/>
          <w:szCs w:val="20"/>
        </w:rPr>
      </w:pPr>
      <w:r w:rsidRPr="000E6835">
        <w:rPr>
          <w:rFonts w:ascii="Arial" w:hAnsi="Arial" w:cs="Arial"/>
          <w:b/>
          <w:color w:val="auto"/>
          <w:sz w:val="20"/>
          <w:szCs w:val="20"/>
        </w:rPr>
        <w:t xml:space="preserve">10. Krajský úřad </w:t>
      </w:r>
      <w:proofErr w:type="gramStart"/>
      <w:r w:rsidRPr="000E6835">
        <w:rPr>
          <w:rFonts w:ascii="Arial" w:hAnsi="Arial" w:cs="Arial"/>
          <w:b/>
          <w:color w:val="auto"/>
          <w:sz w:val="20"/>
          <w:szCs w:val="20"/>
        </w:rPr>
        <w:t>Pardubice - odbor</w:t>
      </w:r>
      <w:proofErr w:type="gramEnd"/>
      <w:r w:rsidRPr="000E6835">
        <w:rPr>
          <w:rFonts w:ascii="Arial" w:hAnsi="Arial" w:cs="Arial"/>
          <w:b/>
          <w:color w:val="auto"/>
          <w:sz w:val="20"/>
          <w:szCs w:val="20"/>
        </w:rPr>
        <w:t xml:space="preserve"> životního prostředí a zemědělství, Komenského nám. 125, 530 02 Pardubice, </w:t>
      </w:r>
      <w:r w:rsidR="008E0E9C" w:rsidRPr="000E6835">
        <w:rPr>
          <w:b/>
          <w:color w:val="auto"/>
          <w:sz w:val="22"/>
          <w:szCs w:val="22"/>
        </w:rPr>
        <w:t xml:space="preserve">1) </w:t>
      </w:r>
      <w:r w:rsidRPr="000E6835">
        <w:rPr>
          <w:rFonts w:ascii="Arial" w:hAnsi="Arial" w:cs="Arial"/>
          <w:b/>
          <w:color w:val="auto"/>
          <w:sz w:val="20"/>
          <w:szCs w:val="20"/>
        </w:rPr>
        <w:t xml:space="preserve">č. j.  </w:t>
      </w:r>
      <w:proofErr w:type="spellStart"/>
      <w:r w:rsidRPr="000E6835">
        <w:rPr>
          <w:rFonts w:ascii="Arial" w:hAnsi="Arial" w:cs="Arial"/>
          <w:b/>
          <w:color w:val="auto"/>
          <w:sz w:val="20"/>
          <w:szCs w:val="20"/>
        </w:rPr>
        <w:t>KrÚ</w:t>
      </w:r>
      <w:proofErr w:type="spellEnd"/>
      <w:r w:rsidRPr="000E6835">
        <w:rPr>
          <w:rFonts w:ascii="Arial" w:hAnsi="Arial" w:cs="Arial"/>
          <w:b/>
          <w:color w:val="auto"/>
          <w:sz w:val="20"/>
          <w:szCs w:val="20"/>
        </w:rPr>
        <w:t xml:space="preserve"> 43803/2022 ze dne 14.6.2022</w:t>
      </w:r>
      <w:r w:rsidR="008E0E9C" w:rsidRPr="000E6835">
        <w:rPr>
          <w:b/>
          <w:color w:val="auto"/>
          <w:sz w:val="22"/>
          <w:szCs w:val="22"/>
        </w:rPr>
        <w:t xml:space="preserve"> a 2) č.j.: </w:t>
      </w:r>
      <w:proofErr w:type="spellStart"/>
      <w:r w:rsidR="008E0E9C" w:rsidRPr="000E6835">
        <w:rPr>
          <w:b/>
          <w:color w:val="auto"/>
          <w:sz w:val="22"/>
          <w:szCs w:val="22"/>
        </w:rPr>
        <w:t>KrÚ</w:t>
      </w:r>
      <w:proofErr w:type="spellEnd"/>
      <w:r w:rsidR="008E0E9C" w:rsidRPr="000E6835">
        <w:rPr>
          <w:b/>
          <w:color w:val="auto"/>
          <w:sz w:val="22"/>
          <w:szCs w:val="22"/>
        </w:rPr>
        <w:t xml:space="preserve"> 97526/2023/</w:t>
      </w:r>
      <w:proofErr w:type="spellStart"/>
      <w:r w:rsidR="008E0E9C" w:rsidRPr="000E6835">
        <w:rPr>
          <w:b/>
          <w:color w:val="auto"/>
          <w:sz w:val="22"/>
          <w:szCs w:val="22"/>
        </w:rPr>
        <w:t>OŽPZ</w:t>
      </w:r>
      <w:proofErr w:type="spellEnd"/>
      <w:r w:rsidR="008E0E9C" w:rsidRPr="000E6835">
        <w:rPr>
          <w:b/>
          <w:color w:val="auto"/>
          <w:sz w:val="22"/>
          <w:szCs w:val="22"/>
        </w:rPr>
        <w:t>/Ti ze dne 04.12.2023</w:t>
      </w:r>
    </w:p>
    <w:p w14:paraId="69F4387B" w14:textId="77777777" w:rsidR="00872AC2" w:rsidRPr="000E6835" w:rsidRDefault="00872AC2" w:rsidP="003476F5">
      <w:pPr>
        <w:pStyle w:val="Default"/>
        <w:jc w:val="both"/>
        <w:rPr>
          <w:rFonts w:ascii="Arial" w:hAnsi="Arial" w:cs="Arial"/>
          <w:sz w:val="20"/>
          <w:szCs w:val="20"/>
        </w:rPr>
      </w:pPr>
      <w:r w:rsidRPr="000E6835">
        <w:rPr>
          <w:rFonts w:ascii="Arial" w:hAnsi="Arial" w:cs="Arial"/>
          <w:sz w:val="20"/>
          <w:szCs w:val="20"/>
        </w:rPr>
        <w:t>1)</w:t>
      </w:r>
    </w:p>
    <w:p w14:paraId="5927B979"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w:t>
      </w:r>
      <w:r w:rsidRPr="000E6835">
        <w:rPr>
          <w:rFonts w:ascii="Arial" w:hAnsi="Arial" w:cs="Arial"/>
          <w:b/>
          <w:bCs/>
          <w:sz w:val="20"/>
          <w:szCs w:val="20"/>
        </w:rPr>
        <w:t xml:space="preserve">Orgán ochrany ovzduší </w:t>
      </w:r>
      <w:r w:rsidRPr="000E6835">
        <w:rPr>
          <w:rFonts w:ascii="Arial" w:hAnsi="Arial" w:cs="Arial"/>
          <w:sz w:val="20"/>
          <w:szCs w:val="20"/>
        </w:rPr>
        <w:t xml:space="preserve">(zpracovatelka vyjádření Ing. Věra Dědková) </w:t>
      </w:r>
    </w:p>
    <w:p w14:paraId="64033B49"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Vzhledem k příliš obecné úrovni podrobností předložené koncepce a s ohledem na skutečnost, že nejsou do území umisťovány konkrétní zdroje znečišťování ovzduší, neuplatňuje orgán ochrany ovzduší krajského úřadu Pardubického kraje dle § 11 odst. 2 písm. a) zákona č. 201/2012 Sb., o ochraně ovzduší, v platném znění, a souvisejících předpisů k veřejnému projednání návrhu změny č. 1 územního plánu Kostelec u Heřmanova Městce pořizované zkráceným postupem žádné další požadavky nad rámec požadavků vyplývajících ze Zásad územního rozvoje Pardubického kraje a územně analytických podkladů. </w:t>
      </w:r>
    </w:p>
    <w:p w14:paraId="6B0641AC"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Orgán ochrany přírody </w:t>
      </w:r>
      <w:r w:rsidRPr="000E6835">
        <w:rPr>
          <w:rFonts w:ascii="Arial" w:hAnsi="Arial" w:cs="Arial"/>
          <w:sz w:val="20"/>
          <w:szCs w:val="20"/>
        </w:rPr>
        <w:t xml:space="preserve">(zpracovatelka vyjádření Mgr. Romana Žaloudková) </w:t>
      </w:r>
    </w:p>
    <w:p w14:paraId="6A1261BC"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Krajský úřad Pardubického kraje, orgán ochrany přírody a krajiny (dále též „OOP“), v souladu s ustanovením § 77a odst. 4 písm. x) zákona č. 114/1992 Sb., o ochraně přírody a krajiny, v platném znění (dále též „zákon o ochraně přírody“), uplatňuje k předloženému návrhu změny č. 1 územního plánu Kostelec u Heřmanova Městce (dále též „návrh“) (ve fázi pro veřejné projednání) následující stanovisko: </w:t>
      </w:r>
    </w:p>
    <w:p w14:paraId="5E3C6C0C"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Z hlediska zájmů svěřených OOP zákonem o ochraně přírody, tj. územní systém ekologické stability (regionální a nadregionální úroveň), přírodní parky, přírodní rezervace a přírodní památky, evropsky významné lokality, ptačí oblasti a zvláště chráněné druhy rostlin a živočichů, </w:t>
      </w:r>
      <w:r w:rsidRPr="000E6835">
        <w:rPr>
          <w:rFonts w:ascii="Arial" w:hAnsi="Arial" w:cs="Arial"/>
          <w:b/>
          <w:bCs/>
          <w:sz w:val="20"/>
          <w:szCs w:val="20"/>
        </w:rPr>
        <w:t xml:space="preserve">nejsou k předloženému návrhu připomínky. </w:t>
      </w:r>
    </w:p>
    <w:p w14:paraId="4F09E0C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Odůvodnění stanoviska orgánu ochrany přírody: </w:t>
      </w:r>
    </w:p>
    <w:p w14:paraId="4900F2A8"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Předloženým návrhem jsou řešena následující katastrální území Kostelec u Heřmanova Městce.</w:t>
      </w:r>
    </w:p>
    <w:p w14:paraId="4469F1FF"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Podklady pro vydání stanoviska byly: </w:t>
      </w:r>
    </w:p>
    <w:p w14:paraId="2F758ABF"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Předložený návrh včetně textových a mapových příloh. </w:t>
      </w:r>
    </w:p>
    <w:p w14:paraId="4B588353"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Ústřední seznam ochrany přírody (zejména podrobné informace o evropsky významných lokalitách, ptačích oblastech, zvláště chráněných územích apod.). </w:t>
      </w:r>
    </w:p>
    <w:p w14:paraId="1DB2DB00"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Nálezové databáze ochrany přírody (garant Agenturou ochrany přírody a krajiny ČR). </w:t>
      </w:r>
    </w:p>
    <w:p w14:paraId="71884C4A"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Územně analytické podklady a Zásady územního rozvoje Pardubického kraje. </w:t>
      </w:r>
    </w:p>
    <w:p w14:paraId="14E3A30E"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Platná územně plánovací dokumentace sousedních obcí. </w:t>
      </w:r>
    </w:p>
    <w:p w14:paraId="7BF30069" w14:textId="77777777" w:rsidR="003476F5" w:rsidRPr="000E6835" w:rsidRDefault="003476F5" w:rsidP="003476F5">
      <w:pPr>
        <w:pStyle w:val="Default"/>
        <w:jc w:val="both"/>
        <w:rPr>
          <w:rFonts w:ascii="Arial" w:hAnsi="Arial" w:cs="Arial"/>
          <w:sz w:val="20"/>
          <w:szCs w:val="20"/>
        </w:rPr>
      </w:pPr>
    </w:p>
    <w:p w14:paraId="3463C26B"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Do (změnou č. 1) řešeného území nezasahují prvky územního systému ekologické stability (dále též „ÚSES“) regionální a nadregionální úrovně v gesci OOP. </w:t>
      </w:r>
    </w:p>
    <w:p w14:paraId="72264987"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 řešeném území se nenachází žádné zvláště chráněné území (přírodní památka, přírodní rezervace) ani žádná lokalita soustavy Natura 2000 (evropsky významná lokalita, ptačí oblast). </w:t>
      </w:r>
    </w:p>
    <w:p w14:paraId="41DFA4E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OOP nemá ze zájmového území informace o výskytech zvláště chráněných druhů a ani v Nálezové databázi ochrany přírody nejsou evidovány z tohoto území záznamy o zvláště chráněných druzích, u kterých by mohlo dojít realizací záměrů, jež předložený návrh v území připouští ke škodlivému zásahu do jejich přirozeného vývoje nebo k poškození či ke zničení jejich stanovišť. </w:t>
      </w:r>
    </w:p>
    <w:p w14:paraId="3BC5D1EA"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OOP posoudil předložený návrh změny č. 1 územního plánu Kostelec u Heřmanova Městce, jeho cíle, vymezení ploch s rozdílným využitím a dospěl k závěru, že tento koncepční materiál nebude mít negativní vliv na výše uvedené zájmy ochrany přírody, a proto neuplatnil k předloženému návrhu žádné připomínky. </w:t>
      </w:r>
    </w:p>
    <w:p w14:paraId="2F12C6FD" w14:textId="77777777" w:rsidR="003476F5" w:rsidRPr="000E6835" w:rsidRDefault="003476F5" w:rsidP="003476F5">
      <w:pPr>
        <w:pStyle w:val="Default"/>
        <w:jc w:val="both"/>
        <w:rPr>
          <w:rFonts w:ascii="Arial" w:hAnsi="Arial" w:cs="Arial"/>
          <w:sz w:val="20"/>
          <w:szCs w:val="20"/>
        </w:rPr>
      </w:pPr>
      <w:r w:rsidRPr="000E6835">
        <w:rPr>
          <w:rFonts w:ascii="Arial" w:hAnsi="Arial" w:cs="Arial"/>
          <w:i/>
          <w:iCs/>
          <w:sz w:val="20"/>
          <w:szCs w:val="20"/>
        </w:rPr>
        <w:t xml:space="preserve">Toto stanovisko se vztahuje pouze k území, kde je OOP místně příslušným orgánem ochrany přírody, tj. území Pardubického kraje, vyjma území chráněných krajinných oblastí, národních přírodních rezervací, národních přírodních památek a ochranných pásem těchto zvláště chráněných území, a dále vyjma pozemků určených pro obranu státu. </w:t>
      </w:r>
    </w:p>
    <w:p w14:paraId="7E68AE99" w14:textId="77777777" w:rsidR="003476F5" w:rsidRPr="000E6835" w:rsidRDefault="003476F5" w:rsidP="003476F5">
      <w:pPr>
        <w:pStyle w:val="Default"/>
        <w:jc w:val="both"/>
        <w:rPr>
          <w:rFonts w:ascii="Arial" w:hAnsi="Arial" w:cs="Arial"/>
          <w:sz w:val="20"/>
          <w:szCs w:val="20"/>
        </w:rPr>
      </w:pPr>
      <w:r w:rsidRPr="000E6835">
        <w:rPr>
          <w:rFonts w:ascii="Arial" w:hAnsi="Arial" w:cs="Arial"/>
          <w:i/>
          <w:iCs/>
          <w:sz w:val="20"/>
          <w:szCs w:val="20"/>
        </w:rPr>
        <w:t xml:space="preserve">Toto stanovisko je uplatněno výhradně k předloženému obsahu územně plánovací dokumentace. Jakákoliv zásadní doplnění či změny je nutné vnímat jako důvody, pro které je nutné opětovně předložit dokumentaci OOP k vydání nového stanoviska. </w:t>
      </w:r>
    </w:p>
    <w:p w14:paraId="10FF29DB" w14:textId="77777777" w:rsidR="003476F5" w:rsidRPr="000E6835" w:rsidRDefault="003476F5" w:rsidP="003476F5">
      <w:pPr>
        <w:pStyle w:val="Default"/>
        <w:jc w:val="both"/>
        <w:rPr>
          <w:rFonts w:ascii="Arial" w:hAnsi="Arial" w:cs="Arial"/>
          <w:sz w:val="20"/>
          <w:szCs w:val="20"/>
        </w:rPr>
      </w:pPr>
      <w:r w:rsidRPr="000E6835">
        <w:rPr>
          <w:rFonts w:ascii="Arial" w:hAnsi="Arial" w:cs="Arial"/>
          <w:i/>
          <w:iCs/>
          <w:sz w:val="20"/>
          <w:szCs w:val="20"/>
        </w:rPr>
        <w:t xml:space="preserve">OOP upozorňuje na to, že toto stanovisko není uplatněno k případným konkrétním záměrům, které by mohly být v budoucnu realizovány na základě předkládaného návrhu (změny) územního plánu. </w:t>
      </w:r>
    </w:p>
    <w:p w14:paraId="27F57D38"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lastRenderedPageBreak/>
        <w:t xml:space="preserve">Orgán ochrany zemědělského půdního fondu </w:t>
      </w:r>
      <w:r w:rsidRPr="000E6835">
        <w:rPr>
          <w:rFonts w:ascii="Arial" w:hAnsi="Arial" w:cs="Arial"/>
          <w:sz w:val="20"/>
          <w:szCs w:val="20"/>
        </w:rPr>
        <w:t xml:space="preserve">(zpracovatelka vyjádření Ing. Terezie </w:t>
      </w:r>
      <w:proofErr w:type="spellStart"/>
      <w:r w:rsidRPr="000E6835">
        <w:rPr>
          <w:rFonts w:ascii="Arial" w:hAnsi="Arial" w:cs="Arial"/>
          <w:sz w:val="20"/>
          <w:szCs w:val="20"/>
        </w:rPr>
        <w:t>Tippnerová</w:t>
      </w:r>
      <w:proofErr w:type="spellEnd"/>
      <w:r w:rsidRPr="000E6835">
        <w:rPr>
          <w:rFonts w:ascii="Arial" w:hAnsi="Arial" w:cs="Arial"/>
          <w:sz w:val="20"/>
          <w:szCs w:val="20"/>
        </w:rPr>
        <w:t xml:space="preserve">) </w:t>
      </w:r>
    </w:p>
    <w:p w14:paraId="0FD18BD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Krajský úřad Pardubického kraje, jako věcně a místně příslušný orgán státní správy ochrany zemědělského půdního fondu (dále jen OZPF) dle § 17a písm. a) zákona č. 334/1992 Sb., o OZPF, ve znění pozdějších změn (dále jen „zákon“), posoudil předloženou žádost a dle ustanovení § 5 odst. 2 zákona vydává </w:t>
      </w:r>
    </w:p>
    <w:p w14:paraId="74EE56F2"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A)SOUHLAS </w:t>
      </w:r>
    </w:p>
    <w:p w14:paraId="768A89AE"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k uvedené věci ”</w:t>
      </w:r>
      <w:r w:rsidRPr="000E6835">
        <w:rPr>
          <w:rFonts w:ascii="Arial" w:hAnsi="Arial" w:cs="Arial"/>
          <w:b/>
          <w:bCs/>
          <w:sz w:val="20"/>
          <w:szCs w:val="20"/>
        </w:rPr>
        <w:t>Veřejné projednání návrhu změny č. 1 ÚP Kostelec u Heřmanova Městce pořizované zkráceným postupem</w:t>
      </w:r>
      <w:r w:rsidRPr="000E6835">
        <w:rPr>
          <w:rFonts w:ascii="Arial" w:hAnsi="Arial" w:cs="Arial"/>
          <w:sz w:val="20"/>
          <w:szCs w:val="20"/>
        </w:rPr>
        <w:t xml:space="preserve">“, s vyhodnocením důsledků navrhovaného řešení na OZPF ve smyslu vyhlášky č. 271/2019 Sb., o stanovení postupů k zajištění OZPF, v platném znění. </w:t>
      </w:r>
    </w:p>
    <w:p w14:paraId="3BD0DD82"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Předložené vyhodnocení důsledků na OZPF vyžaduje 1,3800 ha, z toho: </w:t>
      </w:r>
    </w:p>
    <w:p w14:paraId="56CEA37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Lokality: Z 5b - rozloha 1,1400 ha. Využití je možné pro bydlení. </w:t>
      </w:r>
    </w:p>
    <w:p w14:paraId="5061BA89"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Lokalita: Z 5a - rozloha 0,2400 ha. Využití je možné pro dopravu. </w:t>
      </w:r>
    </w:p>
    <w:p w14:paraId="503DFD59" w14:textId="77777777" w:rsidR="003476F5" w:rsidRPr="000E6835" w:rsidRDefault="003476F5" w:rsidP="003476F5">
      <w:pPr>
        <w:pStyle w:val="Default"/>
        <w:jc w:val="both"/>
        <w:rPr>
          <w:rFonts w:ascii="Arial" w:hAnsi="Arial" w:cs="Arial"/>
          <w:sz w:val="20"/>
          <w:szCs w:val="20"/>
        </w:rPr>
      </w:pPr>
    </w:p>
    <w:p w14:paraId="752D2887"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B)NESOUHLAS </w:t>
      </w:r>
    </w:p>
    <w:p w14:paraId="6078C425"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Lokality: Z 2b - navrhované využití zeleň. </w:t>
      </w:r>
    </w:p>
    <w:p w14:paraId="1409981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Lokalita: Z 2a - navrhované využití doprava. </w:t>
      </w:r>
    </w:p>
    <w:p w14:paraId="4F1C32E6"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ODŮVODNĚNÍ </w:t>
      </w:r>
    </w:p>
    <w:p w14:paraId="07D97029"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Dne 1. 4. 2015 nabyl účinnosti zákon č. 41/2015 Sb., kterým se mění zákon č. 334/1992 Sb., o OZPF, ve znění pozdějších předpisů. Pořizovatel územně plánovací dokumentace je dle § 5 odst. 1 zákona povinen řídit se zásadami plošné ochrany zemědělského půdního fondu, které jsou uvedeny v § 4 zákona. Dle § 4 odst. 3 zákona lze (cit.): „</w:t>
      </w:r>
      <w:r w:rsidRPr="000E6835">
        <w:rPr>
          <w:rFonts w:ascii="Arial" w:hAnsi="Arial" w:cs="Arial"/>
          <w:i/>
          <w:iCs/>
          <w:sz w:val="20"/>
          <w:szCs w:val="20"/>
        </w:rPr>
        <w:t>Zemědělskou půdu I. a II. třídy ochrany odejmout pouze v případech, kdy jiný veřejný zájem výrazně převažuje nad veřejným zájmem ochrany zemědělského půdního fondu</w:t>
      </w:r>
      <w:r w:rsidRPr="000E6835">
        <w:rPr>
          <w:rFonts w:ascii="Arial" w:hAnsi="Arial" w:cs="Arial"/>
          <w:sz w:val="20"/>
          <w:szCs w:val="20"/>
        </w:rPr>
        <w:t xml:space="preserve">“. </w:t>
      </w:r>
    </w:p>
    <w:p w14:paraId="3BB076C3"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U lokalit č. Z 2a a Z 2b (zeleň a doprava) nacházející se především na půdách II. třídy ochrany nebyla dostatečným způsobem odůvodněna převaha jiného veřejného zájmu. Záměry se nachází i na ucelených zemědělsky obhospodařovatelných plochách [rozpor s § 4 odst. 1 písm. c) zákona, tj. narušování organizace zemědělského půdního fondu]. Zábor lokality není ve veřejném zájmu. </w:t>
      </w:r>
    </w:p>
    <w:p w14:paraId="7BC8F492"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Na základě posouzení předložených podkladů došel orgán OZPF k závěru, že zařazením výše odsouhlasených navrhovaných lokalit do územního plánu obce nedochází ke střetům se zájmy OZPF stanovenými zákonem. </w:t>
      </w:r>
    </w:p>
    <w:p w14:paraId="675B8E28"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Na souhlas udělovaný podle ustanovení § 5 odst. 2 zákona se nevztahují ustanovení zákona č. 500/2004 Sb., správní řád, v platném znění, a neřeší se jím žádné majetkoprávní ani uživatelské vztahy k pozemkům. </w:t>
      </w:r>
    </w:p>
    <w:p w14:paraId="3E697DF5"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Orgán státní správy lesů </w:t>
      </w:r>
      <w:r w:rsidRPr="000E6835">
        <w:rPr>
          <w:rFonts w:ascii="Arial" w:hAnsi="Arial" w:cs="Arial"/>
          <w:sz w:val="20"/>
          <w:szCs w:val="20"/>
        </w:rPr>
        <w:t xml:space="preserve">(zpracovatelka vyjádření Ing. Jana Sýkorová) </w:t>
      </w:r>
    </w:p>
    <w:p w14:paraId="7011E948"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Podle ustanovení § 48a odst. 2 písm. a) zákona č. 289/1995 Sb., o lesích a o změně a doplnění některých zákonů, ve znění pozdějších předpisů, nemáme jako orgán státní správy lesů Krajského úřadu Pardubického kraje k veřejnému projednání návrhu změny č. 1 územního plánu Kostelec u Heřmanova Městce pořizované zkráceným postupem zásadní připomínky. </w:t>
      </w:r>
    </w:p>
    <w:p w14:paraId="7A2F61B8"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Vyplývá z něj, že v řešeném území je plánován koridor CT1-PR01 včetně VPS VT4, který prochází přes pozemky určené k plnění funkcí lesa (PUPFL) a není uveden rozsah záboru PUPFL. </w:t>
      </w:r>
    </w:p>
    <w:p w14:paraId="06C4C5B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 této souvislosti upozorňujeme na skutečnost, že v rámci základních principů stanovených lesním zákonem je každému stanovena povinnost počínat si tak, aby nedocházelo k poškozování nebo ohrožování lesů. </w:t>
      </w:r>
    </w:p>
    <w:p w14:paraId="45E17FF4"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Doporučujeme navržení a zdůvodnění takových řešení, která jsou z hlediska zachování lesa, ochrany životního prostředí a ostatních celospolečenských zájmů nejvhodnější. Provést vyhodnocení předpokládaných důsledků navrhovaného řešení a navrhnout alternativní řešení. </w:t>
      </w:r>
    </w:p>
    <w:p w14:paraId="76F68D40"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V dalších stupních realizace záměru požadujeme, pokud bude docházet k přímému dotčení (záboru) PUPFL a záměru kácení dřevin, zpracovat přehledný návrh případných záborů PUPFL a zároveň tyto návrhy záborů PUPFL minimalizovat, požadavky na zábor PUPFL patřičně odůvodnit a především dbát na zachování lesního prostředí.</w:t>
      </w:r>
    </w:p>
    <w:p w14:paraId="6B95D9BE" w14:textId="77777777" w:rsidR="003476F5" w:rsidRPr="000E6835" w:rsidRDefault="003476F5" w:rsidP="003476F5">
      <w:pPr>
        <w:autoSpaceDE w:val="0"/>
        <w:autoSpaceDN w:val="0"/>
        <w:adjustRightInd w:val="0"/>
        <w:jc w:val="both"/>
        <w:rPr>
          <w:rFonts w:ascii="Arial" w:hAnsi="Arial" w:cs="Arial"/>
          <w:i/>
        </w:rPr>
      </w:pPr>
    </w:p>
    <w:p w14:paraId="6ECF33D9" w14:textId="77777777" w:rsidR="00872AC2" w:rsidRPr="000E6835" w:rsidRDefault="00872AC2" w:rsidP="00872AC2">
      <w:pPr>
        <w:autoSpaceDE w:val="0"/>
        <w:autoSpaceDN w:val="0"/>
        <w:adjustRightInd w:val="0"/>
        <w:jc w:val="both"/>
        <w:rPr>
          <w:rFonts w:ascii="Arial" w:hAnsi="Arial" w:cs="Arial"/>
          <w:i/>
        </w:rPr>
      </w:pPr>
      <w:r w:rsidRPr="000E6835">
        <w:rPr>
          <w:rFonts w:ascii="Arial" w:hAnsi="Arial" w:cs="Arial"/>
          <w:i/>
        </w:rPr>
        <w:t xml:space="preserve">2) </w:t>
      </w:r>
    </w:p>
    <w:p w14:paraId="1E050658" w14:textId="77777777" w:rsidR="00872AC2" w:rsidRPr="000E6835" w:rsidRDefault="00872AC2" w:rsidP="00872AC2">
      <w:pPr>
        <w:pStyle w:val="Default"/>
        <w:rPr>
          <w:rFonts w:ascii="Arial" w:hAnsi="Arial" w:cs="Arial"/>
          <w:sz w:val="20"/>
          <w:szCs w:val="20"/>
        </w:rPr>
      </w:pPr>
    </w:p>
    <w:p w14:paraId="41D110D8"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 xml:space="preserve"> Krajský úřad Pardubického kraje, jako věcně a místně příslušný orgán státní správy ochrany zemědělského půdního fondu (dále jen OZPF) dle § 17a písm. a) zákona č. 334/1992 Sb., o OZPF, ve znění pozdějších změn (dále jen „zákon“), posoudil předloženou žádost a dle ustanovení § 5 odst. 2 zákona vydává </w:t>
      </w:r>
    </w:p>
    <w:p w14:paraId="0C801520" w14:textId="77777777" w:rsidR="00872AC2" w:rsidRPr="000E6835" w:rsidRDefault="00872AC2" w:rsidP="00872AC2">
      <w:pPr>
        <w:pStyle w:val="Default"/>
        <w:jc w:val="both"/>
        <w:rPr>
          <w:rFonts w:ascii="Arial" w:hAnsi="Arial" w:cs="Arial"/>
          <w:sz w:val="20"/>
          <w:szCs w:val="20"/>
        </w:rPr>
      </w:pPr>
      <w:r w:rsidRPr="000E6835">
        <w:rPr>
          <w:rFonts w:ascii="Arial" w:hAnsi="Arial" w:cs="Arial"/>
          <w:b/>
          <w:bCs/>
          <w:sz w:val="20"/>
          <w:szCs w:val="20"/>
        </w:rPr>
        <w:t xml:space="preserve">SOUHLAS </w:t>
      </w:r>
    </w:p>
    <w:p w14:paraId="28B71A42"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k uvedené věci ”</w:t>
      </w:r>
      <w:r w:rsidRPr="000E6835">
        <w:rPr>
          <w:rFonts w:ascii="Arial" w:hAnsi="Arial" w:cs="Arial"/>
          <w:b/>
          <w:bCs/>
          <w:sz w:val="20"/>
          <w:szCs w:val="20"/>
        </w:rPr>
        <w:t xml:space="preserve">ÚP Kostelec u Heřmanova Městce změna č. 1 </w:t>
      </w:r>
      <w:r w:rsidRPr="000E6835">
        <w:rPr>
          <w:rFonts w:ascii="Arial" w:hAnsi="Arial" w:cs="Arial"/>
          <w:sz w:val="20"/>
          <w:szCs w:val="20"/>
        </w:rPr>
        <w:t xml:space="preserve">“, s vyhodnocením důsledků navrhovaného řešení na OZPF ve smyslu vyhlášky č. 271/2019 Sb. </w:t>
      </w:r>
    </w:p>
    <w:p w14:paraId="13772135" w14:textId="77777777" w:rsidR="00872AC2" w:rsidRPr="000E6835" w:rsidRDefault="00872AC2" w:rsidP="00872AC2">
      <w:pPr>
        <w:pStyle w:val="Default"/>
        <w:jc w:val="both"/>
        <w:rPr>
          <w:rFonts w:ascii="Arial" w:hAnsi="Arial" w:cs="Arial"/>
          <w:sz w:val="20"/>
          <w:szCs w:val="20"/>
        </w:rPr>
      </w:pPr>
      <w:r w:rsidRPr="000E6835">
        <w:rPr>
          <w:rFonts w:ascii="Arial" w:hAnsi="Arial" w:cs="Arial"/>
          <w:b/>
          <w:bCs/>
          <w:sz w:val="20"/>
          <w:szCs w:val="20"/>
        </w:rPr>
        <w:lastRenderedPageBreak/>
        <w:t xml:space="preserve">Předložené vyhodnocení důsledků na OZPF vyžaduje 1,3900 ha, z toho: </w:t>
      </w:r>
    </w:p>
    <w:p w14:paraId="5C41AFD1"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 xml:space="preserve"> Lokality: </w:t>
      </w:r>
      <w:proofErr w:type="gramStart"/>
      <w:r w:rsidRPr="000E6835">
        <w:rPr>
          <w:rFonts w:ascii="Arial" w:hAnsi="Arial" w:cs="Arial"/>
          <w:sz w:val="20"/>
          <w:szCs w:val="20"/>
        </w:rPr>
        <w:t>Z2a - rozloha</w:t>
      </w:r>
      <w:proofErr w:type="gramEnd"/>
      <w:r w:rsidRPr="000E6835">
        <w:rPr>
          <w:rFonts w:ascii="Arial" w:hAnsi="Arial" w:cs="Arial"/>
          <w:sz w:val="20"/>
          <w:szCs w:val="20"/>
        </w:rPr>
        <w:t xml:space="preserve"> 0,2700 ha. Doprava. </w:t>
      </w:r>
    </w:p>
    <w:p w14:paraId="5F02BC4A"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 xml:space="preserve"> Lokalita: Z2b – rozloha 1,1200. Zeleň </w:t>
      </w:r>
    </w:p>
    <w:p w14:paraId="06FE5B26" w14:textId="77777777" w:rsidR="00872AC2" w:rsidRPr="000E6835" w:rsidRDefault="00872AC2" w:rsidP="00872AC2">
      <w:pPr>
        <w:pStyle w:val="Default"/>
        <w:jc w:val="both"/>
        <w:rPr>
          <w:rFonts w:ascii="Arial" w:hAnsi="Arial" w:cs="Arial"/>
          <w:sz w:val="20"/>
          <w:szCs w:val="20"/>
        </w:rPr>
      </w:pPr>
    </w:p>
    <w:p w14:paraId="66FB625F" w14:textId="77777777" w:rsidR="00872AC2" w:rsidRPr="000E6835" w:rsidRDefault="00872AC2" w:rsidP="00872AC2">
      <w:pPr>
        <w:pStyle w:val="Default"/>
        <w:jc w:val="both"/>
        <w:rPr>
          <w:rFonts w:ascii="Arial" w:hAnsi="Arial" w:cs="Arial"/>
          <w:sz w:val="20"/>
          <w:szCs w:val="20"/>
        </w:rPr>
      </w:pPr>
      <w:r w:rsidRPr="000E6835">
        <w:rPr>
          <w:rFonts w:ascii="Arial" w:hAnsi="Arial" w:cs="Arial"/>
          <w:b/>
          <w:bCs/>
          <w:sz w:val="20"/>
          <w:szCs w:val="20"/>
        </w:rPr>
        <w:t xml:space="preserve">ODŮVODNĚNÍ </w:t>
      </w:r>
    </w:p>
    <w:p w14:paraId="54F9BEBC"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Dne 01.04.2015 nabyl účinnosti zákon č. 41/2015 Sb., kterým se mění zákon č. 334/1992 Sb., o OZPF, ve znění pozdějších předpisů. Pořizovatel územně plánovací dokumentace je dle § 5 odst. 1 zákona povinen řídit se zásadami plošné ochrany zemědělského půdního fondu, které jsou uvedeny v § 4 zákona. Dle § 4 odst. 3 zákona lze (cit.): „</w:t>
      </w:r>
      <w:r w:rsidRPr="000E6835">
        <w:rPr>
          <w:rFonts w:ascii="Arial" w:hAnsi="Arial" w:cs="Arial"/>
          <w:i/>
          <w:iCs/>
          <w:sz w:val="20"/>
          <w:szCs w:val="20"/>
        </w:rPr>
        <w:t>Zemědělskou půdu I. a II. třídy ochrany odejmout pouze v případech, kdy jiný veřejný zájem výrazně převažuje nad veřejným zájmem ochrany zemědělského půdního fondu</w:t>
      </w:r>
      <w:r w:rsidRPr="000E6835">
        <w:rPr>
          <w:rFonts w:ascii="Arial" w:hAnsi="Arial" w:cs="Arial"/>
          <w:sz w:val="20"/>
          <w:szCs w:val="20"/>
        </w:rPr>
        <w:t xml:space="preserve">.“ </w:t>
      </w:r>
    </w:p>
    <w:p w14:paraId="0C17258A"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 xml:space="preserve">Lokalita č. Z2a (doprava) a lokalita č. Z2b (zeleň) se nachází na půdách II. třídy ochrany. Jedná se o změnu funkce části zastavitelné plochy Z 2 obsažené v platném ÚP ve funkci plochy bydlení na funkci dopravy a zeleně. Využití lokality je upřesněno díky registrované územní studii. Plocha veřejné zeleně předpokládá ponechání trvalého travního porostu, doplněnou o výsadbu stromů. Součástí dopravní infrastruktury plochy bude také cyklostezka. Účelné a mnohostranné využití již odsouhlasené plochy je ve veřejném zájmu. </w:t>
      </w:r>
    </w:p>
    <w:p w14:paraId="6F07E08B" w14:textId="77777777" w:rsidR="00872AC2" w:rsidRPr="000E6835" w:rsidRDefault="00872AC2" w:rsidP="00872AC2">
      <w:pPr>
        <w:pStyle w:val="Default"/>
        <w:jc w:val="both"/>
        <w:rPr>
          <w:rFonts w:ascii="Arial" w:hAnsi="Arial" w:cs="Arial"/>
          <w:sz w:val="20"/>
          <w:szCs w:val="20"/>
        </w:rPr>
      </w:pPr>
      <w:r w:rsidRPr="000E6835">
        <w:rPr>
          <w:rFonts w:ascii="Arial" w:hAnsi="Arial" w:cs="Arial"/>
          <w:sz w:val="20"/>
          <w:szCs w:val="20"/>
        </w:rPr>
        <w:t xml:space="preserve">Na základě posouzení předložených podkladů došel OZPF k závěru, že zařazením výše odsouhlasených navrhovaných lokalit do územního plánu obce nedochází ke střetům se zájmy OZPF stanovenými zákonem. </w:t>
      </w:r>
    </w:p>
    <w:p w14:paraId="1C3E244B" w14:textId="77777777" w:rsidR="00872AC2" w:rsidRPr="000E6835" w:rsidRDefault="00872AC2" w:rsidP="00872AC2">
      <w:pPr>
        <w:autoSpaceDE w:val="0"/>
        <w:autoSpaceDN w:val="0"/>
        <w:adjustRightInd w:val="0"/>
        <w:jc w:val="both"/>
        <w:rPr>
          <w:rFonts w:ascii="Arial" w:hAnsi="Arial" w:cs="Arial"/>
          <w:i/>
        </w:rPr>
      </w:pPr>
      <w:r w:rsidRPr="000E6835">
        <w:rPr>
          <w:rFonts w:ascii="Arial" w:hAnsi="Arial" w:cs="Arial"/>
        </w:rPr>
        <w:t>Na souhlas udělovaný podle ustanovení § 5 odst. 2 zákona se nevztahují ustanovení zákona č. 500/2004 Sb., správní řád, v platném znění, a neřeší se jím žádné majetkoprávní ani uživatelské vztahy k pozemkům.</w:t>
      </w:r>
    </w:p>
    <w:p w14:paraId="17030506" w14:textId="77777777" w:rsidR="00872AC2" w:rsidRPr="000E6835" w:rsidRDefault="00872AC2" w:rsidP="003476F5">
      <w:pPr>
        <w:autoSpaceDE w:val="0"/>
        <w:autoSpaceDN w:val="0"/>
        <w:adjustRightInd w:val="0"/>
        <w:jc w:val="both"/>
        <w:rPr>
          <w:rFonts w:ascii="Arial" w:hAnsi="Arial" w:cs="Arial"/>
          <w:i/>
        </w:rPr>
      </w:pPr>
    </w:p>
    <w:p w14:paraId="69E47E5C" w14:textId="77777777" w:rsidR="003476F5" w:rsidRPr="000E6835" w:rsidRDefault="003476F5" w:rsidP="003476F5">
      <w:pPr>
        <w:autoSpaceDE w:val="0"/>
        <w:autoSpaceDN w:val="0"/>
        <w:adjustRightInd w:val="0"/>
        <w:jc w:val="both"/>
        <w:rPr>
          <w:rFonts w:ascii="Arial" w:hAnsi="Arial" w:cs="Arial"/>
          <w:u w:val="single"/>
        </w:rPr>
      </w:pPr>
      <w:r w:rsidRPr="000E6835">
        <w:rPr>
          <w:rFonts w:ascii="Arial" w:hAnsi="Arial" w:cs="Arial"/>
          <w:i/>
        </w:rPr>
        <w:t>Vyhodnocení stanoviska:</w:t>
      </w:r>
    </w:p>
    <w:p w14:paraId="7DD07EB0" w14:textId="77777777" w:rsidR="00872AC2" w:rsidRPr="000E6835" w:rsidRDefault="003476F5" w:rsidP="00872AC2">
      <w:pPr>
        <w:widowControl w:val="0"/>
        <w:autoSpaceDE w:val="0"/>
        <w:autoSpaceDN w:val="0"/>
        <w:adjustRightInd w:val="0"/>
        <w:spacing w:line="240" w:lineRule="atLeast"/>
        <w:jc w:val="both"/>
        <w:rPr>
          <w:rFonts w:ascii="Arial" w:hAnsi="Arial" w:cs="Arial"/>
        </w:rPr>
      </w:pPr>
      <w:r w:rsidRPr="000E6835">
        <w:rPr>
          <w:rFonts w:ascii="Arial" w:hAnsi="Arial" w:cs="Arial"/>
        </w:rPr>
        <w:t>U lokalit č. Z 2a a Z 2b (zeleň a doprava) nacházející se především na půdách II. třídy ochrany dostat</w:t>
      </w:r>
      <w:r w:rsidR="00C5289E" w:rsidRPr="000E6835">
        <w:rPr>
          <w:rFonts w:ascii="Arial" w:hAnsi="Arial" w:cs="Arial"/>
        </w:rPr>
        <w:t>ečným způsobem odůvodnit převahu</w:t>
      </w:r>
      <w:r w:rsidRPr="000E6835">
        <w:rPr>
          <w:rFonts w:ascii="Arial" w:hAnsi="Arial" w:cs="Arial"/>
        </w:rPr>
        <w:t xml:space="preserve"> jiného veřejného zájmu nad </w:t>
      </w:r>
      <w:r w:rsidR="00C5289E" w:rsidRPr="000E6835">
        <w:rPr>
          <w:rFonts w:ascii="Arial" w:hAnsi="Arial" w:cs="Arial"/>
        </w:rPr>
        <w:t xml:space="preserve">zájmem ochrany </w:t>
      </w:r>
      <w:r w:rsidRPr="000E6835">
        <w:rPr>
          <w:rFonts w:ascii="Arial" w:hAnsi="Arial" w:cs="Arial"/>
        </w:rPr>
        <w:t xml:space="preserve">ZPF. Zdůraznit, že se jedná o lokality již vymezené pro zástavbu a z hlediska ZPF se jedná převážně o lepší využití. K tomu sdělujeme, že naopak změna z bydlení na veřejné prostranství a veř. komunikaci je veřejný zájem. Komunikace v lokalitě Z2 jen zpřesnila polohu budoucí komunikace a veř. prostranství na základě registrované studie. Obojí jde postavit podle současného ÚP. Celá změna je navíc </w:t>
      </w:r>
      <w:proofErr w:type="spellStart"/>
      <w:r w:rsidRPr="000E6835">
        <w:rPr>
          <w:rFonts w:ascii="Arial" w:hAnsi="Arial" w:cs="Arial"/>
        </w:rPr>
        <w:t>pojmuta</w:t>
      </w:r>
      <w:proofErr w:type="spellEnd"/>
      <w:r w:rsidRPr="000E6835">
        <w:rPr>
          <w:rFonts w:ascii="Arial" w:hAnsi="Arial" w:cs="Arial"/>
        </w:rPr>
        <w:t xml:space="preserve"> tak, že v jedné lokalitě Z5 dorovnáváme plochu bydlení kvůli vyřešení dopravy a obdobnou výměru na bydlení škrtáme v té lokalitě Z2, kde je nesouhlas se </w:t>
      </w:r>
      <w:r w:rsidR="00C5289E" w:rsidRPr="000E6835">
        <w:rPr>
          <w:rFonts w:ascii="Arial" w:hAnsi="Arial" w:cs="Arial"/>
        </w:rPr>
        <w:t xml:space="preserve">záborem </w:t>
      </w:r>
      <w:r w:rsidRPr="000E6835">
        <w:rPr>
          <w:rFonts w:ascii="Arial" w:hAnsi="Arial" w:cs="Arial"/>
        </w:rPr>
        <w:t>ZPF.</w:t>
      </w:r>
      <w:r w:rsidR="00841871" w:rsidRPr="000E6835">
        <w:rPr>
          <w:rFonts w:ascii="Arial" w:hAnsi="Arial" w:cs="Arial"/>
        </w:rPr>
        <w:t xml:space="preserve"> </w:t>
      </w:r>
    </w:p>
    <w:p w14:paraId="42991C06" w14:textId="77777777" w:rsidR="00872AC2" w:rsidRPr="000E6835" w:rsidRDefault="00872AC2" w:rsidP="00872AC2">
      <w:pPr>
        <w:widowControl w:val="0"/>
        <w:autoSpaceDE w:val="0"/>
        <w:autoSpaceDN w:val="0"/>
        <w:adjustRightInd w:val="0"/>
        <w:spacing w:line="240" w:lineRule="atLeast"/>
        <w:jc w:val="both"/>
        <w:rPr>
          <w:rFonts w:ascii="Arial" w:hAnsi="Arial" w:cs="Arial"/>
        </w:rPr>
      </w:pPr>
      <w:r w:rsidRPr="000E6835">
        <w:rPr>
          <w:rFonts w:ascii="Arial" w:hAnsi="Arial" w:cs="Arial"/>
        </w:rPr>
        <w:t>Na základě upravené dokumentace byl vydán druhým stanoviskem souhlas na lokality, které nebyly odsouhlaseny prvním stanoviskem. Není shledán rozpor s chráněnými zájmy tohoto dotčeného orgánu po dopracování.</w:t>
      </w:r>
    </w:p>
    <w:p w14:paraId="06D4F636" w14:textId="77777777" w:rsidR="003476F5" w:rsidRPr="000E6835" w:rsidRDefault="003476F5" w:rsidP="00872AC2">
      <w:pPr>
        <w:pStyle w:val="Default"/>
        <w:jc w:val="both"/>
        <w:rPr>
          <w:rFonts w:ascii="Arial" w:hAnsi="Arial" w:cs="Arial"/>
        </w:rPr>
      </w:pPr>
    </w:p>
    <w:p w14:paraId="32F63BE7"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11. Městský úřad </w:t>
      </w:r>
      <w:proofErr w:type="gramStart"/>
      <w:r w:rsidRPr="000E6835">
        <w:rPr>
          <w:rFonts w:ascii="Arial" w:hAnsi="Arial" w:cs="Arial"/>
          <w:b/>
        </w:rPr>
        <w:t>Chrudim - odbor</w:t>
      </w:r>
      <w:proofErr w:type="gramEnd"/>
      <w:r w:rsidRPr="000E6835">
        <w:rPr>
          <w:rFonts w:ascii="Arial" w:hAnsi="Arial" w:cs="Arial"/>
          <w:b/>
        </w:rPr>
        <w:t xml:space="preserve"> životního prostředí, </w:t>
      </w:r>
    </w:p>
    <w:p w14:paraId="2B64CEEE"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55635B46"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5FB16BF6"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3487ACE9" w14:textId="77777777" w:rsidR="003476F5" w:rsidRPr="000E6835" w:rsidRDefault="003476F5" w:rsidP="003476F5">
      <w:pPr>
        <w:widowControl w:val="0"/>
        <w:autoSpaceDE w:val="0"/>
        <w:autoSpaceDN w:val="0"/>
        <w:adjustRightInd w:val="0"/>
        <w:jc w:val="both"/>
        <w:rPr>
          <w:rFonts w:ascii="Arial" w:hAnsi="Arial" w:cs="Arial"/>
          <w:b/>
        </w:rPr>
      </w:pPr>
    </w:p>
    <w:p w14:paraId="540139BD"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12. Ministerstvo dopravy, nábřeží Ludvíka Svobody 12/1222, 110 15 Praha 1, </w:t>
      </w:r>
    </w:p>
    <w:p w14:paraId="4E10F25C"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7B2E8012"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41F42BC6"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4F4020DF" w14:textId="77777777" w:rsidR="003476F5" w:rsidRPr="000E6835" w:rsidRDefault="003476F5" w:rsidP="003476F5">
      <w:pPr>
        <w:widowControl w:val="0"/>
        <w:autoSpaceDE w:val="0"/>
        <w:autoSpaceDN w:val="0"/>
        <w:adjustRightInd w:val="0"/>
        <w:jc w:val="both"/>
        <w:rPr>
          <w:rFonts w:ascii="Arial" w:hAnsi="Arial" w:cs="Arial"/>
          <w:b/>
        </w:rPr>
      </w:pPr>
    </w:p>
    <w:p w14:paraId="6A39F1F6"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13. Městský úřad Chrudim  - Odbor školství, kultury, sportu a památkové péče, úsek </w:t>
      </w:r>
      <w:proofErr w:type="spellStart"/>
      <w:r w:rsidRPr="000E6835">
        <w:rPr>
          <w:rFonts w:ascii="Arial" w:hAnsi="Arial" w:cs="Arial"/>
          <w:b/>
        </w:rPr>
        <w:t>pam</w:t>
      </w:r>
      <w:proofErr w:type="spellEnd"/>
      <w:r w:rsidRPr="000E6835">
        <w:rPr>
          <w:rFonts w:ascii="Arial" w:hAnsi="Arial" w:cs="Arial"/>
          <w:b/>
        </w:rPr>
        <w:t xml:space="preserve">. Péče, </w:t>
      </w:r>
    </w:p>
    <w:p w14:paraId="4C045A3C"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5E0690E7" w14:textId="77777777" w:rsidR="003476F5" w:rsidRPr="000E6835" w:rsidRDefault="003476F5" w:rsidP="003476F5">
      <w:pPr>
        <w:autoSpaceDE w:val="0"/>
        <w:autoSpaceDN w:val="0"/>
        <w:adjustRightInd w:val="0"/>
        <w:jc w:val="both"/>
        <w:rPr>
          <w:rFonts w:ascii="Arial" w:hAnsi="Arial" w:cs="Arial"/>
          <w:u w:val="single"/>
        </w:rPr>
      </w:pPr>
      <w:r w:rsidRPr="000E6835">
        <w:rPr>
          <w:rFonts w:ascii="Arial" w:hAnsi="Arial" w:cs="Arial"/>
          <w:u w:val="single"/>
        </w:rPr>
        <w:t>Vyhodnocení:</w:t>
      </w:r>
    </w:p>
    <w:p w14:paraId="3CF1D758"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Dotčený orgán se nevyjádřil. Není shledán rozpor s chráněnými zájmy tohoto dotčeného orgánu.</w:t>
      </w:r>
    </w:p>
    <w:p w14:paraId="24DF1440" w14:textId="77777777" w:rsidR="003476F5" w:rsidRPr="000E6835" w:rsidRDefault="003476F5" w:rsidP="003476F5">
      <w:pPr>
        <w:widowControl w:val="0"/>
        <w:autoSpaceDE w:val="0"/>
        <w:autoSpaceDN w:val="0"/>
        <w:adjustRightInd w:val="0"/>
        <w:jc w:val="both"/>
        <w:rPr>
          <w:rFonts w:ascii="Arial" w:hAnsi="Arial" w:cs="Arial"/>
          <w:b/>
        </w:rPr>
      </w:pPr>
    </w:p>
    <w:p w14:paraId="1D18A774" w14:textId="77777777" w:rsidR="003476F5" w:rsidRPr="000E6835" w:rsidRDefault="003476F5" w:rsidP="003476F5">
      <w:pPr>
        <w:pStyle w:val="Default"/>
        <w:jc w:val="both"/>
        <w:rPr>
          <w:rFonts w:ascii="Arial" w:hAnsi="Arial" w:cs="Arial"/>
          <w:b/>
          <w:sz w:val="20"/>
          <w:szCs w:val="20"/>
        </w:rPr>
      </w:pPr>
      <w:r w:rsidRPr="000E6835">
        <w:rPr>
          <w:rFonts w:ascii="Arial" w:hAnsi="Arial" w:cs="Arial"/>
          <w:b/>
          <w:sz w:val="20"/>
          <w:szCs w:val="20"/>
        </w:rPr>
        <w:t xml:space="preserve">14. Sekce správy a řízení organizací Ministerstva obrany odbor ochrany územních zájmů a státního odborného dozoru Tychonova 1, Praha 6, </w:t>
      </w:r>
      <w:proofErr w:type="spellStart"/>
      <w:r w:rsidRPr="000E6835">
        <w:rPr>
          <w:rFonts w:ascii="Arial" w:hAnsi="Arial" w:cs="Arial"/>
          <w:b/>
          <w:sz w:val="20"/>
          <w:szCs w:val="20"/>
        </w:rPr>
        <w:t>sp</w:t>
      </w:r>
      <w:proofErr w:type="spellEnd"/>
      <w:r w:rsidRPr="000E6835">
        <w:rPr>
          <w:rFonts w:ascii="Arial" w:hAnsi="Arial" w:cs="Arial"/>
          <w:b/>
          <w:sz w:val="20"/>
          <w:szCs w:val="20"/>
        </w:rPr>
        <w:t>. zn. 132581/2022-1322-OÚZ-BR ze dne 27. května 2022</w:t>
      </w:r>
    </w:p>
    <w:p w14:paraId="55DCDC90"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 Odbor ochrany územních zájmů a státního odborného dozoru, Sekce majetková, </w:t>
      </w:r>
      <w:r w:rsidRPr="000E6835">
        <w:rPr>
          <w:rFonts w:ascii="Arial" w:hAnsi="Arial" w:cs="Arial"/>
          <w:bCs/>
          <w:color w:val="000000"/>
        </w:rPr>
        <w:t>Ministerstvo obrany</w:t>
      </w:r>
      <w:r w:rsidRPr="000E6835">
        <w:rPr>
          <w:rFonts w:ascii="Arial" w:hAnsi="Arial" w:cs="Arial"/>
          <w:color w:val="000000"/>
        </w:rPr>
        <w:t xml:space="preserve">, v souladu se zmocněním v § 6 odst. 1 písmeno h) zákona č. 222/1999 Sb., o zajišťování obrany České republiky, ve znění pozdějších předpisů (dále jen „zákon o zajišťování obrany ČR“) a zmocněním v § 175 odst. 1 zákona č. 183/2006 Sb., o územním plánování a stavebním řádu (stavební zákon), ve znění pozdějších předpisů (dále jen „stavební zákon“), jako věcně a místně příslušné ve smyslu zákona o </w:t>
      </w:r>
      <w:r w:rsidRPr="000E6835">
        <w:rPr>
          <w:rFonts w:ascii="Arial" w:hAnsi="Arial" w:cs="Arial"/>
          <w:color w:val="000000"/>
        </w:rPr>
        <w:lastRenderedPageBreak/>
        <w:t xml:space="preserve">zajišťování obrany ČR, a v souladu s Rozkazem ministra obrany č. 39/2011 - Zabezpečení výkonu působnosti MO ve věcech územního plánování a stavebního řádu, v platném znění, </w:t>
      </w:r>
      <w:r w:rsidRPr="000E6835">
        <w:rPr>
          <w:rFonts w:ascii="Arial" w:hAnsi="Arial" w:cs="Arial"/>
          <w:bCs/>
          <w:color w:val="000000"/>
        </w:rPr>
        <w:t xml:space="preserve">vydává </w:t>
      </w:r>
      <w:r w:rsidRPr="000E6835">
        <w:rPr>
          <w:rFonts w:ascii="Arial" w:hAnsi="Arial" w:cs="Arial"/>
          <w:color w:val="000000"/>
        </w:rPr>
        <w:t xml:space="preserve">ve smyslu § 55b stavebního zákona a dle § 4 odst. 2 písm. b) stavebního zákona </w:t>
      </w:r>
    </w:p>
    <w:p w14:paraId="15066ED6"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bCs/>
          <w:color w:val="000000"/>
        </w:rPr>
        <w:t xml:space="preserve">souhlasné stanovisko </w:t>
      </w:r>
    </w:p>
    <w:p w14:paraId="32D6B826"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bCs/>
          <w:color w:val="000000"/>
        </w:rPr>
        <w:t xml:space="preserve">k předložené územně plánovací dokumentaci. </w:t>
      </w:r>
    </w:p>
    <w:p w14:paraId="72634A51"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Odůvodnění: </w:t>
      </w:r>
    </w:p>
    <w:p w14:paraId="6626EE53"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Ministerstvo obrany v souladu se zmocněním v § 6 odst. 1 písmeno h) zákona o zajišťování obrany ČR a zmocněním v § 175 odst. 1 stavebního zákona provedlo po obdržení oznámení pořizovatele územně plánovací dokumentace (dále jen „ÚPD“) vyhodnocení výše uvedeného návrhu z pozice dotčeného orgánu. </w:t>
      </w:r>
    </w:p>
    <w:p w14:paraId="7E91CB61"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 xml:space="preserve">Dotčený orgán neshledal rozpor mezi návrhem funkčního využití ploch a zájmy MO na zajišťování obrany a bezpečnosti státu a nemá k řešené ÚPD, při dodržení ustanovení § 175 stavebního zákona, připomínky. V posuzované ÚPD jsou respektovány a zapracovány zájmy Ministerstva obrany v souladu s uplatněnými požadavky MO. </w:t>
      </w:r>
    </w:p>
    <w:p w14:paraId="3A34314A" w14:textId="77777777" w:rsidR="003476F5" w:rsidRPr="000E6835" w:rsidRDefault="003476F5" w:rsidP="003476F5">
      <w:pPr>
        <w:autoSpaceDE w:val="0"/>
        <w:autoSpaceDN w:val="0"/>
        <w:adjustRightInd w:val="0"/>
        <w:jc w:val="both"/>
        <w:rPr>
          <w:rFonts w:ascii="Arial" w:hAnsi="Arial" w:cs="Arial"/>
          <w:u w:val="single"/>
        </w:rPr>
      </w:pPr>
      <w:r w:rsidRPr="000E6835">
        <w:rPr>
          <w:rFonts w:ascii="Arial" w:hAnsi="Arial" w:cs="Arial"/>
          <w:u w:val="single"/>
        </w:rPr>
        <w:t>Vyhodnocení:</w:t>
      </w:r>
    </w:p>
    <w:p w14:paraId="7F53B0D5"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Souhlasné stanovisko. Není shledán rozpor s chráněnými zájmy tohoto dotčeného orgánu.</w:t>
      </w:r>
    </w:p>
    <w:p w14:paraId="48B3CA1F" w14:textId="77777777" w:rsidR="003476F5" w:rsidRPr="000E6835" w:rsidRDefault="003476F5" w:rsidP="003476F5">
      <w:pPr>
        <w:widowControl w:val="0"/>
        <w:autoSpaceDE w:val="0"/>
        <w:autoSpaceDN w:val="0"/>
        <w:adjustRightInd w:val="0"/>
        <w:jc w:val="both"/>
        <w:rPr>
          <w:rFonts w:ascii="Arial" w:hAnsi="Arial" w:cs="Arial"/>
        </w:rPr>
      </w:pPr>
    </w:p>
    <w:p w14:paraId="345DF316" w14:textId="77777777" w:rsidR="003476F5" w:rsidRPr="000E6835" w:rsidRDefault="003476F5" w:rsidP="003476F5">
      <w:pPr>
        <w:autoSpaceDE w:val="0"/>
        <w:autoSpaceDN w:val="0"/>
        <w:adjustRightInd w:val="0"/>
        <w:jc w:val="both"/>
        <w:rPr>
          <w:rFonts w:ascii="Arial" w:hAnsi="Arial" w:cs="Arial"/>
          <w:b/>
        </w:rPr>
      </w:pPr>
      <w:r w:rsidRPr="000E6835">
        <w:rPr>
          <w:rFonts w:ascii="Arial" w:hAnsi="Arial" w:cs="Arial"/>
          <w:b/>
        </w:rPr>
        <w:t>15. Ministerstvo vnitra, odbor správy majetku, Nad Štolou 3, 170 34 Praha 7, MV-182064-5/OSM-2019 ze dne 8.8.2022</w:t>
      </w:r>
    </w:p>
    <w:p w14:paraId="13435515"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 xml:space="preserve">Ministerstvo vnitra ČR je dotčeným orgánem ve smyslu § 36 odst. 1 zákona č. 283/2021 Sb., stavební zákon. </w:t>
      </w:r>
    </w:p>
    <w:p w14:paraId="1923C20D"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V souladu s § 55b odst. 2 a § 52 odst. 3 zákona č.183/2006 Sb., o územním plánování a stavebním řádu (stavební zákon), ve znění pozdějších předpisů, Vám sděluji, že se v lokalitě Územního plánu Kostelec u Heřmanova Městce nenachází území vymezené Ministerstvem vnitra ČR ve smyslu § 36 odst. 1 zákona č. 283/2021 Sb., stavební zákon.</w:t>
      </w:r>
    </w:p>
    <w:p w14:paraId="0BD821C7"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Vyjádření je vydávané za organizační složku Ministerstvo vnitra ČR, IČO:00007064, Nad Štolou 3, Praha 7, PSČ 170 34.</w:t>
      </w:r>
    </w:p>
    <w:p w14:paraId="7D94737B"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431F2B9F"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color w:val="000000"/>
        </w:rPr>
        <w:t>Souhlasné stanovisko. Není shledán rozpor s chráněnými zájmy tohoto dotčeného orgánu.</w:t>
      </w:r>
    </w:p>
    <w:p w14:paraId="1DD94902" w14:textId="77777777" w:rsidR="003476F5" w:rsidRPr="000E6835" w:rsidRDefault="003476F5" w:rsidP="003476F5">
      <w:pPr>
        <w:widowControl w:val="0"/>
        <w:autoSpaceDE w:val="0"/>
        <w:autoSpaceDN w:val="0"/>
        <w:adjustRightInd w:val="0"/>
        <w:jc w:val="both"/>
        <w:rPr>
          <w:rFonts w:ascii="Arial" w:hAnsi="Arial" w:cs="Arial"/>
          <w:b/>
        </w:rPr>
      </w:pPr>
    </w:p>
    <w:p w14:paraId="33D287D3" w14:textId="77777777" w:rsidR="00C5289E" w:rsidRPr="000E6835" w:rsidRDefault="00C5289E" w:rsidP="003476F5">
      <w:pPr>
        <w:widowControl w:val="0"/>
        <w:autoSpaceDE w:val="0"/>
        <w:autoSpaceDN w:val="0"/>
        <w:adjustRightInd w:val="0"/>
        <w:jc w:val="both"/>
        <w:rPr>
          <w:rFonts w:ascii="Arial" w:hAnsi="Arial" w:cs="Arial"/>
          <w:b/>
        </w:rPr>
      </w:pPr>
    </w:p>
    <w:p w14:paraId="2EB1890A" w14:textId="77777777" w:rsidR="003476F5" w:rsidRPr="000E6835" w:rsidRDefault="003476F5" w:rsidP="003476F5">
      <w:pPr>
        <w:jc w:val="both"/>
        <w:rPr>
          <w:rFonts w:ascii="Arial" w:hAnsi="Arial" w:cs="Arial"/>
        </w:rPr>
      </w:pPr>
      <w:r w:rsidRPr="000E6835">
        <w:rPr>
          <w:rFonts w:ascii="Arial" w:hAnsi="Arial" w:cs="Arial"/>
        </w:rPr>
        <w:t xml:space="preserve">ORGÁNY ÚZEMNÍHO PLÁNOVÁNÍ SOUSEDNÍCH ÚZEMNÍCH OBVODŮ (SOUSEDNÍ OBCE), OBEC PRO KTEROU JE ÚP </w:t>
      </w:r>
      <w:proofErr w:type="gramStart"/>
      <w:r w:rsidRPr="000E6835">
        <w:rPr>
          <w:rFonts w:ascii="Arial" w:hAnsi="Arial" w:cs="Arial"/>
        </w:rPr>
        <w:t>POŘIZOVÁN  A</w:t>
      </w:r>
      <w:proofErr w:type="gramEnd"/>
      <w:r w:rsidRPr="000E6835">
        <w:rPr>
          <w:rFonts w:ascii="Arial" w:hAnsi="Arial" w:cs="Arial"/>
        </w:rPr>
        <w:t xml:space="preserve"> KRAJSKÝ ÚŘAD, POŘIZOVATEL</w:t>
      </w:r>
    </w:p>
    <w:p w14:paraId="6BE300DF"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1. Obec Vyžice</w:t>
      </w:r>
    </w:p>
    <w:p w14:paraId="7EA56CB6"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2B486C24"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14697BD2"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 xml:space="preserve"> Není shledán rozpor se  zájmy této obce zejména s navazujícím územím. </w:t>
      </w:r>
    </w:p>
    <w:p w14:paraId="2DBFD97E" w14:textId="77777777" w:rsidR="003476F5" w:rsidRPr="000E6835" w:rsidRDefault="003476F5" w:rsidP="003476F5">
      <w:pPr>
        <w:widowControl w:val="0"/>
        <w:autoSpaceDE w:val="0"/>
        <w:autoSpaceDN w:val="0"/>
        <w:adjustRightInd w:val="0"/>
        <w:jc w:val="both"/>
        <w:rPr>
          <w:rStyle w:val="Siln"/>
          <w:rFonts w:ascii="Arial" w:hAnsi="Arial" w:cs="Arial"/>
        </w:rPr>
      </w:pPr>
      <w:r w:rsidRPr="000E6835">
        <w:rPr>
          <w:rFonts w:ascii="Arial" w:hAnsi="Arial" w:cs="Arial"/>
          <w:b/>
        </w:rPr>
        <w:t>2. Obec Načešice</w:t>
      </w:r>
    </w:p>
    <w:p w14:paraId="34078513"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1F88FCA0"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65504DFB"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i/>
        </w:rPr>
        <w:t>Není shledán rozpor se  zájmy této obce zejména s navazujícím územím.</w:t>
      </w:r>
    </w:p>
    <w:p w14:paraId="54CC7771"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3. Obec Úherčice</w:t>
      </w:r>
    </w:p>
    <w:p w14:paraId="430EFB0C"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30C1E2C3"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19251FCB"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i/>
        </w:rPr>
        <w:t>Není shledán rozpor se  zájmy této obce zejména s navazujícím územím.</w:t>
      </w:r>
    </w:p>
    <w:p w14:paraId="40417721" w14:textId="77777777" w:rsidR="003476F5" w:rsidRPr="000E6835" w:rsidRDefault="003476F5" w:rsidP="003476F5">
      <w:pPr>
        <w:widowControl w:val="0"/>
        <w:autoSpaceDE w:val="0"/>
        <w:autoSpaceDN w:val="0"/>
        <w:adjustRightInd w:val="0"/>
        <w:jc w:val="both"/>
        <w:rPr>
          <w:rFonts w:ascii="Arial" w:hAnsi="Arial" w:cs="Arial"/>
          <w:b/>
          <w:bCs/>
          <w:color w:val="000000"/>
        </w:rPr>
      </w:pPr>
      <w:r w:rsidRPr="000E6835">
        <w:rPr>
          <w:rFonts w:ascii="Arial" w:hAnsi="Arial" w:cs="Arial"/>
          <w:b/>
        </w:rPr>
        <w:t>4. Město Heřmanův Městec</w:t>
      </w:r>
    </w:p>
    <w:p w14:paraId="2A83F24C"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22F32820"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65571749" w14:textId="77777777" w:rsidR="003476F5" w:rsidRPr="000E6835" w:rsidRDefault="003476F5" w:rsidP="003476F5">
      <w:pPr>
        <w:widowControl w:val="0"/>
        <w:autoSpaceDE w:val="0"/>
        <w:autoSpaceDN w:val="0"/>
        <w:adjustRightInd w:val="0"/>
        <w:jc w:val="both"/>
        <w:rPr>
          <w:rFonts w:ascii="Arial" w:hAnsi="Arial" w:cs="Arial"/>
          <w:b/>
          <w:color w:val="000000"/>
        </w:rPr>
      </w:pPr>
      <w:r w:rsidRPr="000E6835">
        <w:rPr>
          <w:rFonts w:ascii="Arial" w:hAnsi="Arial" w:cs="Arial"/>
          <w:i/>
        </w:rPr>
        <w:t>Není shledán rozpor se  zájmy této obce zejména s navazujícím územím.</w:t>
      </w:r>
    </w:p>
    <w:p w14:paraId="5925262E"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5. Obec Vápenný Podol</w:t>
      </w:r>
    </w:p>
    <w:p w14:paraId="0136AAAD"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293E5AE8"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583248A1"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 xml:space="preserve">Není shledán rozpor se  zájmy této obce. </w:t>
      </w:r>
    </w:p>
    <w:p w14:paraId="1C191F5F"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6. Obec Prachovice</w:t>
      </w:r>
    </w:p>
    <w:p w14:paraId="0AD53743"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30B5BE36"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474EF249"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 xml:space="preserve">Není shledán rozpor se  zájmy této obce. </w:t>
      </w:r>
    </w:p>
    <w:p w14:paraId="3AB1BE1A"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 xml:space="preserve">7. Obec </w:t>
      </w:r>
      <w:proofErr w:type="spellStart"/>
      <w:r w:rsidRPr="000E6835">
        <w:rPr>
          <w:rFonts w:ascii="Arial" w:hAnsi="Arial" w:cs="Arial"/>
          <w:b/>
        </w:rPr>
        <w:t>Míčov</w:t>
      </w:r>
      <w:proofErr w:type="spellEnd"/>
      <w:r w:rsidRPr="000E6835">
        <w:rPr>
          <w:rFonts w:ascii="Arial" w:hAnsi="Arial" w:cs="Arial"/>
          <w:b/>
        </w:rPr>
        <w:t>-Sušice</w:t>
      </w:r>
    </w:p>
    <w:p w14:paraId="4FD6AE48"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79E8DAE4"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75225BC1"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lastRenderedPageBreak/>
        <w:t xml:space="preserve">Není shledán rozpor se  zájmy této obce. </w:t>
      </w:r>
    </w:p>
    <w:p w14:paraId="4226EFED" w14:textId="77777777" w:rsidR="003476F5" w:rsidRPr="000E6835" w:rsidRDefault="003476F5" w:rsidP="003476F5">
      <w:pPr>
        <w:autoSpaceDE w:val="0"/>
        <w:autoSpaceDN w:val="0"/>
        <w:adjustRightInd w:val="0"/>
        <w:jc w:val="both"/>
        <w:rPr>
          <w:rFonts w:ascii="Arial" w:hAnsi="Arial" w:cs="Arial"/>
          <w:i/>
        </w:rPr>
      </w:pPr>
    </w:p>
    <w:p w14:paraId="6ACF37D4" w14:textId="77777777" w:rsidR="003476F5" w:rsidRPr="000E6835" w:rsidRDefault="003476F5" w:rsidP="003476F5">
      <w:pPr>
        <w:autoSpaceDE w:val="0"/>
        <w:autoSpaceDN w:val="0"/>
        <w:adjustRightInd w:val="0"/>
        <w:jc w:val="both"/>
        <w:rPr>
          <w:rFonts w:ascii="Arial" w:hAnsi="Arial" w:cs="Arial"/>
          <w:i/>
        </w:rPr>
      </w:pPr>
    </w:p>
    <w:p w14:paraId="2A9DACF7"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b/>
        </w:rPr>
        <w:t xml:space="preserve">8.  Krajský úřad Pardubice – OR, odd. ÚP, Komenského nám. 125, 530 </w:t>
      </w:r>
      <w:proofErr w:type="gramStart"/>
      <w:r w:rsidRPr="000E6835">
        <w:rPr>
          <w:rFonts w:ascii="Arial" w:hAnsi="Arial" w:cs="Arial"/>
          <w:b/>
        </w:rPr>
        <w:t>02  Pardubice</w:t>
      </w:r>
      <w:proofErr w:type="gramEnd"/>
      <w:r w:rsidRPr="000E6835">
        <w:rPr>
          <w:rFonts w:ascii="Arial" w:hAnsi="Arial" w:cs="Arial"/>
          <w:b/>
        </w:rPr>
        <w:t xml:space="preserve">, pod č.j. </w:t>
      </w:r>
      <w:proofErr w:type="spellStart"/>
      <w:r w:rsidRPr="000E6835">
        <w:rPr>
          <w:rFonts w:ascii="Arial" w:hAnsi="Arial" w:cs="Arial"/>
          <w:b/>
        </w:rPr>
        <w:t>KrÚ</w:t>
      </w:r>
      <w:proofErr w:type="spellEnd"/>
      <w:r w:rsidRPr="000E6835">
        <w:rPr>
          <w:rFonts w:ascii="Arial" w:hAnsi="Arial" w:cs="Arial"/>
          <w:b/>
        </w:rPr>
        <w:t xml:space="preserve"> 77268/2022  ze dne 12.10.2022</w:t>
      </w:r>
    </w:p>
    <w:p w14:paraId="7E013766" w14:textId="77777777" w:rsidR="003476F5" w:rsidRPr="000E6835" w:rsidRDefault="003476F5" w:rsidP="003476F5">
      <w:pPr>
        <w:pStyle w:val="Default"/>
        <w:jc w:val="both"/>
        <w:rPr>
          <w:rFonts w:ascii="Arial" w:hAnsi="Arial" w:cs="Arial"/>
          <w:sz w:val="20"/>
          <w:szCs w:val="20"/>
        </w:rPr>
      </w:pPr>
      <w:r w:rsidRPr="000E6835">
        <w:rPr>
          <w:rFonts w:ascii="Arial" w:hAnsi="Arial" w:cs="Arial"/>
          <w:b/>
          <w:bCs/>
          <w:sz w:val="20"/>
          <w:szCs w:val="20"/>
        </w:rPr>
        <w:t xml:space="preserve">Krajský úřad jako nadřízený orgán posoudil návrh změny územního plánu dle § 55b odst. 4 stavebního zákona a neshledal významné nedostatky z hlediska vyhodnocení souladu změny územního plánu s Politikou územního rozvoje ČR, v platném znění, se Zásadami územního rozvoje Pardubického kraje, v platném znění a z hlediska koordinace využívání území s ohledem na širší územní vztahy. </w:t>
      </w:r>
    </w:p>
    <w:p w14:paraId="0FB742B0"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Odůvodnění </w:t>
      </w:r>
    </w:p>
    <w:p w14:paraId="04860C85"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Změna územního plánu je dle § 55a stavebního zákona pořizována zkráceným postupem. Krajský úřad obdržel dne 26. 5. 2022 oznámení o zahájení řízení o návrhu změny územního plánu. Veřejné projednání návrhu změny územního plánu se konalo dne 3. 8. 2022. V souladu s § 55b odst. 4 stavebního zákona obdržel krajský úřad dne 14. 9. 2022 žádost o vydání stanoviska a kopie stanovisek, připomínek a námitek, které byly k návrhu změny územního plánu uplatněny. Dle předložených podkladů sousední obce neuplatnily při projednání připomínky. Krajský úřad vydává stanovisko k dokumentaci návrhu Změny č. 1 územního plánu Kostelec u Heřmanova Městce (duben 2022). </w:t>
      </w:r>
    </w:p>
    <w:p w14:paraId="259AEEBC"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 návrhu změny územního plánu nebyly shledány nedostatky z hlediska zajištění souladu s Politikou územního rozvoje České republiky, ve znění Aktualizace č. 4, závazném od 1. 9. 2021 pro pořizování a vydávání územních plánů (PÚR ČR). Předložený návrh změny územního plánu svým návrhem koncepce a způsobem využití ploch respektuje priority územního plánování pro zajištění udržitelného rozvoje území, které jsou stanovené v kapitole 2 PÚR ČR. Na řešeném území obce je vymezena specifická oblast SOB9, ve které se projevuje aktuální problém ohrožení území suchem. Řešené území obce není dotčeno vymezením nových koridorů a ploch dopravní či technické infrastruktury, které by svým významem přesahovaly území jednoho kraje. V odůvodnění návrhu změny územního plánu je soulad s politikou územního rozvoje vyhodnocen. </w:t>
      </w:r>
    </w:p>
    <w:p w14:paraId="43C5606A"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V návrhu změny územního plánu nebyly shledány nedostatky z hlediska zajištění souladu se Zásadami územního rozvoje Pardubického kraje, ve znění Aktualizace č. 3, závazném od 12. 9. 2020 pro pořizování a vydávání územních plánů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Předložený návrh změny územního plánu respektuje svým návrhem koncepce a způsobem využití ploch následující zásady a úkoly vyplývající ze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w:t>
      </w:r>
    </w:p>
    <w:p w14:paraId="06108C3E"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priority územního plánování kraje pro zajištění udržitelného rozvoje území, které jsou stanoveny v kapitole 1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w:t>
      </w:r>
    </w:p>
    <w:p w14:paraId="43E0CFCF"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zásady pro usměrňování územního rozvoje stanovené čl. 108 písm. b)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v záplavových územích vymezovat zastavitelné plochy a umisťovat veřejnou infrastrukturu jen ve zcela výjimečných a zvlášť odůvodněných případech, </w:t>
      </w:r>
    </w:p>
    <w:p w14:paraId="22911543"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zásady pro zajištění ochrany a možný rozvoj v územích s přírodními, kulturními a civilizačními hodnotami regionálního významu, které jsou stanoveny v kapitole 5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w:t>
      </w:r>
    </w:p>
    <w:p w14:paraId="32E975BF"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úkol pro územní plánování upřesnit v územních plánech zásady pro krajinný typ krajina lesní dle čl. 127, </w:t>
      </w:r>
      <w:proofErr w:type="spellStart"/>
      <w:r w:rsidRPr="000E6835">
        <w:rPr>
          <w:rFonts w:ascii="Arial" w:hAnsi="Arial" w:cs="Arial"/>
          <w:sz w:val="20"/>
          <w:szCs w:val="20"/>
        </w:rPr>
        <w:t>lesozemědělská</w:t>
      </w:r>
      <w:proofErr w:type="spellEnd"/>
      <w:r w:rsidRPr="000E6835">
        <w:rPr>
          <w:rFonts w:ascii="Arial" w:hAnsi="Arial" w:cs="Arial"/>
          <w:sz w:val="20"/>
          <w:szCs w:val="20"/>
        </w:rPr>
        <w:t xml:space="preserve"> dle čl. 131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a pro udržení či dosažení cílových kvalit krajiny 13 Železné hory, které jsou stanoveny v kapitole 6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V čl. 137o jsou stanoveny společné úkoly pro územní plánování v oblasti koncepce krajiny a zásady pro udržení nebo dosažení cílových kvalit krajiny. – požadujeme dopracovat </w:t>
      </w:r>
    </w:p>
    <w:p w14:paraId="4156E206"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Předložený návrh změny územního plánu respektuje ve své koncepci a v rámci navrženého způsobu využití ploch následující plochy a koridory: </w:t>
      </w:r>
    </w:p>
    <w:p w14:paraId="3D29DE84"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koridor technické infrastruktury produktovodu nadmístního významu pro umístění veřejně prospěšné stavby PR01 produktovod Podhořany u Ronova – Kostelec u Heřmanova Městce dle podmínek stanovených v čl. 103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a v souladu s čl. 140 a 146 </w:t>
      </w:r>
      <w:proofErr w:type="spellStart"/>
      <w:r w:rsidRPr="000E6835">
        <w:rPr>
          <w:rFonts w:ascii="Arial" w:hAnsi="Arial" w:cs="Arial"/>
          <w:sz w:val="20"/>
          <w:szCs w:val="20"/>
        </w:rPr>
        <w:t>ZÚR</w:t>
      </w:r>
      <w:proofErr w:type="spellEnd"/>
      <w:r w:rsidRPr="000E6835">
        <w:rPr>
          <w:rFonts w:ascii="Arial" w:hAnsi="Arial" w:cs="Arial"/>
          <w:sz w:val="20"/>
          <w:szCs w:val="20"/>
        </w:rPr>
        <w:t xml:space="preserve"> </w:t>
      </w:r>
      <w:proofErr w:type="spellStart"/>
      <w:r w:rsidRPr="000E6835">
        <w:rPr>
          <w:rFonts w:ascii="Arial" w:hAnsi="Arial" w:cs="Arial"/>
          <w:sz w:val="20"/>
          <w:szCs w:val="20"/>
        </w:rPr>
        <w:t>Pk</w:t>
      </w:r>
      <w:proofErr w:type="spellEnd"/>
      <w:r w:rsidRPr="000E6835">
        <w:rPr>
          <w:rFonts w:ascii="Arial" w:hAnsi="Arial" w:cs="Arial"/>
          <w:sz w:val="20"/>
          <w:szCs w:val="20"/>
        </w:rPr>
        <w:t xml:space="preserve">. </w:t>
      </w:r>
    </w:p>
    <w:p w14:paraId="0A4A3BBB"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 odůvodnění návrhu změny územního plánu je soulad se zásadami územního rozvoje vyhodnocen. </w:t>
      </w:r>
    </w:p>
    <w:p w14:paraId="5CE23D3D"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Z hlediska širších vztahů je návrh změny územního plánu koordinován s územně plánovacími dokumentacemi sousedních obcí. V ÚP </w:t>
      </w:r>
      <w:proofErr w:type="spellStart"/>
      <w:r w:rsidRPr="000E6835">
        <w:rPr>
          <w:rFonts w:ascii="Arial" w:hAnsi="Arial" w:cs="Arial"/>
          <w:sz w:val="20"/>
          <w:szCs w:val="20"/>
        </w:rPr>
        <w:t>Míčov</w:t>
      </w:r>
      <w:proofErr w:type="spellEnd"/>
      <w:r w:rsidRPr="000E6835">
        <w:rPr>
          <w:rFonts w:ascii="Arial" w:hAnsi="Arial" w:cs="Arial"/>
          <w:sz w:val="20"/>
          <w:szCs w:val="20"/>
        </w:rPr>
        <w:t xml:space="preserve">-Sušice není koridor produktovodu PR01 Podhořany u Ronova – Kostelec u Heřmanova Městce vymezen v souladu s aktuálními požadavky vyplývajícími ze ZÚR, koordinace bude provedena v rámci následující změny </w:t>
      </w:r>
      <w:proofErr w:type="spellStart"/>
      <w:r w:rsidRPr="000E6835">
        <w:rPr>
          <w:rFonts w:ascii="Arial" w:hAnsi="Arial" w:cs="Arial"/>
          <w:sz w:val="20"/>
          <w:szCs w:val="20"/>
        </w:rPr>
        <w:t>ÚPD</w:t>
      </w:r>
      <w:proofErr w:type="spellEnd"/>
      <w:r w:rsidRPr="000E6835">
        <w:rPr>
          <w:rFonts w:ascii="Arial" w:hAnsi="Arial" w:cs="Arial"/>
          <w:sz w:val="20"/>
          <w:szCs w:val="20"/>
        </w:rPr>
        <w:t xml:space="preserve"> obce </w:t>
      </w:r>
      <w:proofErr w:type="spellStart"/>
      <w:r w:rsidRPr="000E6835">
        <w:rPr>
          <w:rFonts w:ascii="Arial" w:hAnsi="Arial" w:cs="Arial"/>
          <w:sz w:val="20"/>
          <w:szCs w:val="20"/>
        </w:rPr>
        <w:t>Míčov</w:t>
      </w:r>
      <w:proofErr w:type="spellEnd"/>
      <w:r w:rsidRPr="000E6835">
        <w:rPr>
          <w:rFonts w:ascii="Arial" w:hAnsi="Arial" w:cs="Arial"/>
          <w:sz w:val="20"/>
          <w:szCs w:val="20"/>
        </w:rPr>
        <w:t xml:space="preserve">-Sušice. </w:t>
      </w:r>
    </w:p>
    <w:p w14:paraId="6E5431DC"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Předložený návrh změny nevymezuje záležitosti nadmístního významu dle § 43 odst. 1 stavebního zákona, které by nebyly řešeny v zásadách územního rozvoje. </w:t>
      </w:r>
    </w:p>
    <w:p w14:paraId="2F09C9EC"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V rámci metodické činnosti, která vyplývá pro krajský úřad z ustanovení § 67 odst. 1 písm. c) zákona č. 129/2000 Sb. o krajích, ve znění pozdějších předpisů, upozorňujeme na níže uvedené nedostatky návrhu změny územního plánu a doporučujeme tyto nedostatky napravit. </w:t>
      </w:r>
    </w:p>
    <w:p w14:paraId="25942619" w14:textId="77777777" w:rsidR="003476F5" w:rsidRPr="000E6835" w:rsidRDefault="003476F5" w:rsidP="003476F5">
      <w:pPr>
        <w:pStyle w:val="Default"/>
        <w:jc w:val="both"/>
        <w:rPr>
          <w:rFonts w:ascii="Arial" w:hAnsi="Arial" w:cs="Arial"/>
          <w:sz w:val="20"/>
          <w:szCs w:val="20"/>
        </w:rPr>
      </w:pPr>
    </w:p>
    <w:p w14:paraId="3F864BDF" w14:textId="77777777" w:rsidR="003476F5" w:rsidRPr="000E6835" w:rsidRDefault="003476F5" w:rsidP="003476F5">
      <w:pPr>
        <w:pStyle w:val="Default"/>
        <w:jc w:val="both"/>
        <w:rPr>
          <w:rFonts w:ascii="Arial" w:hAnsi="Arial" w:cs="Arial"/>
          <w:i/>
          <w:sz w:val="20"/>
          <w:szCs w:val="20"/>
        </w:rPr>
      </w:pPr>
      <w:r w:rsidRPr="000E6835">
        <w:rPr>
          <w:rFonts w:ascii="Arial" w:hAnsi="Arial" w:cs="Arial"/>
          <w:i/>
          <w:sz w:val="20"/>
          <w:szCs w:val="20"/>
        </w:rPr>
        <w:t>Vyhodnocení:</w:t>
      </w:r>
    </w:p>
    <w:p w14:paraId="1E198C18"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lastRenderedPageBreak/>
        <w:t>Souhlasné stanovisko po dopracování níže uvedeného. Ú</w:t>
      </w:r>
      <w:r w:rsidRPr="000E6835">
        <w:rPr>
          <w:rFonts w:ascii="Arial" w:hAnsi="Arial" w:cs="Arial"/>
          <w:color w:val="000000"/>
        </w:rPr>
        <w:t xml:space="preserve">kol pro územní plánování upřesnit v územních plánech zásady pro krajinný typ krajina lesní dle čl. 127, </w:t>
      </w:r>
      <w:proofErr w:type="spellStart"/>
      <w:r w:rsidRPr="000E6835">
        <w:rPr>
          <w:rFonts w:ascii="Arial" w:hAnsi="Arial" w:cs="Arial"/>
          <w:color w:val="000000"/>
        </w:rPr>
        <w:t>lesozemědělská</w:t>
      </w:r>
      <w:proofErr w:type="spellEnd"/>
      <w:r w:rsidRPr="000E6835">
        <w:rPr>
          <w:rFonts w:ascii="Arial" w:hAnsi="Arial" w:cs="Arial"/>
          <w:color w:val="000000"/>
        </w:rPr>
        <w:t xml:space="preserve"> dle čl. 131 </w:t>
      </w:r>
      <w:proofErr w:type="spellStart"/>
      <w:r w:rsidRPr="000E6835">
        <w:rPr>
          <w:rFonts w:ascii="Arial" w:hAnsi="Arial" w:cs="Arial"/>
          <w:color w:val="000000"/>
        </w:rPr>
        <w:t>ZÚR</w:t>
      </w:r>
      <w:proofErr w:type="spellEnd"/>
      <w:r w:rsidRPr="000E6835">
        <w:rPr>
          <w:rFonts w:ascii="Arial" w:hAnsi="Arial" w:cs="Arial"/>
          <w:color w:val="000000"/>
        </w:rPr>
        <w:t xml:space="preserve"> </w:t>
      </w:r>
      <w:proofErr w:type="spellStart"/>
      <w:r w:rsidRPr="000E6835">
        <w:rPr>
          <w:rFonts w:ascii="Arial" w:hAnsi="Arial" w:cs="Arial"/>
          <w:color w:val="000000"/>
        </w:rPr>
        <w:t>Pk</w:t>
      </w:r>
      <w:proofErr w:type="spellEnd"/>
      <w:r w:rsidRPr="000E6835">
        <w:rPr>
          <w:rFonts w:ascii="Arial" w:hAnsi="Arial" w:cs="Arial"/>
          <w:color w:val="000000"/>
        </w:rPr>
        <w:t xml:space="preserve"> a pro udržení či dosažení cílových kvalit krajiny 13 Železné hory, které jsou stanoveny v kapitole 6 </w:t>
      </w:r>
      <w:proofErr w:type="spellStart"/>
      <w:r w:rsidRPr="000E6835">
        <w:rPr>
          <w:rFonts w:ascii="Arial" w:hAnsi="Arial" w:cs="Arial"/>
          <w:color w:val="000000"/>
        </w:rPr>
        <w:t>ZÚR</w:t>
      </w:r>
      <w:proofErr w:type="spellEnd"/>
      <w:r w:rsidRPr="000E6835">
        <w:rPr>
          <w:rFonts w:ascii="Arial" w:hAnsi="Arial" w:cs="Arial"/>
          <w:color w:val="000000"/>
        </w:rPr>
        <w:t xml:space="preserve"> </w:t>
      </w:r>
      <w:proofErr w:type="spellStart"/>
      <w:r w:rsidRPr="000E6835">
        <w:rPr>
          <w:rFonts w:ascii="Arial" w:hAnsi="Arial" w:cs="Arial"/>
          <w:color w:val="000000"/>
        </w:rPr>
        <w:t>Pk</w:t>
      </w:r>
      <w:proofErr w:type="spellEnd"/>
      <w:r w:rsidRPr="000E6835">
        <w:rPr>
          <w:rFonts w:ascii="Arial" w:hAnsi="Arial" w:cs="Arial"/>
          <w:color w:val="000000"/>
        </w:rPr>
        <w:t>. V čl.</w:t>
      </w:r>
      <w:r w:rsidRPr="000E6835">
        <w:rPr>
          <w:rFonts w:ascii="Arial" w:hAnsi="Arial" w:cs="Arial"/>
          <w:b/>
          <w:bCs/>
          <w:color w:val="000000"/>
        </w:rPr>
        <w:t xml:space="preserve">137o </w:t>
      </w:r>
      <w:r w:rsidRPr="000E6835">
        <w:rPr>
          <w:rFonts w:ascii="Arial" w:hAnsi="Arial" w:cs="Arial"/>
          <w:color w:val="000000"/>
        </w:rPr>
        <w:t xml:space="preserve">jsou stanoveny </w:t>
      </w:r>
      <w:r w:rsidRPr="000E6835">
        <w:rPr>
          <w:rFonts w:ascii="Arial" w:hAnsi="Arial" w:cs="Arial"/>
          <w:b/>
          <w:bCs/>
          <w:color w:val="000000"/>
        </w:rPr>
        <w:t xml:space="preserve">společné úkoly pro územní plánování </w:t>
      </w:r>
      <w:r w:rsidRPr="000E6835">
        <w:rPr>
          <w:rFonts w:ascii="Arial" w:hAnsi="Arial" w:cs="Arial"/>
          <w:color w:val="000000"/>
        </w:rPr>
        <w:t xml:space="preserve">v oblasti koncepce krajiny a zásady pro udržení nebo dosažení cílových kvalit krajiny - Požadujeme dopracovat. </w:t>
      </w:r>
      <w:r w:rsidRPr="000E6835">
        <w:rPr>
          <w:rFonts w:ascii="Arial" w:hAnsi="Arial" w:cs="Arial"/>
        </w:rPr>
        <w:t xml:space="preserve">Návrh změny územního plánu je v souladu se Zásadami územního rozvoje Pardubického kraje, ve znění aktualizace č. 3 a Politikou územního rozvoje České republiky, ve znění aktualizace č. </w:t>
      </w:r>
      <w:r w:rsidR="00AF711C" w:rsidRPr="000E6835">
        <w:rPr>
          <w:rFonts w:ascii="Arial" w:hAnsi="Arial" w:cs="Arial"/>
        </w:rPr>
        <w:t>6</w:t>
      </w:r>
      <w:r w:rsidRPr="000E6835">
        <w:rPr>
          <w:rFonts w:ascii="Arial" w:hAnsi="Arial" w:cs="Arial"/>
        </w:rPr>
        <w:t>. Z hlediska širších územních vztahů je územní plán koordinován s územně plánovacími dokumentacemi sousedních obcí.</w:t>
      </w:r>
    </w:p>
    <w:p w14:paraId="552045A4" w14:textId="77777777" w:rsidR="003476F5" w:rsidRPr="000E6835" w:rsidRDefault="003476F5" w:rsidP="003476F5">
      <w:pPr>
        <w:widowControl w:val="0"/>
        <w:autoSpaceDE w:val="0"/>
        <w:autoSpaceDN w:val="0"/>
        <w:adjustRightInd w:val="0"/>
        <w:jc w:val="both"/>
        <w:rPr>
          <w:rFonts w:ascii="Arial" w:hAnsi="Arial" w:cs="Arial"/>
        </w:rPr>
      </w:pPr>
    </w:p>
    <w:p w14:paraId="521C8503" w14:textId="77777777" w:rsidR="003476F5" w:rsidRPr="000E6835" w:rsidRDefault="003476F5" w:rsidP="003476F5">
      <w:pPr>
        <w:widowControl w:val="0"/>
        <w:autoSpaceDE w:val="0"/>
        <w:autoSpaceDN w:val="0"/>
        <w:adjustRightInd w:val="0"/>
        <w:jc w:val="both"/>
        <w:rPr>
          <w:rFonts w:ascii="Arial" w:hAnsi="Arial" w:cs="Arial"/>
        </w:rPr>
      </w:pPr>
    </w:p>
    <w:p w14:paraId="2B27952A"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9. Pořizovatel</w:t>
      </w:r>
    </w:p>
    <w:p w14:paraId="28923444"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 Požadujeme aktualizovat text kapitoly 7.3 takto:</w:t>
      </w:r>
    </w:p>
    <w:p w14:paraId="0BEBDD89" w14:textId="77777777" w:rsidR="003476F5" w:rsidRPr="000E6835" w:rsidRDefault="003476F5" w:rsidP="003476F5">
      <w:pPr>
        <w:widowControl w:val="0"/>
        <w:autoSpaceDE w:val="0"/>
        <w:autoSpaceDN w:val="0"/>
        <w:adjustRightInd w:val="0"/>
        <w:jc w:val="both"/>
        <w:rPr>
          <w:rFonts w:ascii="Arial" w:hAnsi="Arial" w:cs="Arial"/>
        </w:rPr>
      </w:pPr>
    </w:p>
    <w:p w14:paraId="729E9986" w14:textId="77777777" w:rsidR="003476F5" w:rsidRPr="000E6835" w:rsidRDefault="003476F5" w:rsidP="003476F5">
      <w:pPr>
        <w:pStyle w:val="Nadpis7"/>
        <w:numPr>
          <w:ilvl w:val="1"/>
          <w:numId w:val="28"/>
        </w:numPr>
        <w:jc w:val="both"/>
        <w:rPr>
          <w:rFonts w:cs="Arial"/>
          <w:color w:val="333333"/>
        </w:rPr>
      </w:pPr>
      <w:r w:rsidRPr="000E6835">
        <w:rPr>
          <w:rFonts w:cs="Arial"/>
          <w:color w:val="333333"/>
        </w:rPr>
        <w:t>Stavby a opatření k zajišťování obrany a bezpečnosti státu</w:t>
      </w:r>
    </w:p>
    <w:p w14:paraId="497491D4" w14:textId="77777777" w:rsidR="003476F5" w:rsidRPr="000E6835" w:rsidRDefault="003476F5" w:rsidP="003476F5">
      <w:pPr>
        <w:ind w:left="992"/>
        <w:jc w:val="both"/>
        <w:rPr>
          <w:rFonts w:ascii="Arial" w:hAnsi="Arial" w:cs="Arial"/>
        </w:rPr>
      </w:pPr>
      <w:r w:rsidRPr="000E6835">
        <w:rPr>
          <w:rFonts w:ascii="Arial" w:hAnsi="Arial" w:cs="Arial"/>
        </w:rPr>
        <w:t xml:space="preserve">Požadavky z hlediska ochrany obyvatelstva v oblasti územního plánování jsou stanoveny dle vyhlášky MV č. 380/2002 Sb., k přípravě a provádění úkolů ochrany obyvatelstva. </w:t>
      </w:r>
    </w:p>
    <w:p w14:paraId="180B5E71" w14:textId="77777777" w:rsidR="003476F5" w:rsidRPr="000E6835" w:rsidRDefault="003476F5" w:rsidP="003476F5">
      <w:pPr>
        <w:ind w:left="992"/>
        <w:jc w:val="both"/>
        <w:rPr>
          <w:rFonts w:ascii="Arial" w:hAnsi="Arial" w:cs="Arial"/>
          <w:b/>
          <w:bCs/>
        </w:rPr>
      </w:pPr>
      <w:r w:rsidRPr="000E6835">
        <w:rPr>
          <w:rFonts w:ascii="Arial" w:hAnsi="Arial" w:cs="Arial"/>
          <w:b/>
          <w:bCs/>
        </w:rPr>
        <w:t>OCHRANA ÚZEMÍ PŘED PRŮCHODEM PRŮLOMOVÉ VLNY VZNIKLÉ ZVLÁŠTNÍ POVODNÍ</w:t>
      </w:r>
    </w:p>
    <w:p w14:paraId="0732C229" w14:textId="77777777" w:rsidR="003476F5" w:rsidRPr="000E6835" w:rsidRDefault="003476F5" w:rsidP="003476F5">
      <w:pPr>
        <w:ind w:left="992"/>
        <w:jc w:val="both"/>
        <w:rPr>
          <w:rFonts w:ascii="Arial" w:hAnsi="Arial" w:cs="Arial"/>
          <w:b/>
          <w:bCs/>
        </w:rPr>
      </w:pPr>
      <w:r w:rsidRPr="000E6835">
        <w:rPr>
          <w:rFonts w:ascii="Arial" w:hAnsi="Arial" w:cs="Arial"/>
        </w:rPr>
        <w:t>V území se nepředpokládá možnost průchodu průlomové vlny vzniklé zvláštní povodní.</w:t>
      </w:r>
    </w:p>
    <w:p w14:paraId="414F5FB5" w14:textId="77777777" w:rsidR="003476F5" w:rsidRPr="000E6835" w:rsidRDefault="003476F5" w:rsidP="003476F5">
      <w:pPr>
        <w:ind w:left="992"/>
        <w:jc w:val="both"/>
        <w:rPr>
          <w:rFonts w:ascii="Arial" w:hAnsi="Arial" w:cs="Arial"/>
          <w:b/>
          <w:bCs/>
          <w:color w:val="333333"/>
        </w:rPr>
      </w:pPr>
      <w:r w:rsidRPr="000E6835">
        <w:rPr>
          <w:rFonts w:ascii="Arial" w:hAnsi="Arial" w:cs="Arial"/>
          <w:b/>
          <w:bCs/>
          <w:color w:val="333333"/>
        </w:rPr>
        <w:t>ZÓNY HAVARIJNÍHO PLÁNOVÁNÍ</w:t>
      </w:r>
    </w:p>
    <w:p w14:paraId="1D17812A" w14:textId="77777777" w:rsidR="003476F5" w:rsidRPr="000E6835" w:rsidRDefault="003476F5" w:rsidP="003476F5">
      <w:pPr>
        <w:ind w:left="992"/>
        <w:jc w:val="both"/>
        <w:rPr>
          <w:rFonts w:ascii="Arial" w:hAnsi="Arial" w:cs="Arial"/>
        </w:rPr>
      </w:pPr>
      <w:r w:rsidRPr="000E6835">
        <w:rPr>
          <w:rFonts w:ascii="Arial" w:hAnsi="Arial" w:cs="Arial"/>
        </w:rPr>
        <w:t>UNION CONSULTING s.r.o.,</w:t>
      </w:r>
      <w:r w:rsidRPr="000E6835">
        <w:rPr>
          <w:rFonts w:ascii="Arial" w:hAnsi="Arial" w:cs="Arial"/>
          <w:b/>
        </w:rPr>
        <w:t xml:space="preserve"> </w:t>
      </w:r>
      <w:r w:rsidRPr="000E6835">
        <w:rPr>
          <w:rFonts w:ascii="Arial" w:hAnsi="Arial" w:cs="Arial"/>
          <w:bCs/>
        </w:rPr>
        <w:t>Kostelec u Heřmanova Městce</w:t>
      </w:r>
    </w:p>
    <w:p w14:paraId="29C2FD01" w14:textId="77777777" w:rsidR="003476F5" w:rsidRPr="000E6835" w:rsidRDefault="003476F5" w:rsidP="003476F5">
      <w:pPr>
        <w:ind w:left="992"/>
        <w:jc w:val="both"/>
        <w:rPr>
          <w:rFonts w:ascii="Arial" w:hAnsi="Arial" w:cs="Arial"/>
          <w:bCs/>
        </w:rPr>
      </w:pPr>
      <w:r w:rsidRPr="000E6835">
        <w:rPr>
          <w:rFonts w:ascii="Arial" w:hAnsi="Arial" w:cs="Arial"/>
          <w:bCs/>
        </w:rPr>
        <w:t xml:space="preserve">Rozhodnutím Krajského úřadu Pardubického kraje, odboru životního prostředí a zemědělství, ve věci stanovení zóny havarijního plánování podle zákona č. 224/2015 Sb., o </w:t>
      </w:r>
      <w:r w:rsidRPr="000E6835">
        <w:rPr>
          <w:rFonts w:ascii="Arial" w:hAnsi="Arial" w:cs="Arial"/>
        </w:rPr>
        <w:t>prevenci závažných havárií způsobených vybranými nebezpečnými chemickými látkami nebo chemickými směsmi</w:t>
      </w:r>
      <w:r w:rsidRPr="000E6835">
        <w:rPr>
          <w:rFonts w:ascii="Arial" w:hAnsi="Arial" w:cs="Arial"/>
          <w:bCs/>
        </w:rPr>
        <w:t>, nebyla pro objekt stanovena vnější hranice zóny havarijního plánování.</w:t>
      </w:r>
    </w:p>
    <w:p w14:paraId="3870D38C" w14:textId="77777777" w:rsidR="003476F5" w:rsidRPr="000E6835" w:rsidRDefault="003476F5" w:rsidP="003476F5">
      <w:pPr>
        <w:ind w:left="992"/>
        <w:jc w:val="both"/>
        <w:rPr>
          <w:rFonts w:ascii="Arial" w:hAnsi="Arial" w:cs="Arial"/>
          <w:b/>
          <w:bCs/>
        </w:rPr>
      </w:pPr>
      <w:r w:rsidRPr="000E6835">
        <w:rPr>
          <w:rFonts w:ascii="Arial" w:hAnsi="Arial" w:cs="Arial"/>
          <w:b/>
          <w:bCs/>
        </w:rPr>
        <w:t>UKRYTÍ OBYVATELSTVA V DŮSLEDKU MIMOŘÁDNÉ UDÁLOSTI</w:t>
      </w:r>
    </w:p>
    <w:p w14:paraId="5B7086F0" w14:textId="77777777" w:rsidR="003476F5" w:rsidRPr="000E6835" w:rsidRDefault="003476F5" w:rsidP="003476F5">
      <w:pPr>
        <w:ind w:left="992"/>
        <w:jc w:val="both"/>
        <w:rPr>
          <w:rFonts w:ascii="Arial" w:hAnsi="Arial" w:cs="Arial"/>
          <w:b/>
          <w:bCs/>
        </w:rPr>
      </w:pPr>
      <w:r w:rsidRPr="000E6835">
        <w:rPr>
          <w:rFonts w:ascii="Arial" w:hAnsi="Arial" w:cs="Arial"/>
        </w:rPr>
        <w:t xml:space="preserve">V obci nebyl zřízen žádný stálý tlakový úkryt pro ukrytí obyvatelstva v důsledku mimořádné události. Pro tento účel je možno využít improvizované úkryty, většinou sklepní prostory stávající zástavby. </w:t>
      </w:r>
    </w:p>
    <w:p w14:paraId="06F5804E" w14:textId="77777777" w:rsidR="003476F5" w:rsidRPr="000E6835" w:rsidRDefault="003476F5" w:rsidP="003476F5">
      <w:pPr>
        <w:ind w:left="992"/>
        <w:jc w:val="both"/>
        <w:rPr>
          <w:rFonts w:ascii="Arial" w:hAnsi="Arial" w:cs="Arial"/>
          <w:b/>
          <w:bCs/>
        </w:rPr>
      </w:pPr>
      <w:r w:rsidRPr="000E6835">
        <w:rPr>
          <w:rFonts w:ascii="Arial" w:hAnsi="Arial" w:cs="Arial"/>
          <w:b/>
          <w:bCs/>
        </w:rPr>
        <w:t>EVAKUACE OBYVATELSTVA A JEHO UBYTOVÁNÍ</w:t>
      </w:r>
    </w:p>
    <w:p w14:paraId="1347DF05" w14:textId="77777777" w:rsidR="003476F5" w:rsidRPr="000E6835" w:rsidRDefault="003476F5" w:rsidP="003476F5">
      <w:pPr>
        <w:ind w:left="992"/>
        <w:jc w:val="both"/>
        <w:rPr>
          <w:rFonts w:ascii="Arial" w:hAnsi="Arial" w:cs="Arial"/>
        </w:rPr>
      </w:pPr>
      <w:r w:rsidRPr="000E6835">
        <w:rPr>
          <w:rFonts w:ascii="Arial" w:hAnsi="Arial" w:cs="Arial"/>
        </w:rPr>
        <w:t>Jako shromaždiště obyvatel v případě mimořádné události bude sloužit prostor před obecním úřadem.  Obyvatele postižené mimořádnou událostí je možno přechodně ubytovat v prostorách obecního úřadu.</w:t>
      </w:r>
    </w:p>
    <w:p w14:paraId="47437C83" w14:textId="77777777" w:rsidR="003476F5" w:rsidRPr="000E6835" w:rsidRDefault="003476F5" w:rsidP="003476F5">
      <w:pPr>
        <w:ind w:left="992"/>
        <w:jc w:val="both"/>
        <w:rPr>
          <w:rFonts w:ascii="Arial" w:hAnsi="Arial" w:cs="Arial"/>
          <w:b/>
          <w:bCs/>
        </w:rPr>
      </w:pPr>
      <w:r w:rsidRPr="000E6835">
        <w:rPr>
          <w:rFonts w:ascii="Arial" w:hAnsi="Arial" w:cs="Arial"/>
          <w:b/>
          <w:bCs/>
        </w:rPr>
        <w:t>SKLADOVÁNÍ MATERIÁLU CIVILNÍ OCHRANY A HUMANITÁRNÍ POMOCI</w:t>
      </w:r>
    </w:p>
    <w:p w14:paraId="030C8230" w14:textId="77777777" w:rsidR="003476F5" w:rsidRPr="000E6835" w:rsidRDefault="003476F5" w:rsidP="003476F5">
      <w:pPr>
        <w:ind w:left="992"/>
        <w:jc w:val="both"/>
        <w:rPr>
          <w:rFonts w:ascii="Arial" w:hAnsi="Arial" w:cs="Arial"/>
          <w:b/>
          <w:bCs/>
        </w:rPr>
      </w:pPr>
      <w:r w:rsidRPr="000E6835">
        <w:rPr>
          <w:rFonts w:ascii="Arial" w:hAnsi="Arial" w:cs="Arial"/>
        </w:rPr>
        <w:t>V řešeném území se nenachází žádný stálý sklad CO a humanitární pomoci. Pro nouzové umístění materiálu lze využít prostory obecního úřadu.</w:t>
      </w:r>
    </w:p>
    <w:p w14:paraId="11EB21B0"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 xml:space="preserve">Jedná se o opravou zřejmých nesprávností. Jedná se o věc nemající vliv na výrokovou část ÚP, kterou není zastupitelstvo obce oprávněno ani vydávat či </w:t>
      </w:r>
      <w:proofErr w:type="spellStart"/>
      <w:r w:rsidRPr="000E6835">
        <w:rPr>
          <w:rFonts w:ascii="Arial" w:hAnsi="Arial" w:cs="Arial"/>
        </w:rPr>
        <w:t>přeschvalovat</w:t>
      </w:r>
      <w:proofErr w:type="spellEnd"/>
      <w:r w:rsidRPr="000E6835">
        <w:rPr>
          <w:rFonts w:ascii="Arial" w:hAnsi="Arial" w:cs="Arial"/>
        </w:rPr>
        <w:t xml:space="preserve"> (zákony). Není shledán rozpor s chráněnými zájmy dotčených orgánů a všech ostatních účastníků po opravě zřejmé nesprávnosti.</w:t>
      </w:r>
    </w:p>
    <w:p w14:paraId="047823E7" w14:textId="77777777" w:rsidR="00B463E1" w:rsidRPr="000E6835" w:rsidRDefault="00B463E1" w:rsidP="003476F5">
      <w:pPr>
        <w:autoSpaceDE w:val="0"/>
        <w:autoSpaceDN w:val="0"/>
        <w:adjustRightInd w:val="0"/>
        <w:jc w:val="both"/>
        <w:rPr>
          <w:rFonts w:ascii="Arial" w:hAnsi="Arial" w:cs="Arial"/>
          <w:b/>
        </w:rPr>
      </w:pPr>
    </w:p>
    <w:p w14:paraId="1005F990" w14:textId="77777777" w:rsidR="003476F5" w:rsidRPr="000E6835" w:rsidRDefault="003476F5" w:rsidP="003476F5">
      <w:pPr>
        <w:autoSpaceDE w:val="0"/>
        <w:autoSpaceDN w:val="0"/>
        <w:adjustRightInd w:val="0"/>
        <w:jc w:val="both"/>
        <w:rPr>
          <w:rFonts w:ascii="Arial" w:hAnsi="Arial" w:cs="Arial"/>
          <w:color w:val="000000"/>
        </w:rPr>
      </w:pPr>
      <w:r w:rsidRPr="000E6835">
        <w:rPr>
          <w:rFonts w:ascii="Arial" w:hAnsi="Arial" w:cs="Arial"/>
          <w:b/>
        </w:rPr>
        <w:t>-</w:t>
      </w:r>
      <w:r w:rsidRPr="000E6835">
        <w:rPr>
          <w:rFonts w:ascii="Arial" w:hAnsi="Arial" w:cs="Arial"/>
          <w:color w:val="000000"/>
        </w:rPr>
        <w:t xml:space="preserve"> V odůvodnění návrhu změny územního plánu je citované znění republikových priorit územního plánování ve znění před Aktualizací č. 4 PÚR ČR- požadujeme opravit. </w:t>
      </w:r>
    </w:p>
    <w:p w14:paraId="5043B5F8" w14:textId="77777777" w:rsidR="00B463E1" w:rsidRPr="000E6835" w:rsidRDefault="00B463E1" w:rsidP="003476F5">
      <w:pPr>
        <w:pStyle w:val="Default"/>
        <w:jc w:val="both"/>
        <w:rPr>
          <w:rFonts w:ascii="Arial" w:hAnsi="Arial" w:cs="Arial"/>
          <w:sz w:val="20"/>
          <w:szCs w:val="20"/>
        </w:rPr>
      </w:pPr>
    </w:p>
    <w:p w14:paraId="50A8CED3" w14:textId="77777777" w:rsidR="003476F5" w:rsidRPr="000E6835" w:rsidRDefault="003476F5" w:rsidP="003476F5">
      <w:pPr>
        <w:pStyle w:val="Default"/>
        <w:jc w:val="both"/>
        <w:rPr>
          <w:rFonts w:ascii="Arial" w:hAnsi="Arial" w:cs="Arial"/>
          <w:sz w:val="20"/>
          <w:szCs w:val="20"/>
        </w:rPr>
      </w:pPr>
      <w:r w:rsidRPr="000E6835">
        <w:rPr>
          <w:rFonts w:ascii="Arial" w:hAnsi="Arial" w:cs="Arial"/>
          <w:sz w:val="20"/>
          <w:szCs w:val="20"/>
        </w:rPr>
        <w:t xml:space="preserve">- V úvodu kapitoly B1 a kapitoly C, je pořizovaná změna chybně označována jako </w:t>
      </w:r>
      <w:proofErr w:type="gramStart"/>
      <w:r w:rsidRPr="000E6835">
        <w:rPr>
          <w:rFonts w:ascii="Arial" w:hAnsi="Arial" w:cs="Arial"/>
          <w:sz w:val="20"/>
          <w:szCs w:val="20"/>
        </w:rPr>
        <w:t>Změna  č.5</w:t>
      </w:r>
      <w:proofErr w:type="gramEnd"/>
      <w:r w:rsidRPr="000E6835">
        <w:rPr>
          <w:rFonts w:ascii="Arial" w:hAnsi="Arial" w:cs="Arial"/>
          <w:sz w:val="20"/>
          <w:szCs w:val="20"/>
        </w:rPr>
        <w:t>- požadujeme opravit.</w:t>
      </w:r>
    </w:p>
    <w:p w14:paraId="7713456C" w14:textId="77777777" w:rsidR="003476F5" w:rsidRPr="000E6835" w:rsidRDefault="003476F5" w:rsidP="003476F5">
      <w:pPr>
        <w:widowControl w:val="0"/>
        <w:autoSpaceDE w:val="0"/>
        <w:autoSpaceDN w:val="0"/>
        <w:adjustRightInd w:val="0"/>
        <w:jc w:val="both"/>
        <w:rPr>
          <w:rFonts w:ascii="Arial" w:hAnsi="Arial" w:cs="Arial"/>
          <w:b/>
        </w:rPr>
      </w:pPr>
    </w:p>
    <w:p w14:paraId="395B3918" w14:textId="77777777" w:rsidR="003476F5" w:rsidRPr="000E6835" w:rsidRDefault="003476F5" w:rsidP="003476F5">
      <w:pPr>
        <w:widowControl w:val="0"/>
        <w:autoSpaceDE w:val="0"/>
        <w:autoSpaceDN w:val="0"/>
        <w:adjustRightInd w:val="0"/>
        <w:jc w:val="both"/>
        <w:rPr>
          <w:rFonts w:ascii="Arial" w:hAnsi="Arial" w:cs="Arial"/>
          <w:b/>
        </w:rPr>
      </w:pPr>
      <w:r w:rsidRPr="000E6835">
        <w:rPr>
          <w:rFonts w:ascii="Arial" w:hAnsi="Arial" w:cs="Arial"/>
          <w:b/>
        </w:rPr>
        <w:t>10. Obec Kostelec u Heřmanova Městce</w:t>
      </w:r>
    </w:p>
    <w:p w14:paraId="7BAA271B"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49AB2B66"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46ACB3CF"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 xml:space="preserve">Není shledán rozpor se  zájmy této obce. </w:t>
      </w:r>
    </w:p>
    <w:p w14:paraId="6A7AD82D" w14:textId="77777777" w:rsidR="003476F5" w:rsidRPr="000E6835" w:rsidRDefault="003476F5" w:rsidP="003476F5">
      <w:pPr>
        <w:jc w:val="both"/>
        <w:rPr>
          <w:rFonts w:ascii="Arial" w:hAnsi="Arial" w:cs="Arial"/>
        </w:rPr>
      </w:pPr>
      <w:r w:rsidRPr="000E6835">
        <w:rPr>
          <w:rFonts w:ascii="Arial" w:hAnsi="Arial" w:cs="Arial"/>
        </w:rPr>
        <w:t>OPRÁVNĚNÝ INVESTOR</w:t>
      </w:r>
    </w:p>
    <w:p w14:paraId="05C4173C" w14:textId="77777777" w:rsidR="003476F5" w:rsidRPr="000E6835" w:rsidRDefault="003476F5" w:rsidP="003476F5">
      <w:pPr>
        <w:jc w:val="both"/>
        <w:rPr>
          <w:rFonts w:ascii="Arial" w:hAnsi="Arial" w:cs="Arial"/>
        </w:rPr>
      </w:pPr>
    </w:p>
    <w:p w14:paraId="4EBC06F4" w14:textId="77777777" w:rsidR="003476F5" w:rsidRPr="000E6835" w:rsidRDefault="003476F5" w:rsidP="003476F5">
      <w:pPr>
        <w:autoSpaceDE w:val="0"/>
        <w:autoSpaceDN w:val="0"/>
        <w:adjustRightInd w:val="0"/>
        <w:jc w:val="both"/>
        <w:rPr>
          <w:rFonts w:ascii="Arial" w:hAnsi="Arial" w:cs="Arial"/>
          <w:b/>
        </w:rPr>
      </w:pPr>
      <w:r w:rsidRPr="000E6835">
        <w:rPr>
          <w:rFonts w:ascii="Arial" w:hAnsi="Arial" w:cs="Arial"/>
          <w:b/>
        </w:rPr>
        <w:t xml:space="preserve">1. ČEZ </w:t>
      </w:r>
      <w:proofErr w:type="spellStart"/>
      <w:r w:rsidRPr="000E6835">
        <w:rPr>
          <w:rFonts w:ascii="Arial" w:hAnsi="Arial" w:cs="Arial"/>
          <w:b/>
        </w:rPr>
        <w:t>Distibuce</w:t>
      </w:r>
      <w:proofErr w:type="spellEnd"/>
      <w:r w:rsidRPr="000E6835">
        <w:rPr>
          <w:rFonts w:ascii="Arial" w:hAnsi="Arial" w:cs="Arial"/>
          <w:b/>
        </w:rPr>
        <w:t>, a.s., Děčín-Děčín IV-Podmokly, Teplická 874/8</w:t>
      </w:r>
    </w:p>
    <w:p w14:paraId="1E639449"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6D3C7F98"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44F7EA92"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75EEC2B8" w14:textId="77777777" w:rsidR="003476F5" w:rsidRPr="000E6835" w:rsidRDefault="003476F5" w:rsidP="003476F5">
      <w:pPr>
        <w:autoSpaceDE w:val="0"/>
        <w:autoSpaceDN w:val="0"/>
        <w:adjustRightInd w:val="0"/>
        <w:jc w:val="both"/>
        <w:rPr>
          <w:rFonts w:ascii="Arial" w:hAnsi="Arial" w:cs="Arial"/>
          <w:i/>
        </w:rPr>
      </w:pPr>
    </w:p>
    <w:p w14:paraId="63B10B52"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b/>
        </w:rPr>
        <w:t>2. T-Mobile Czech Republic a.s., Tomíčkova 2144/1, Chodov, 14800 Praha 4</w:t>
      </w:r>
      <w:r w:rsidRPr="000E6835">
        <w:rPr>
          <w:rFonts w:ascii="Arial" w:hAnsi="Arial" w:cs="Arial"/>
        </w:rPr>
        <w:t xml:space="preserve">  </w:t>
      </w:r>
    </w:p>
    <w:p w14:paraId="1A0C3A02"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621A23CF"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lastRenderedPageBreak/>
        <w:t>Vyhodnocení:</w:t>
      </w:r>
    </w:p>
    <w:p w14:paraId="1FDCA82C"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6F2C7001" w14:textId="77777777" w:rsidR="003476F5" w:rsidRPr="000E6835" w:rsidRDefault="003476F5" w:rsidP="003476F5">
      <w:pPr>
        <w:jc w:val="both"/>
        <w:rPr>
          <w:rFonts w:ascii="Arial" w:hAnsi="Arial" w:cs="Arial"/>
        </w:rPr>
      </w:pPr>
    </w:p>
    <w:p w14:paraId="16D1D645"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b/>
        </w:rPr>
        <w:t xml:space="preserve">3. Povodí Labe, státní podnik, Víta Nejedlého 951, 500 03 Hradec Králové  </w:t>
      </w:r>
    </w:p>
    <w:p w14:paraId="0B15CAF2" w14:textId="77777777" w:rsidR="003476F5" w:rsidRPr="000E6835" w:rsidRDefault="003476F5" w:rsidP="003476F5">
      <w:pPr>
        <w:widowControl w:val="0"/>
        <w:autoSpaceDE w:val="0"/>
        <w:autoSpaceDN w:val="0"/>
        <w:adjustRightInd w:val="0"/>
        <w:jc w:val="both"/>
        <w:rPr>
          <w:rFonts w:ascii="Arial" w:hAnsi="Arial" w:cs="Arial"/>
        </w:rPr>
      </w:pPr>
      <w:r w:rsidRPr="000E6835">
        <w:rPr>
          <w:rFonts w:ascii="Arial" w:hAnsi="Arial" w:cs="Arial"/>
        </w:rPr>
        <w:t>Nevyjádřili se.</w:t>
      </w:r>
    </w:p>
    <w:p w14:paraId="5E174A07"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Vyhodnocení:</w:t>
      </w:r>
    </w:p>
    <w:p w14:paraId="3E7FDD83"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4A61C4CE" w14:textId="77777777" w:rsidR="003476F5" w:rsidRPr="000E6835" w:rsidRDefault="003476F5" w:rsidP="003476F5">
      <w:pPr>
        <w:jc w:val="both"/>
        <w:rPr>
          <w:rFonts w:ascii="Arial" w:hAnsi="Arial" w:cs="Arial"/>
        </w:rPr>
      </w:pPr>
    </w:p>
    <w:p w14:paraId="23C7E0FD" w14:textId="77777777" w:rsidR="003476F5" w:rsidRPr="000E6835" w:rsidRDefault="003476F5" w:rsidP="003476F5">
      <w:pPr>
        <w:autoSpaceDE w:val="0"/>
        <w:autoSpaceDN w:val="0"/>
        <w:adjustRightInd w:val="0"/>
        <w:jc w:val="both"/>
        <w:rPr>
          <w:rFonts w:ascii="Arial" w:hAnsi="Arial" w:cs="Arial"/>
          <w:i/>
        </w:rPr>
      </w:pPr>
      <w:r w:rsidRPr="000E6835">
        <w:rPr>
          <w:rFonts w:ascii="Arial" w:hAnsi="Arial" w:cs="Arial"/>
          <w:b/>
        </w:rPr>
        <w:t xml:space="preserve">4. </w:t>
      </w:r>
      <w:proofErr w:type="spellStart"/>
      <w:r w:rsidRPr="000E6835">
        <w:rPr>
          <w:rFonts w:ascii="Arial" w:hAnsi="Arial" w:cs="Arial"/>
          <w:b/>
        </w:rPr>
        <w:t>GasNet</w:t>
      </w:r>
      <w:proofErr w:type="spellEnd"/>
      <w:r w:rsidRPr="000E6835">
        <w:rPr>
          <w:rFonts w:ascii="Arial" w:hAnsi="Arial" w:cs="Arial"/>
          <w:b/>
        </w:rPr>
        <w:t xml:space="preserve">, s.r.o., Klíšská 940/96, 401 17 Ústí nad Labem DS: </w:t>
      </w:r>
      <w:proofErr w:type="spellStart"/>
      <w:r w:rsidRPr="000E6835">
        <w:rPr>
          <w:rFonts w:ascii="Arial" w:hAnsi="Arial" w:cs="Arial"/>
          <w:b/>
        </w:rPr>
        <w:t>rdxzhzt</w:t>
      </w:r>
      <w:proofErr w:type="spellEnd"/>
      <w:r w:rsidRPr="000E6835">
        <w:rPr>
          <w:rFonts w:ascii="Arial" w:hAnsi="Arial" w:cs="Arial"/>
          <w:b/>
        </w:rPr>
        <w:t xml:space="preserve">, zn. 5002639487 ze dne 20.6.2020 </w:t>
      </w:r>
      <w:r w:rsidRPr="000E6835">
        <w:rPr>
          <w:rFonts w:ascii="Arial" w:hAnsi="Arial" w:cs="Arial"/>
        </w:rPr>
        <w:t xml:space="preserve">  </w:t>
      </w:r>
    </w:p>
    <w:p w14:paraId="460F0EB2"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 xml:space="preserve">V řešeném území se nachází následující plynárenská zařízení ve správě společnosti </w:t>
      </w:r>
      <w:proofErr w:type="spellStart"/>
      <w:r w:rsidRPr="000E6835">
        <w:rPr>
          <w:rFonts w:ascii="Arial" w:hAnsi="Arial" w:cs="Arial"/>
        </w:rPr>
        <w:t>GasNet</w:t>
      </w:r>
      <w:proofErr w:type="spellEnd"/>
      <w:r w:rsidRPr="000E6835">
        <w:rPr>
          <w:rFonts w:ascii="Arial" w:hAnsi="Arial" w:cs="Arial"/>
        </w:rPr>
        <w:t>, s.r.o.:</w:t>
      </w:r>
    </w:p>
    <w:p w14:paraId="4AB392C3"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 středotlaké plynovody a přípojky.</w:t>
      </w:r>
    </w:p>
    <w:p w14:paraId="66122358"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K návrhu Změny č. 1 Územního plánu Kostelec u Heřmanova Městce nemáme žádné námitky.</w:t>
      </w:r>
    </w:p>
    <w:p w14:paraId="60E2E55F"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Pozn.:</w:t>
      </w:r>
    </w:p>
    <w:p w14:paraId="7B8657C2"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 xml:space="preserve">Stanovisko vychází ze znalostí současného a budoucího stavu plynárenských sítí </w:t>
      </w:r>
      <w:proofErr w:type="spellStart"/>
      <w:r w:rsidRPr="000E6835">
        <w:rPr>
          <w:rFonts w:ascii="Arial" w:hAnsi="Arial" w:cs="Arial"/>
        </w:rPr>
        <w:t>GasNet</w:t>
      </w:r>
      <w:proofErr w:type="spellEnd"/>
      <w:r w:rsidRPr="000E6835">
        <w:rPr>
          <w:rFonts w:ascii="Arial" w:hAnsi="Arial" w:cs="Arial"/>
        </w:rPr>
        <w:t>, s.r.o., platných k datu vydání tohoto stanoviska.</w:t>
      </w:r>
    </w:p>
    <w:p w14:paraId="6BE19D0B"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Příloha:</w:t>
      </w:r>
    </w:p>
    <w:p w14:paraId="49529AAB"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Orientační situace plynárenského zařízení v měřítku 1:17000</w:t>
      </w:r>
    </w:p>
    <w:p w14:paraId="01046CB7"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Legenda:</w:t>
      </w:r>
    </w:p>
    <w:p w14:paraId="21CB4CBF" w14:textId="77777777" w:rsidR="003476F5" w:rsidRPr="000E6835" w:rsidRDefault="003476F5" w:rsidP="003476F5">
      <w:pPr>
        <w:autoSpaceDE w:val="0"/>
        <w:autoSpaceDN w:val="0"/>
        <w:adjustRightInd w:val="0"/>
        <w:jc w:val="both"/>
        <w:rPr>
          <w:rFonts w:ascii="Arial" w:hAnsi="Arial" w:cs="Arial"/>
        </w:rPr>
      </w:pPr>
      <w:r w:rsidRPr="000E6835">
        <w:rPr>
          <w:rFonts w:ascii="Arial" w:hAnsi="Arial" w:cs="Arial"/>
        </w:rPr>
        <w:t>červená barva ... STL plynovody</w:t>
      </w:r>
    </w:p>
    <w:p w14:paraId="0F4C11EF" w14:textId="77777777" w:rsidR="00B463E1" w:rsidRPr="000E6835" w:rsidRDefault="00B463E1" w:rsidP="003476F5">
      <w:pPr>
        <w:autoSpaceDE w:val="0"/>
        <w:autoSpaceDN w:val="0"/>
        <w:adjustRightInd w:val="0"/>
        <w:jc w:val="both"/>
        <w:rPr>
          <w:rFonts w:ascii="Arial" w:hAnsi="Arial" w:cs="Arial"/>
        </w:rPr>
      </w:pPr>
      <w:r w:rsidRPr="000E6835">
        <w:rPr>
          <w:rFonts w:ascii="Arial" w:hAnsi="Arial" w:cs="Arial"/>
          <w:noProof/>
        </w:rPr>
        <w:drawing>
          <wp:inline distT="0" distB="0" distL="0" distR="0" wp14:anchorId="0510E137" wp14:editId="739CA277">
            <wp:extent cx="2182091" cy="2173533"/>
            <wp:effectExtent l="0" t="0" r="8890" b="0"/>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stretch>
                      <a:fillRect/>
                    </a:stretch>
                  </pic:blipFill>
                  <pic:spPr>
                    <a:xfrm>
                      <a:off x="0" y="0"/>
                      <a:ext cx="2186007" cy="2177433"/>
                    </a:xfrm>
                    <a:prstGeom prst="rect">
                      <a:avLst/>
                    </a:prstGeom>
                  </pic:spPr>
                </pic:pic>
              </a:graphicData>
            </a:graphic>
          </wp:inline>
        </w:drawing>
      </w:r>
    </w:p>
    <w:p w14:paraId="7458B4EE"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Vyhodnocení:</w:t>
      </w:r>
    </w:p>
    <w:p w14:paraId="0A221260"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 xml:space="preserve">Bez připomínek, není shledán rozpor s chráněnými zájmy tohoto oprávněného investora. </w:t>
      </w:r>
    </w:p>
    <w:p w14:paraId="5827AB24" w14:textId="77777777" w:rsidR="00B463E1" w:rsidRPr="000E6835" w:rsidRDefault="00B463E1" w:rsidP="00B463E1">
      <w:pPr>
        <w:jc w:val="both"/>
        <w:rPr>
          <w:rFonts w:ascii="Arial" w:hAnsi="Arial" w:cs="Arial"/>
        </w:rPr>
      </w:pPr>
    </w:p>
    <w:p w14:paraId="04DD5BC0"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r w:rsidRPr="000E6835">
        <w:rPr>
          <w:rFonts w:ascii="Arial" w:hAnsi="Arial" w:cs="Arial"/>
          <w:b/>
        </w:rPr>
        <w:t xml:space="preserve">5. NET4GAS, s.r.o., Na Hřebenech II 1718/8, 140 21 </w:t>
      </w:r>
      <w:proofErr w:type="gramStart"/>
      <w:r w:rsidRPr="000E6835">
        <w:rPr>
          <w:rFonts w:ascii="Arial" w:hAnsi="Arial" w:cs="Arial"/>
          <w:b/>
        </w:rPr>
        <w:t>Praha  DS</w:t>
      </w:r>
      <w:proofErr w:type="gramEnd"/>
      <w:r w:rsidRPr="000E6835">
        <w:rPr>
          <w:rFonts w:ascii="Arial" w:hAnsi="Arial" w:cs="Arial"/>
          <w:b/>
        </w:rPr>
        <w:t>: 8ecyjt9, zn.6494/22/OVP/Z ze dne 9.6.2022</w:t>
      </w:r>
    </w:p>
    <w:p w14:paraId="3B1575CB"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Dotčené sítě:</w:t>
      </w:r>
    </w:p>
    <w:p w14:paraId="4154CA8E"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kabel protikorozní ochrany</w:t>
      </w:r>
    </w:p>
    <w:p w14:paraId="6CEB934F"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VTL plynovod nad 40 barů DN 150</w:t>
      </w:r>
    </w:p>
    <w:p w14:paraId="247F22DB"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VTL plynovod nad 40 barů DN 300</w:t>
      </w:r>
    </w:p>
    <w:p w14:paraId="3C68E76D"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Na základě Vašeho oznámení o zahájení řízení o změně č. 1 územního plánu Kostelec u Heřmanova Městce ze dne 26.5.2022, Vaše č.j.: CR 042929/2022 ÚPR/ZH, Vám sdělujeme následující:</w:t>
      </w:r>
    </w:p>
    <w:p w14:paraId="1F831F76"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1. Do přiložené situace jsme Vám informativně zakreslili trasu stávajících inženýrských sítí ve správě</w:t>
      </w:r>
    </w:p>
    <w:p w14:paraId="045AA3B3"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NET4GAS, s.r.o. Digitální data dotčených podzemních zařízení NET4GAS, s.r.o. si můžete vyžádat na e-mailové adrese data Anet4gas.cz.</w:t>
      </w:r>
    </w:p>
    <w:p w14:paraId="2446B57D"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2.  Ustanovením § 68 odst. (2) písm. c) energetického zákona je pro uvedené stávající plynovody stanoveno ochranné pásmo na 4 m a bezpečnostní pásmo na 100 m kolmé vzdálenosti od půdorysu</w:t>
      </w:r>
    </w:p>
    <w:p w14:paraId="47AD3D5F"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plynovodu na obě strany.</w:t>
      </w:r>
    </w:p>
    <w:p w14:paraId="5C1851DB"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Ustanovením § 68 odst. (2) písm. g) energetického zákona je pro kabel protikorozní ochrany stanoveno ochranné pásmo 1 m kolmé vzdálenosti od půdorysu kabelu na obě strany.</w:t>
      </w:r>
    </w:p>
    <w:p w14:paraId="2C09316D"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3. Na WEB portálu http://portal.geostore.cz/uap/ jsou pro pořizovatele územně analytických podkladů k dispozici aktuální údaje o území. V případě, že potřebujete nové přístupové údaje, zažádejte si o ně na adrese: data@Anet4gas.cz. Data na webovém portále jsou vždy aktuální. Pasport č.1 (údaje o území) se stahuje společně s daty. Stažením dat pořizovatel ÚAP bere na vědomí, že data použije výhradně pro potřeby ÚAP a při zapracování těchto dat do návrhu nové úplné aktualizace územně analytických podkladů nedojde k jejich změně.</w:t>
      </w:r>
    </w:p>
    <w:p w14:paraId="77B9E787"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lastRenderedPageBreak/>
        <w:t>4. Do koordinačního výkresu požadujeme zakreslit všechna plynárenská zařízení ve správě NET4GAS,</w:t>
      </w:r>
    </w:p>
    <w:p w14:paraId="31F42A71"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s.r.o. včetně jejich ochranných a bezpečnostních pásem.</w:t>
      </w:r>
    </w:p>
    <w:p w14:paraId="7F0D0963"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 xml:space="preserve">5. Upozorňujeme, že návrhový vodojem, vodovod a koridor technické infrastruktury </w:t>
      </w:r>
      <w:proofErr w:type="spellStart"/>
      <w:r w:rsidRPr="000E6835">
        <w:rPr>
          <w:rFonts w:ascii="Arial" w:hAnsi="Arial" w:cs="Arial"/>
        </w:rPr>
        <w:t>CT1-PR01</w:t>
      </w:r>
      <w:proofErr w:type="spellEnd"/>
      <w:r w:rsidRPr="000E6835">
        <w:rPr>
          <w:rFonts w:ascii="Arial" w:hAnsi="Arial" w:cs="Arial"/>
        </w:rPr>
        <w:t xml:space="preserve"> zasahují do </w:t>
      </w:r>
      <w:proofErr w:type="spellStart"/>
      <w:r w:rsidRPr="000E6835">
        <w:rPr>
          <w:rFonts w:ascii="Arial" w:hAnsi="Arial" w:cs="Arial"/>
        </w:rPr>
        <w:t>bezpečnostniho</w:t>
      </w:r>
      <w:proofErr w:type="spellEnd"/>
      <w:r w:rsidRPr="000E6835">
        <w:rPr>
          <w:rFonts w:ascii="Arial" w:hAnsi="Arial" w:cs="Arial"/>
        </w:rPr>
        <w:t>/ochranného pásma zařízení ve správě NET4GAS, s.r.o. Umístění staveb</w:t>
      </w:r>
    </w:p>
    <w:p w14:paraId="322E2116"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v bezpečnostním/ochranném pásmu plynárenských zařízení je dle S 69 a 68 zákona č. 458/2000 Sb.,</w:t>
      </w:r>
    </w:p>
    <w:p w14:paraId="2EB8283A"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Energetický zákon, v platném znění, podmíněno předchozím vydáním písemného souhlasu</w:t>
      </w:r>
    </w:p>
    <w:p w14:paraId="69EC0DBD"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provozovatele. Každý zásah do ochranného a bezpečnostního pásma musí být projednán s naším</w:t>
      </w:r>
    </w:p>
    <w:p w14:paraId="1FD7EF3E"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útvarem pro každou plánovanou akci jednotlivě.</w:t>
      </w:r>
    </w:p>
    <w:p w14:paraId="3A01E05C"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 xml:space="preserve">6. Umístit stavby v bezpečnostním/ochranném pásmu plynárenských zařízení lze pouze po předchozím písemném souhlasu provozovatele a pouze pokud to technické a bezpečnostní podmínky umožňují. </w:t>
      </w:r>
    </w:p>
    <w:p w14:paraId="75090428"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V zájmovém území, které je přílohou tohoto stanoviska, se nacházejí plynárenská zařízení provozovaná společností NET4GAS, s.r.o.</w:t>
      </w:r>
    </w:p>
    <w:p w14:paraId="75F17175" w14:textId="77777777" w:rsidR="00B463E1" w:rsidRPr="000E6835" w:rsidRDefault="00B463E1" w:rsidP="00B463E1">
      <w:pPr>
        <w:autoSpaceDE w:val="0"/>
        <w:autoSpaceDN w:val="0"/>
        <w:adjustRightInd w:val="0"/>
        <w:jc w:val="both"/>
        <w:rPr>
          <w:rFonts w:ascii="Arial" w:hAnsi="Arial" w:cs="Arial"/>
        </w:rPr>
      </w:pPr>
      <w:r w:rsidRPr="000E6835">
        <w:rPr>
          <w:rFonts w:ascii="Arial" w:hAnsi="Arial" w:cs="Arial"/>
        </w:rPr>
        <w:t>Upozorňujeme, že na daném území se mohou nacházet plynárenská zařízení jiných vlastníků či správců a zařízení nefunkční/neprovozovaná.</w:t>
      </w:r>
    </w:p>
    <w:p w14:paraId="4A9A8A51" w14:textId="77777777" w:rsidR="00B463E1" w:rsidRPr="000E6835" w:rsidRDefault="00DB408D" w:rsidP="00B463E1">
      <w:pPr>
        <w:autoSpaceDE w:val="0"/>
        <w:autoSpaceDN w:val="0"/>
        <w:adjustRightInd w:val="0"/>
        <w:jc w:val="both"/>
        <w:rPr>
          <w:rFonts w:ascii="Arial" w:hAnsi="Arial" w:cs="Arial"/>
          <w:noProof/>
        </w:rPr>
      </w:pPr>
      <w:r w:rsidRPr="000E6835">
        <w:rPr>
          <w:rFonts w:ascii="Arial" w:hAnsi="Arial" w:cs="Arial"/>
          <w:noProof/>
        </w:rPr>
        <w:drawing>
          <wp:inline distT="0" distB="0" distL="0" distR="0" wp14:anchorId="5B11A4DE" wp14:editId="4EEEB961">
            <wp:extent cx="2501900" cy="3540760"/>
            <wp:effectExtent l="0" t="0" r="0" b="0"/>
            <wp:docPr id="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01900" cy="3540760"/>
                    </a:xfrm>
                    <a:prstGeom prst="rect">
                      <a:avLst/>
                    </a:prstGeom>
                    <a:noFill/>
                    <a:ln>
                      <a:noFill/>
                    </a:ln>
                  </pic:spPr>
                </pic:pic>
              </a:graphicData>
            </a:graphic>
          </wp:inline>
        </w:drawing>
      </w:r>
      <w:r w:rsidRPr="000E6835">
        <w:rPr>
          <w:rFonts w:ascii="Arial" w:hAnsi="Arial" w:cs="Arial"/>
          <w:noProof/>
        </w:rPr>
        <w:drawing>
          <wp:inline distT="0" distB="0" distL="0" distR="0" wp14:anchorId="374AAB2F" wp14:editId="469607F6">
            <wp:extent cx="2414270" cy="3555365"/>
            <wp:effectExtent l="0" t="0" r="0" b="0"/>
            <wp:docPr id="8"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14270" cy="3555365"/>
                    </a:xfrm>
                    <a:prstGeom prst="rect">
                      <a:avLst/>
                    </a:prstGeom>
                    <a:noFill/>
                    <a:ln>
                      <a:noFill/>
                    </a:ln>
                  </pic:spPr>
                </pic:pic>
              </a:graphicData>
            </a:graphic>
          </wp:inline>
        </w:drawing>
      </w:r>
    </w:p>
    <w:p w14:paraId="25B92629" w14:textId="77777777" w:rsidR="00B463E1" w:rsidRPr="000E6835" w:rsidRDefault="00DB408D" w:rsidP="00B463E1">
      <w:pPr>
        <w:autoSpaceDE w:val="0"/>
        <w:autoSpaceDN w:val="0"/>
        <w:adjustRightInd w:val="0"/>
        <w:jc w:val="both"/>
        <w:rPr>
          <w:rFonts w:ascii="Arial" w:hAnsi="Arial" w:cs="Arial"/>
          <w:noProof/>
        </w:rPr>
      </w:pPr>
      <w:r w:rsidRPr="000E6835">
        <w:rPr>
          <w:rFonts w:ascii="Arial" w:hAnsi="Arial" w:cs="Arial"/>
          <w:noProof/>
        </w:rPr>
        <w:lastRenderedPageBreak/>
        <w:drawing>
          <wp:inline distT="0" distB="0" distL="0" distR="0" wp14:anchorId="04BC32B3" wp14:editId="42F1B7B2">
            <wp:extent cx="2487295" cy="3526155"/>
            <wp:effectExtent l="0" t="0" r="0" b="0"/>
            <wp:docPr id="6"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7295" cy="3526155"/>
                    </a:xfrm>
                    <a:prstGeom prst="rect">
                      <a:avLst/>
                    </a:prstGeom>
                    <a:noFill/>
                    <a:ln>
                      <a:noFill/>
                    </a:ln>
                  </pic:spPr>
                </pic:pic>
              </a:graphicData>
            </a:graphic>
          </wp:inline>
        </w:drawing>
      </w:r>
      <w:r w:rsidR="00FA1A77" w:rsidRPr="000E6835">
        <w:rPr>
          <w:rFonts w:ascii="Arial" w:hAnsi="Arial" w:cs="Arial"/>
          <w:noProof/>
        </w:rPr>
        <w:t xml:space="preserve">  </w:t>
      </w:r>
      <w:r w:rsidR="00FA1A77" w:rsidRPr="000E6835">
        <w:rPr>
          <w:rFonts w:ascii="Arial" w:hAnsi="Arial" w:cs="Arial"/>
          <w:noProof/>
        </w:rPr>
        <w:drawing>
          <wp:inline distT="0" distB="0" distL="0" distR="0" wp14:anchorId="4E210A1F" wp14:editId="648E14A9">
            <wp:extent cx="2361382" cy="3263900"/>
            <wp:effectExtent l="0" t="0" r="1270"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stretch>
                      <a:fillRect/>
                    </a:stretch>
                  </pic:blipFill>
                  <pic:spPr>
                    <a:xfrm>
                      <a:off x="0" y="0"/>
                      <a:ext cx="2367507" cy="3272366"/>
                    </a:xfrm>
                    <a:prstGeom prst="rect">
                      <a:avLst/>
                    </a:prstGeom>
                  </pic:spPr>
                </pic:pic>
              </a:graphicData>
            </a:graphic>
          </wp:inline>
        </w:drawing>
      </w:r>
    </w:p>
    <w:p w14:paraId="4AF9B97A" w14:textId="77777777" w:rsidR="00B463E1" w:rsidRPr="000E6835" w:rsidRDefault="00B463E1" w:rsidP="00B463E1">
      <w:pPr>
        <w:autoSpaceDE w:val="0"/>
        <w:autoSpaceDN w:val="0"/>
        <w:adjustRightInd w:val="0"/>
        <w:jc w:val="both"/>
        <w:rPr>
          <w:rFonts w:ascii="Arial" w:hAnsi="Arial" w:cs="Arial"/>
        </w:rPr>
      </w:pPr>
    </w:p>
    <w:p w14:paraId="694D5B34"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Vyhodnocení:</w:t>
      </w:r>
      <w:r w:rsidR="00FA1A77" w:rsidRPr="000E6835">
        <w:rPr>
          <w:rFonts w:ascii="Arial" w:hAnsi="Arial" w:cs="Arial"/>
          <w:noProof/>
        </w:rPr>
        <w:t xml:space="preserve"> </w:t>
      </w:r>
    </w:p>
    <w:p w14:paraId="57B0CA95"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34589729"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p>
    <w:p w14:paraId="45ABE25A"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r w:rsidRPr="000E6835">
        <w:rPr>
          <w:rFonts w:ascii="Arial" w:hAnsi="Arial" w:cs="Arial"/>
          <w:b/>
        </w:rPr>
        <w:t>6. České dráhy, a.s., Generální ředitelství, Nábřeží L. Svobody 1222, 110 15 Praha  DS: e52cdsf</w:t>
      </w:r>
    </w:p>
    <w:p w14:paraId="6E176418" w14:textId="77777777" w:rsidR="00B463E1" w:rsidRPr="000E6835" w:rsidRDefault="00B463E1" w:rsidP="00B463E1">
      <w:pPr>
        <w:widowControl w:val="0"/>
        <w:autoSpaceDE w:val="0"/>
        <w:autoSpaceDN w:val="0"/>
        <w:adjustRightInd w:val="0"/>
        <w:spacing w:line="240" w:lineRule="atLeast"/>
        <w:rPr>
          <w:rFonts w:ascii="Arial" w:hAnsi="Arial" w:cs="Arial"/>
        </w:rPr>
      </w:pPr>
      <w:r w:rsidRPr="000E6835">
        <w:rPr>
          <w:rFonts w:ascii="Arial" w:hAnsi="Arial" w:cs="Arial"/>
        </w:rPr>
        <w:t>Nevyjádřili se.</w:t>
      </w:r>
    </w:p>
    <w:p w14:paraId="1267DEEA"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Vyhodnocení:</w:t>
      </w:r>
    </w:p>
    <w:p w14:paraId="35DF6397"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55FC749E"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p>
    <w:p w14:paraId="5112A64B"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r w:rsidRPr="000E6835">
        <w:rPr>
          <w:rFonts w:ascii="Arial" w:hAnsi="Arial" w:cs="Arial"/>
          <w:b/>
        </w:rPr>
        <w:t xml:space="preserve">7. VS </w:t>
      </w:r>
      <w:proofErr w:type="gramStart"/>
      <w:r w:rsidRPr="000E6835">
        <w:rPr>
          <w:rFonts w:ascii="Arial" w:hAnsi="Arial" w:cs="Arial"/>
          <w:b/>
        </w:rPr>
        <w:t>Chrudim,a.s.</w:t>
      </w:r>
      <w:proofErr w:type="gramEnd"/>
      <w:r w:rsidRPr="000E6835">
        <w:rPr>
          <w:rFonts w:ascii="Arial" w:hAnsi="Arial" w:cs="Arial"/>
          <w:b/>
        </w:rPr>
        <w:t>, Novoměstská 626, 53701 Chrudim DS: 3b9gxrh</w:t>
      </w:r>
    </w:p>
    <w:p w14:paraId="53825D5E" w14:textId="77777777" w:rsidR="00B463E1" w:rsidRPr="000E6835" w:rsidRDefault="00B463E1" w:rsidP="00B463E1">
      <w:pPr>
        <w:widowControl w:val="0"/>
        <w:autoSpaceDE w:val="0"/>
        <w:autoSpaceDN w:val="0"/>
        <w:adjustRightInd w:val="0"/>
        <w:spacing w:line="240" w:lineRule="atLeast"/>
        <w:rPr>
          <w:rFonts w:ascii="Arial" w:hAnsi="Arial" w:cs="Arial"/>
        </w:rPr>
      </w:pPr>
      <w:r w:rsidRPr="000E6835">
        <w:rPr>
          <w:rFonts w:ascii="Arial" w:hAnsi="Arial" w:cs="Arial"/>
        </w:rPr>
        <w:t>Nevyjádřili se.</w:t>
      </w:r>
    </w:p>
    <w:p w14:paraId="4B44BBFC"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Vyhodnocení:</w:t>
      </w:r>
    </w:p>
    <w:p w14:paraId="26EC8E69"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5C202025"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p>
    <w:p w14:paraId="577E08A7" w14:textId="77777777" w:rsidR="00B463E1" w:rsidRPr="000E6835" w:rsidRDefault="00B463E1" w:rsidP="00B463E1">
      <w:pPr>
        <w:widowControl w:val="0"/>
        <w:autoSpaceDE w:val="0"/>
        <w:autoSpaceDN w:val="0"/>
        <w:adjustRightInd w:val="0"/>
        <w:spacing w:line="240" w:lineRule="atLeast"/>
        <w:jc w:val="both"/>
        <w:rPr>
          <w:rFonts w:ascii="Arial" w:hAnsi="Arial" w:cs="Arial"/>
          <w:b/>
        </w:rPr>
      </w:pPr>
      <w:r w:rsidRPr="000E6835">
        <w:rPr>
          <w:rFonts w:ascii="Arial" w:hAnsi="Arial" w:cs="Arial"/>
          <w:b/>
        </w:rPr>
        <w:t xml:space="preserve">8. VAK </w:t>
      </w:r>
      <w:proofErr w:type="gramStart"/>
      <w:r w:rsidRPr="000E6835">
        <w:rPr>
          <w:rFonts w:ascii="Arial" w:hAnsi="Arial" w:cs="Arial"/>
          <w:b/>
        </w:rPr>
        <w:t>Chrudim,a.s.</w:t>
      </w:r>
      <w:proofErr w:type="gramEnd"/>
      <w:r w:rsidRPr="000E6835">
        <w:rPr>
          <w:rFonts w:ascii="Arial" w:hAnsi="Arial" w:cs="Arial"/>
          <w:b/>
        </w:rPr>
        <w:t>, Novoměstská 626, 53701 Chrudim  DS: rf5gxz6</w:t>
      </w:r>
    </w:p>
    <w:p w14:paraId="191EC703" w14:textId="77777777" w:rsidR="00B463E1" w:rsidRPr="000E6835" w:rsidRDefault="00B463E1" w:rsidP="00B463E1">
      <w:pPr>
        <w:widowControl w:val="0"/>
        <w:autoSpaceDE w:val="0"/>
        <w:autoSpaceDN w:val="0"/>
        <w:adjustRightInd w:val="0"/>
        <w:spacing w:line="240" w:lineRule="atLeast"/>
        <w:rPr>
          <w:rFonts w:ascii="Arial" w:hAnsi="Arial" w:cs="Arial"/>
        </w:rPr>
      </w:pPr>
      <w:r w:rsidRPr="000E6835">
        <w:rPr>
          <w:rFonts w:ascii="Arial" w:hAnsi="Arial" w:cs="Arial"/>
        </w:rPr>
        <w:t>Nevyjádřili se.</w:t>
      </w:r>
    </w:p>
    <w:p w14:paraId="4CC5777C"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Vyhodnocení:</w:t>
      </w:r>
    </w:p>
    <w:p w14:paraId="4E85AF21" w14:textId="77777777" w:rsidR="00B463E1" w:rsidRPr="000E6835" w:rsidRDefault="00B463E1" w:rsidP="00B463E1">
      <w:pPr>
        <w:autoSpaceDE w:val="0"/>
        <w:autoSpaceDN w:val="0"/>
        <w:adjustRightInd w:val="0"/>
        <w:jc w:val="both"/>
        <w:rPr>
          <w:rFonts w:ascii="Arial" w:hAnsi="Arial" w:cs="Arial"/>
          <w:i/>
        </w:rPr>
      </w:pPr>
      <w:r w:rsidRPr="000E6835">
        <w:rPr>
          <w:rFonts w:ascii="Arial" w:hAnsi="Arial" w:cs="Arial"/>
          <w:i/>
        </w:rPr>
        <w:t>Bez připomínek, není shledán rozpor s chráněnými zájmy tohoto oprávněného investora.</w:t>
      </w:r>
    </w:p>
    <w:p w14:paraId="799C7215" w14:textId="77777777" w:rsidR="00B463E1" w:rsidRPr="000E6835" w:rsidRDefault="00B463E1" w:rsidP="003476F5">
      <w:pPr>
        <w:autoSpaceDE w:val="0"/>
        <w:autoSpaceDN w:val="0"/>
        <w:adjustRightInd w:val="0"/>
        <w:jc w:val="both"/>
        <w:rPr>
          <w:rFonts w:ascii="Arial" w:hAnsi="Arial" w:cs="Arial"/>
          <w:i/>
        </w:rPr>
      </w:pPr>
    </w:p>
    <w:p w14:paraId="01D17B74" w14:textId="77777777" w:rsidR="00783FAE" w:rsidRPr="000E6835" w:rsidRDefault="00783FAE" w:rsidP="00783FAE">
      <w:pPr>
        <w:pStyle w:val="Textpsmene"/>
        <w:numPr>
          <w:ilvl w:val="0"/>
          <w:numId w:val="0"/>
        </w:numPr>
        <w:spacing w:before="120"/>
        <w:ind w:firstLine="709"/>
        <w:outlineLvl w:val="9"/>
        <w:rPr>
          <w:rFonts w:cs="Arial"/>
          <w:iCs/>
          <w:w w:val="105"/>
        </w:rPr>
      </w:pPr>
    </w:p>
    <w:p w14:paraId="5C79D34D"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E) Vyhodnocení splnění zadání, resp. obsahu Změny ÚP</w:t>
      </w:r>
    </w:p>
    <w:p w14:paraId="48AC19B9" w14:textId="77777777" w:rsidR="006C3C82" w:rsidRPr="000E6835" w:rsidRDefault="00783FAE" w:rsidP="006C3C82">
      <w:pPr>
        <w:pStyle w:val="Textpsmene"/>
        <w:numPr>
          <w:ilvl w:val="0"/>
          <w:numId w:val="0"/>
        </w:numPr>
        <w:spacing w:before="120"/>
        <w:ind w:firstLine="709"/>
        <w:rPr>
          <w:rFonts w:cs="Arial"/>
        </w:rPr>
      </w:pPr>
      <w:r w:rsidRPr="000E6835">
        <w:rPr>
          <w:rFonts w:cs="Arial"/>
        </w:rPr>
        <w:t xml:space="preserve">Pořízení Změny č. </w:t>
      </w:r>
      <w:r w:rsidR="00A6629D" w:rsidRPr="000E6835">
        <w:rPr>
          <w:rFonts w:cs="Arial"/>
        </w:rPr>
        <w:t>1</w:t>
      </w:r>
      <w:r w:rsidRPr="000E6835">
        <w:rPr>
          <w:rFonts w:cs="Arial"/>
        </w:rPr>
        <w:t xml:space="preserve"> probíhá zkráceným postupem pořizování dle § 55a a § 55b stavebního zákona. Zadání změny tedy neb</w:t>
      </w:r>
      <w:r w:rsidR="00896D41" w:rsidRPr="000E6835">
        <w:rPr>
          <w:rFonts w:cs="Arial"/>
        </w:rPr>
        <w:t xml:space="preserve">ylo zpracováno. Návrh Změny č. </w:t>
      </w:r>
      <w:r w:rsidR="00FF5E87" w:rsidRPr="000E6835">
        <w:rPr>
          <w:rFonts w:cs="Arial"/>
        </w:rPr>
        <w:t>1</w:t>
      </w:r>
      <w:r w:rsidR="00896D41" w:rsidRPr="000E6835">
        <w:rPr>
          <w:rFonts w:cs="Arial"/>
        </w:rPr>
        <w:t xml:space="preserve"> </w:t>
      </w:r>
      <w:r w:rsidRPr="000E6835">
        <w:rPr>
          <w:rFonts w:cs="Arial"/>
        </w:rPr>
        <w:t xml:space="preserve">je zpracován na základě usnesení zastupitelstva </w:t>
      </w:r>
      <w:r w:rsidR="00FF5E87" w:rsidRPr="000E6835">
        <w:rPr>
          <w:rFonts w:cs="Arial"/>
        </w:rPr>
        <w:t xml:space="preserve">obce </w:t>
      </w:r>
      <w:r w:rsidRPr="000E6835">
        <w:rPr>
          <w:rFonts w:cs="Arial"/>
        </w:rPr>
        <w:t xml:space="preserve">o pořízení změny ÚP </w:t>
      </w:r>
      <w:r w:rsidR="00FF5E87" w:rsidRPr="000E6835">
        <w:rPr>
          <w:rFonts w:cs="Arial"/>
        </w:rPr>
        <w:t>Kostelec u Heřmanova Městce zkráceným postupem, kterým</w:t>
      </w:r>
      <w:r w:rsidRPr="000E6835">
        <w:rPr>
          <w:rFonts w:cs="Arial"/>
        </w:rPr>
        <w:t xml:space="preserve"> byl určen následující obsah Změny č. </w:t>
      </w:r>
      <w:r w:rsidR="00FF5E87" w:rsidRPr="000E6835">
        <w:rPr>
          <w:rFonts w:cs="Arial"/>
        </w:rPr>
        <w:t xml:space="preserve">1 (usnesení </w:t>
      </w:r>
      <w:r w:rsidR="006C3C82" w:rsidRPr="000E6835">
        <w:rPr>
          <w:rFonts w:cs="Arial"/>
        </w:rPr>
        <w:t>ze dne 10. 6. 2020).</w:t>
      </w:r>
    </w:p>
    <w:p w14:paraId="0D63BC81" w14:textId="77777777" w:rsidR="007A72DA" w:rsidRPr="000E6835" w:rsidRDefault="006C3C82" w:rsidP="007A72DA">
      <w:pPr>
        <w:pStyle w:val="Textpsmene"/>
        <w:numPr>
          <w:ilvl w:val="0"/>
          <w:numId w:val="0"/>
        </w:numPr>
        <w:spacing w:before="120"/>
        <w:ind w:firstLine="709"/>
        <w:rPr>
          <w:rFonts w:eastAsia="Calibri" w:cs="Arial"/>
        </w:rPr>
      </w:pPr>
      <w:r w:rsidRPr="000E6835">
        <w:rPr>
          <w:rFonts w:eastAsia="Calibri" w:cs="Arial"/>
        </w:rPr>
        <w:t>Obsahem Změny č. 1 je prověření:</w:t>
      </w:r>
      <w:r w:rsidR="007A72DA" w:rsidRPr="000E6835">
        <w:rPr>
          <w:rFonts w:eastAsia="Calibri" w:cs="Arial"/>
        </w:rPr>
        <w:t>´</w:t>
      </w:r>
    </w:p>
    <w:p w14:paraId="464362BA" w14:textId="77777777" w:rsidR="008248DE" w:rsidRPr="000E6835" w:rsidRDefault="007A72DA" w:rsidP="002747A3">
      <w:pPr>
        <w:pStyle w:val="Textpsmene"/>
        <w:numPr>
          <w:ilvl w:val="0"/>
          <w:numId w:val="4"/>
        </w:numPr>
        <w:spacing w:before="120"/>
        <w:rPr>
          <w:rFonts w:eastAsia="Calibri" w:cs="Arial"/>
          <w:b/>
          <w:i/>
        </w:rPr>
      </w:pPr>
      <w:r w:rsidRPr="000E6835">
        <w:rPr>
          <w:rFonts w:cs="Arial"/>
          <w:b/>
          <w:i/>
        </w:rPr>
        <w:t>rozšíření lokality Z</w:t>
      </w:r>
      <w:r w:rsidR="00AE0037" w:rsidRPr="000E6835">
        <w:rPr>
          <w:rFonts w:cs="Arial"/>
          <w:b/>
          <w:i/>
        </w:rPr>
        <w:t xml:space="preserve"> </w:t>
      </w:r>
      <w:r w:rsidRPr="000E6835">
        <w:rPr>
          <w:rFonts w:cs="Arial"/>
          <w:b/>
          <w:i/>
        </w:rPr>
        <w:t xml:space="preserve">5 dle ÚP pro bydlení společně s řešením dopravy této lokality. Žádost podala obec Kostelec u Heřmanova Městce. Jedná se o zemědělsky obdělávanou půdu na pozemcích 640/1 a 630 </w:t>
      </w:r>
      <w:proofErr w:type="spellStart"/>
      <w:r w:rsidRPr="000E6835">
        <w:rPr>
          <w:rFonts w:cs="Arial"/>
          <w:b/>
          <w:i/>
        </w:rPr>
        <w:t>k.ú</w:t>
      </w:r>
      <w:proofErr w:type="spellEnd"/>
      <w:r w:rsidRPr="000E6835">
        <w:rPr>
          <w:rFonts w:cs="Arial"/>
          <w:b/>
          <w:i/>
        </w:rPr>
        <w:t xml:space="preserve">. Kostelec u Heřmanova Městce. Důvodem je nemožnost kolaudace a splnění technických požadavků na dopravu u komunikace na </w:t>
      </w:r>
      <w:proofErr w:type="spellStart"/>
      <w:r w:rsidRPr="000E6835">
        <w:rPr>
          <w:rFonts w:cs="Arial"/>
          <w:b/>
          <w:i/>
        </w:rPr>
        <w:t>p.č</w:t>
      </w:r>
      <w:proofErr w:type="spellEnd"/>
      <w:r w:rsidRPr="000E6835">
        <w:rPr>
          <w:rFonts w:cs="Arial"/>
          <w:b/>
          <w:i/>
        </w:rPr>
        <w:t xml:space="preserve">. 640/36 </w:t>
      </w:r>
      <w:proofErr w:type="spellStart"/>
      <w:r w:rsidRPr="000E6835">
        <w:rPr>
          <w:rFonts w:cs="Arial"/>
          <w:b/>
          <w:i/>
        </w:rPr>
        <w:t>k.ú</w:t>
      </w:r>
      <w:proofErr w:type="spellEnd"/>
      <w:r w:rsidRPr="000E6835">
        <w:rPr>
          <w:rFonts w:cs="Arial"/>
          <w:b/>
          <w:i/>
        </w:rPr>
        <w:t xml:space="preserve">. Kostelec u Heřmanova Městce. Rozšíření je cca 1,4 ha </w:t>
      </w:r>
      <w:r w:rsidR="004E0BF6" w:rsidRPr="000E6835">
        <w:rPr>
          <w:rFonts w:cs="Arial"/>
        </w:rPr>
        <w:t>–</w:t>
      </w:r>
      <w:r w:rsidRPr="000E6835">
        <w:rPr>
          <w:rFonts w:cs="Arial"/>
        </w:rPr>
        <w:t xml:space="preserve"> </w:t>
      </w:r>
      <w:r w:rsidR="004E0BF6" w:rsidRPr="000E6835">
        <w:rPr>
          <w:rFonts w:cs="Arial"/>
        </w:rPr>
        <w:t xml:space="preserve">na základě podrobnějšího prověření řešení komunikačního systému v lokalitě za účelem dosažení odpovídajících technických </w:t>
      </w:r>
      <w:r w:rsidR="004E0BF6" w:rsidRPr="000E6835">
        <w:rPr>
          <w:rFonts w:cs="Arial"/>
        </w:rPr>
        <w:lastRenderedPageBreak/>
        <w:t xml:space="preserve">parametrů, došlo </w:t>
      </w:r>
      <w:r w:rsidRPr="000E6835">
        <w:rPr>
          <w:rFonts w:cs="Arial"/>
        </w:rPr>
        <w:t xml:space="preserve">Změnou č. 1 k vymezení nové (páteřní) zastavitelné plochy dopravní infrastruktury – silniční Z 5a do stávající plochy venkovského bydlení Z 5, kdy tato nově vymezená zastavitelná </w:t>
      </w:r>
      <w:r w:rsidR="004E0BF6" w:rsidRPr="000E6835">
        <w:rPr>
          <w:rFonts w:cs="Arial"/>
        </w:rPr>
        <w:t>plocha dopravy umožní dopravní propojení</w:t>
      </w:r>
      <w:r w:rsidRPr="000E6835">
        <w:rPr>
          <w:rFonts w:cs="Arial"/>
        </w:rPr>
        <w:t xml:space="preserve"> celé zastavitelné plochy venkovského bydlení Z</w:t>
      </w:r>
      <w:r w:rsidR="00AE0037" w:rsidRPr="000E6835">
        <w:rPr>
          <w:rFonts w:cs="Arial"/>
        </w:rPr>
        <w:t xml:space="preserve"> </w:t>
      </w:r>
      <w:r w:rsidRPr="000E6835">
        <w:rPr>
          <w:rFonts w:cs="Arial"/>
        </w:rPr>
        <w:t xml:space="preserve">5. </w:t>
      </w:r>
      <w:r w:rsidR="004E0BF6" w:rsidRPr="000E6835">
        <w:rPr>
          <w:rFonts w:cs="Arial"/>
        </w:rPr>
        <w:t>S ohledem na její význam pro dopravní obsluhu lokality, byla komunikace Změnou č. 1 zařazena mezi VPS.</w:t>
      </w:r>
      <w:r w:rsidRPr="000E6835">
        <w:rPr>
          <w:rFonts w:cs="Arial"/>
        </w:rPr>
        <w:t xml:space="preserve"> </w:t>
      </w:r>
      <w:r w:rsidR="008248DE" w:rsidRPr="000E6835">
        <w:rPr>
          <w:rFonts w:cs="Arial"/>
        </w:rPr>
        <w:t>Za účelem logického doplnění celku zástavby pak došlo k vymezení zastavitelných ploch Z</w:t>
      </w:r>
      <w:r w:rsidR="00687253" w:rsidRPr="000E6835">
        <w:rPr>
          <w:rFonts w:cs="Arial"/>
        </w:rPr>
        <w:t xml:space="preserve"> </w:t>
      </w:r>
      <w:r w:rsidR="008248DE" w:rsidRPr="000E6835">
        <w:rPr>
          <w:rFonts w:cs="Arial"/>
        </w:rPr>
        <w:t>5b, čímž bude účelně využito dopravní a technické infrastruktury, kterou bude nutné v rámci plochy Z</w:t>
      </w:r>
      <w:r w:rsidR="00687253" w:rsidRPr="000E6835">
        <w:rPr>
          <w:rFonts w:cs="Arial"/>
        </w:rPr>
        <w:t xml:space="preserve"> </w:t>
      </w:r>
      <w:r w:rsidR="008248DE" w:rsidRPr="000E6835">
        <w:rPr>
          <w:rFonts w:cs="Arial"/>
        </w:rPr>
        <w:t>5a vybudovat za účelem vyřešení odpovídajících dopravních poměrů v lokalitě.</w:t>
      </w:r>
    </w:p>
    <w:p w14:paraId="222F4673" w14:textId="77777777" w:rsidR="006F183C" w:rsidRPr="000E6835" w:rsidRDefault="006F183C" w:rsidP="006F183C">
      <w:pPr>
        <w:pStyle w:val="Textpsmene"/>
        <w:numPr>
          <w:ilvl w:val="0"/>
          <w:numId w:val="0"/>
        </w:numPr>
        <w:spacing w:before="120"/>
        <w:ind w:left="360"/>
        <w:rPr>
          <w:rFonts w:eastAsia="Calibri" w:cs="Arial"/>
          <w:b/>
          <w:i/>
        </w:rPr>
      </w:pPr>
      <w:r w:rsidRPr="000E6835">
        <w:rPr>
          <w:rFonts w:eastAsia="Calibri" w:cs="Arial"/>
          <w:b/>
          <w:i/>
          <w:noProof/>
        </w:rPr>
        <w:drawing>
          <wp:inline distT="0" distB="0" distL="0" distR="0" wp14:anchorId="39BB8996" wp14:editId="6A9A126F">
            <wp:extent cx="3070860" cy="3030240"/>
            <wp:effectExtent l="0" t="0" r="0" b="0"/>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stretch>
                      <a:fillRect/>
                    </a:stretch>
                  </pic:blipFill>
                  <pic:spPr>
                    <a:xfrm>
                      <a:off x="0" y="0"/>
                      <a:ext cx="3095108" cy="3054167"/>
                    </a:xfrm>
                    <a:prstGeom prst="rect">
                      <a:avLst/>
                    </a:prstGeom>
                  </pic:spPr>
                </pic:pic>
              </a:graphicData>
            </a:graphic>
          </wp:inline>
        </w:drawing>
      </w:r>
    </w:p>
    <w:p w14:paraId="0AAE6B31" w14:textId="77777777" w:rsidR="007638BA" w:rsidRPr="000E6835" w:rsidRDefault="002747A3" w:rsidP="00E5387D">
      <w:pPr>
        <w:pStyle w:val="Odstavecseseznamem"/>
        <w:numPr>
          <w:ilvl w:val="0"/>
          <w:numId w:val="10"/>
        </w:numPr>
        <w:autoSpaceDE w:val="0"/>
        <w:autoSpaceDN w:val="0"/>
        <w:spacing w:before="120"/>
        <w:ind w:left="426" w:hanging="426"/>
        <w:jc w:val="both"/>
        <w:rPr>
          <w:rFonts w:ascii="Arial" w:hAnsi="Arial" w:cs="Arial"/>
          <w:b/>
        </w:rPr>
      </w:pPr>
      <w:r w:rsidRPr="000E6835">
        <w:rPr>
          <w:rFonts w:ascii="Arial" w:hAnsi="Arial" w:cs="Arial"/>
          <w:b/>
          <w:i/>
        </w:rPr>
        <w:t>aktualizace lokality Z</w:t>
      </w:r>
      <w:r w:rsidR="00AE0037" w:rsidRPr="000E6835">
        <w:rPr>
          <w:rFonts w:ascii="Arial" w:hAnsi="Arial" w:cs="Arial"/>
          <w:b/>
          <w:i/>
        </w:rPr>
        <w:t xml:space="preserve"> </w:t>
      </w:r>
      <w:r w:rsidRPr="000E6835">
        <w:rPr>
          <w:rFonts w:ascii="Arial" w:hAnsi="Arial" w:cs="Arial"/>
          <w:b/>
          <w:i/>
        </w:rPr>
        <w:t xml:space="preserve">2 na základě zaregistrované studie </w:t>
      </w:r>
      <w:r w:rsidRPr="000E6835">
        <w:rPr>
          <w:rFonts w:ascii="Arial" w:hAnsi="Arial" w:cs="Arial"/>
          <w:b/>
        </w:rPr>
        <w:t xml:space="preserve">- </w:t>
      </w:r>
      <w:r w:rsidR="006747E7" w:rsidRPr="000E6835">
        <w:rPr>
          <w:rFonts w:ascii="Arial" w:hAnsi="Arial" w:cs="Arial"/>
        </w:rPr>
        <w:t xml:space="preserve">Změnou č. 1 došlo </w:t>
      </w:r>
      <w:r w:rsidRPr="000E6835">
        <w:rPr>
          <w:rFonts w:ascii="Arial" w:hAnsi="Arial" w:cs="Arial"/>
        </w:rPr>
        <w:t>na základě zaregistrované územní studie (ÚS Kostelec u HM lok. Z</w:t>
      </w:r>
      <w:r w:rsidR="00AE0037" w:rsidRPr="000E6835">
        <w:rPr>
          <w:rFonts w:ascii="Arial" w:hAnsi="Arial" w:cs="Arial"/>
        </w:rPr>
        <w:t xml:space="preserve"> </w:t>
      </w:r>
      <w:r w:rsidRPr="000E6835">
        <w:rPr>
          <w:rFonts w:ascii="Arial" w:hAnsi="Arial" w:cs="Arial"/>
        </w:rPr>
        <w:t>2 schválena</w:t>
      </w:r>
      <w:r w:rsidR="003A38B3" w:rsidRPr="000E6835">
        <w:rPr>
          <w:rFonts w:ascii="Arial" w:hAnsi="Arial" w:cs="Arial"/>
        </w:rPr>
        <w:t xml:space="preserve"> ZO</w:t>
      </w:r>
      <w:r w:rsidRPr="000E6835">
        <w:rPr>
          <w:rFonts w:ascii="Arial" w:hAnsi="Arial" w:cs="Arial"/>
        </w:rPr>
        <w:t xml:space="preserve"> 30. 1. 2019)</w:t>
      </w:r>
      <w:r w:rsidRPr="000E6835">
        <w:rPr>
          <w:rFonts w:ascii="Arial" w:hAnsi="Arial" w:cs="Arial"/>
          <w:b/>
        </w:rPr>
        <w:t xml:space="preserve"> </w:t>
      </w:r>
      <w:r w:rsidR="006747E7" w:rsidRPr="000E6835">
        <w:rPr>
          <w:rFonts w:ascii="Arial" w:hAnsi="Arial" w:cs="Arial"/>
        </w:rPr>
        <w:t>k</w:t>
      </w:r>
      <w:r w:rsidR="00687253" w:rsidRPr="000E6835">
        <w:rPr>
          <w:rFonts w:ascii="Arial" w:hAnsi="Arial" w:cs="Arial"/>
        </w:rPr>
        <w:t>e změně části zastavitelné plochy Z 2 vymezené v ÚP tak, že její část byla zahrnuta do ploch veřejných prostranství, neumožňující zástavbu, pod označením Z 2b (funkce ZV).</w:t>
      </w:r>
      <w:r w:rsidR="006747E7" w:rsidRPr="000E6835">
        <w:rPr>
          <w:rFonts w:ascii="Arial" w:hAnsi="Arial" w:cs="Arial"/>
        </w:rPr>
        <w:t xml:space="preserve"> Nově vymezená plocha </w:t>
      </w:r>
      <w:r w:rsidR="00646EFD" w:rsidRPr="000E6835">
        <w:rPr>
          <w:rFonts w:ascii="Arial" w:hAnsi="Arial" w:cs="Arial"/>
        </w:rPr>
        <w:t>Z 2b</w:t>
      </w:r>
      <w:r w:rsidR="006747E7" w:rsidRPr="000E6835">
        <w:rPr>
          <w:rFonts w:ascii="Arial" w:hAnsi="Arial" w:cs="Arial"/>
        </w:rPr>
        <w:t xml:space="preserve"> bude plnit funkci veřejného prostranství pro stávající plochu Z 2 dle § 7 </w:t>
      </w:r>
      <w:proofErr w:type="spellStart"/>
      <w:r w:rsidR="006747E7" w:rsidRPr="000E6835">
        <w:rPr>
          <w:rFonts w:ascii="Arial" w:hAnsi="Arial" w:cs="Arial"/>
        </w:rPr>
        <w:t>vyhl</w:t>
      </w:r>
      <w:proofErr w:type="spellEnd"/>
      <w:r w:rsidR="006747E7" w:rsidRPr="000E6835">
        <w:rPr>
          <w:rFonts w:ascii="Arial" w:hAnsi="Arial" w:cs="Arial"/>
        </w:rPr>
        <w:t xml:space="preserve">. </w:t>
      </w:r>
      <w:r w:rsidR="00646EFD" w:rsidRPr="000E6835">
        <w:rPr>
          <w:rFonts w:ascii="Arial" w:hAnsi="Arial" w:cs="Arial"/>
        </w:rPr>
        <w:t>č</w:t>
      </w:r>
      <w:r w:rsidR="006747E7" w:rsidRPr="000E6835">
        <w:rPr>
          <w:rFonts w:ascii="Arial" w:hAnsi="Arial" w:cs="Arial"/>
        </w:rPr>
        <w:t xml:space="preserve">. 501/2006 Sb., </w:t>
      </w:r>
      <w:r w:rsidR="006747E7" w:rsidRPr="000E6835">
        <w:rPr>
          <w:rFonts w:ascii="Arial" w:hAnsi="Arial" w:cs="Arial"/>
          <w:iCs/>
        </w:rPr>
        <w:t>o obecných</w:t>
      </w:r>
      <w:r w:rsidR="003B6863" w:rsidRPr="000E6835">
        <w:rPr>
          <w:rFonts w:ascii="Arial" w:hAnsi="Arial" w:cs="Arial"/>
          <w:iCs/>
        </w:rPr>
        <w:t xml:space="preserve"> požadavcích na využívání území, resp. její vymezení je ve veřejném zájmu. </w:t>
      </w:r>
      <w:r w:rsidR="00687253" w:rsidRPr="000E6835">
        <w:rPr>
          <w:rFonts w:ascii="Arial" w:hAnsi="Arial" w:cs="Arial"/>
          <w:iCs/>
        </w:rPr>
        <w:t>P</w:t>
      </w:r>
      <w:r w:rsidR="00CB7E60" w:rsidRPr="000E6835">
        <w:rPr>
          <w:rFonts w:ascii="Arial" w:hAnsi="Arial" w:cs="Arial"/>
          <w:iCs/>
        </w:rPr>
        <w:t xml:space="preserve">odél silnice III. třídy je navržena stezka pro pěší a cyklisty, zahrnutá mezi VPS. </w:t>
      </w:r>
      <w:r w:rsidR="007638BA" w:rsidRPr="000E6835">
        <w:rPr>
          <w:rFonts w:ascii="Arial" w:hAnsi="Arial" w:cs="Arial"/>
        </w:rPr>
        <w:t>Změnou č. 1 také došlo v souladu s pořízenou ÚS k vymezení Plochy dopravní infrastruktury – silniční Z 2a na zmenšené ploše venkovské</w:t>
      </w:r>
      <w:r w:rsidR="00CB7E60" w:rsidRPr="000E6835">
        <w:rPr>
          <w:rFonts w:ascii="Arial" w:hAnsi="Arial" w:cs="Arial"/>
        </w:rPr>
        <w:t>ho bydlení Z 2. Budoucí obslužná komunikace bude sloužit pro dopravní napojení zástavby v ploše Z 2</w:t>
      </w:r>
      <w:r w:rsidR="007638BA" w:rsidRPr="000E6835">
        <w:rPr>
          <w:rFonts w:ascii="Arial" w:hAnsi="Arial" w:cs="Arial"/>
        </w:rPr>
        <w:t>;</w:t>
      </w:r>
    </w:p>
    <w:p w14:paraId="6053003B" w14:textId="77777777" w:rsidR="006F183C" w:rsidRPr="000E6835" w:rsidRDefault="006F183C" w:rsidP="006F183C">
      <w:pPr>
        <w:pStyle w:val="Odstavecseseznamem"/>
        <w:autoSpaceDE w:val="0"/>
        <w:autoSpaceDN w:val="0"/>
        <w:spacing w:before="120"/>
        <w:ind w:left="426"/>
        <w:jc w:val="both"/>
        <w:rPr>
          <w:rFonts w:ascii="Arial" w:hAnsi="Arial" w:cs="Arial"/>
          <w:b/>
        </w:rPr>
      </w:pPr>
      <w:r w:rsidRPr="000E6835">
        <w:rPr>
          <w:rFonts w:ascii="Arial" w:hAnsi="Arial" w:cs="Arial"/>
          <w:b/>
          <w:noProof/>
        </w:rPr>
        <w:drawing>
          <wp:inline distT="0" distB="0" distL="0" distR="0" wp14:anchorId="33C22F73" wp14:editId="3BA323AC">
            <wp:extent cx="3824722" cy="2034540"/>
            <wp:effectExtent l="0" t="0" r="4445" b="381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stretch>
                      <a:fillRect/>
                    </a:stretch>
                  </pic:blipFill>
                  <pic:spPr>
                    <a:xfrm>
                      <a:off x="0" y="0"/>
                      <a:ext cx="3838199" cy="2041709"/>
                    </a:xfrm>
                    <a:prstGeom prst="rect">
                      <a:avLst/>
                    </a:prstGeom>
                  </pic:spPr>
                </pic:pic>
              </a:graphicData>
            </a:graphic>
          </wp:inline>
        </w:drawing>
      </w:r>
    </w:p>
    <w:p w14:paraId="6B3CB192" w14:textId="77777777" w:rsidR="003B6863" w:rsidRPr="000E6835" w:rsidRDefault="003B6863" w:rsidP="00E5387D">
      <w:pPr>
        <w:pStyle w:val="Odstavecseseznamem"/>
        <w:numPr>
          <w:ilvl w:val="0"/>
          <w:numId w:val="10"/>
        </w:numPr>
        <w:autoSpaceDE w:val="0"/>
        <w:autoSpaceDN w:val="0"/>
        <w:spacing w:before="120"/>
        <w:ind w:left="426" w:hanging="426"/>
        <w:jc w:val="both"/>
        <w:rPr>
          <w:rFonts w:ascii="Arial" w:hAnsi="Arial" w:cs="Arial"/>
          <w:b/>
          <w:i/>
          <w:sz w:val="28"/>
          <w:szCs w:val="28"/>
        </w:rPr>
      </w:pPr>
      <w:r w:rsidRPr="000E6835">
        <w:rPr>
          <w:rFonts w:ascii="Arial" w:hAnsi="Arial" w:cs="Arial"/>
          <w:b/>
          <w:i/>
        </w:rPr>
        <w:t>zpřesnění definice regulativů ÚP – za pořizovatele</w:t>
      </w:r>
      <w:r w:rsidRPr="000E6835">
        <w:rPr>
          <w:rFonts w:ascii="Arial" w:hAnsi="Arial" w:cs="Arial"/>
          <w:b/>
        </w:rPr>
        <w:t xml:space="preserve">  - </w:t>
      </w:r>
      <w:r w:rsidRPr="000E6835">
        <w:rPr>
          <w:rFonts w:ascii="Arial" w:hAnsi="Arial" w:cs="Arial"/>
        </w:rPr>
        <w:t xml:space="preserve">Změna ÚP prověří také urbanistické hodnoty a strukturu zástavby a pro území, kde to bude vhodné, stanoví konkrétně hodnoty území a úpravu doplňujících regulativů jako např. sklony střech, výšku min. a max. zástavby, umístění RD (tak, aby RD nevznikaly na konci zahrad a nenarušovaly přirozený přechod do volné krajiny, kterou tvoří zahrady). Dále zúžení paragrafu 18 odst. 5 stavebního zákona v ÚP bude odůvodněno jelikož to plyne nově z tohoto paragrafu </w:t>
      </w:r>
      <w:proofErr w:type="gramStart"/>
      <w:r w:rsidRPr="000E6835">
        <w:rPr>
          <w:rFonts w:ascii="Arial" w:hAnsi="Arial" w:cs="Arial"/>
        </w:rPr>
        <w:t>( vyloučení</w:t>
      </w:r>
      <w:proofErr w:type="gramEnd"/>
      <w:r w:rsidRPr="000E6835">
        <w:rPr>
          <w:rFonts w:ascii="Arial" w:hAnsi="Arial" w:cs="Arial"/>
        </w:rPr>
        <w:t xml:space="preserve"> staveb z důvodu veřejného zájmu ). Jedná se o reakci </w:t>
      </w:r>
      <w:r w:rsidRPr="000E6835">
        <w:rPr>
          <w:rFonts w:ascii="Arial" w:hAnsi="Arial" w:cs="Arial"/>
        </w:rPr>
        <w:lastRenderedPageBreak/>
        <w:t xml:space="preserve">na novelizaci stavebního zákona a nového přístupu k urbanistickým hodnotám, které musí být nově definovány </w:t>
      </w:r>
      <w:r w:rsidR="0014077A" w:rsidRPr="000E6835">
        <w:rPr>
          <w:rFonts w:ascii="Arial" w:hAnsi="Arial" w:cs="Arial"/>
        </w:rPr>
        <w:t>– Změnou č. 1 došlo k upřesnění podmínek prostorového uspořádání a ochrany krajinného rázu ve funkcích BV a RI</w:t>
      </w:r>
      <w:r w:rsidR="00E44850" w:rsidRPr="000E6835">
        <w:rPr>
          <w:rFonts w:ascii="Arial" w:hAnsi="Arial" w:cs="Arial"/>
        </w:rPr>
        <w:t xml:space="preserve"> za účelem ochrany urbanistické struktury a obrazu sídla</w:t>
      </w:r>
      <w:r w:rsidR="0014077A" w:rsidRPr="000E6835">
        <w:rPr>
          <w:rFonts w:ascii="Arial" w:hAnsi="Arial" w:cs="Arial"/>
        </w:rPr>
        <w:t xml:space="preserve">, do nepřípustného využití funkcí NL, NZ a </w:t>
      </w:r>
      <w:r w:rsidR="00E44850" w:rsidRPr="000E6835">
        <w:rPr>
          <w:rFonts w:ascii="Arial" w:hAnsi="Arial" w:cs="Arial"/>
        </w:rPr>
        <w:t>W</w:t>
      </w:r>
      <w:r w:rsidR="0014077A" w:rsidRPr="000E6835">
        <w:rPr>
          <w:rFonts w:ascii="Arial" w:hAnsi="Arial" w:cs="Arial"/>
        </w:rPr>
        <w:t xml:space="preserve"> byl doplněn výčet staveb, které by mohly znehodnotit krajinné zázemí obce</w:t>
      </w:r>
      <w:r w:rsidR="00E44850" w:rsidRPr="000E6835">
        <w:rPr>
          <w:rFonts w:ascii="Arial" w:hAnsi="Arial" w:cs="Arial"/>
        </w:rPr>
        <w:t xml:space="preserve"> a to z důvodu respektování veřejných zájmů za účelem zajištění ochrany krajiny včetně krajinného rázu a zajištění její prostupnosti</w:t>
      </w:r>
      <w:r w:rsidR="0014077A" w:rsidRPr="000E6835">
        <w:rPr>
          <w:rFonts w:ascii="Arial" w:hAnsi="Arial" w:cs="Arial"/>
        </w:rPr>
        <w:t>;</w:t>
      </w:r>
    </w:p>
    <w:p w14:paraId="12751B96" w14:textId="77777777" w:rsidR="007638BA" w:rsidRPr="000E6835" w:rsidRDefault="007638BA" w:rsidP="00096F10">
      <w:pPr>
        <w:pStyle w:val="Odstavecseseznamem"/>
        <w:numPr>
          <w:ilvl w:val="0"/>
          <w:numId w:val="10"/>
        </w:numPr>
        <w:autoSpaceDE w:val="0"/>
        <w:autoSpaceDN w:val="0"/>
        <w:spacing w:before="120"/>
        <w:ind w:left="426" w:hanging="426"/>
        <w:jc w:val="both"/>
        <w:rPr>
          <w:rFonts w:ascii="Arial" w:hAnsi="Arial" w:cs="Arial"/>
          <w:i/>
        </w:rPr>
      </w:pPr>
      <w:r w:rsidRPr="000E6835">
        <w:rPr>
          <w:rFonts w:ascii="Arial" w:hAnsi="Arial" w:cs="Arial"/>
          <w:b/>
          <w:i/>
        </w:rPr>
        <w:t>zapracovat stavební povolení na kanalizaci v Kostelci u Heřmanova Městce ze dne 10.</w:t>
      </w:r>
      <w:r w:rsidR="00FF46ED" w:rsidRPr="000E6835">
        <w:rPr>
          <w:rFonts w:ascii="Arial" w:hAnsi="Arial" w:cs="Arial"/>
          <w:b/>
          <w:i/>
        </w:rPr>
        <w:t xml:space="preserve"> </w:t>
      </w:r>
      <w:r w:rsidRPr="000E6835">
        <w:rPr>
          <w:rFonts w:ascii="Arial" w:hAnsi="Arial" w:cs="Arial"/>
          <w:b/>
          <w:i/>
        </w:rPr>
        <w:t>10.</w:t>
      </w:r>
      <w:r w:rsidR="00FF46ED" w:rsidRPr="000E6835">
        <w:rPr>
          <w:rFonts w:ascii="Arial" w:hAnsi="Arial" w:cs="Arial"/>
          <w:b/>
          <w:i/>
        </w:rPr>
        <w:t xml:space="preserve"> </w:t>
      </w:r>
      <w:r w:rsidRPr="000E6835">
        <w:rPr>
          <w:rFonts w:ascii="Arial" w:hAnsi="Arial" w:cs="Arial"/>
          <w:b/>
          <w:i/>
        </w:rPr>
        <w:t>2018 naby</w:t>
      </w:r>
      <w:r w:rsidR="00FF46ED" w:rsidRPr="000E6835">
        <w:rPr>
          <w:rFonts w:ascii="Arial" w:hAnsi="Arial" w:cs="Arial"/>
          <w:b/>
          <w:i/>
        </w:rPr>
        <w:t>lo právní moci dne 13. 11. 2018</w:t>
      </w:r>
      <w:r w:rsidRPr="000E6835">
        <w:rPr>
          <w:rFonts w:ascii="Arial" w:hAnsi="Arial" w:cs="Arial"/>
          <w:b/>
        </w:rPr>
        <w:t xml:space="preserve"> </w:t>
      </w:r>
      <w:r w:rsidR="00096F10" w:rsidRPr="000E6835">
        <w:rPr>
          <w:rFonts w:ascii="Arial" w:hAnsi="Arial" w:cs="Arial"/>
          <w:b/>
        </w:rPr>
        <w:t xml:space="preserve">– </w:t>
      </w:r>
      <w:r w:rsidR="00096F10" w:rsidRPr="000E6835">
        <w:rPr>
          <w:rFonts w:ascii="Arial" w:hAnsi="Arial" w:cs="Arial"/>
        </w:rPr>
        <w:t>Změnou č. 1 je stavebně povolená s</w:t>
      </w:r>
      <w:r w:rsidR="00ED3984" w:rsidRPr="000E6835">
        <w:rPr>
          <w:rFonts w:ascii="Arial" w:hAnsi="Arial" w:cs="Arial"/>
        </w:rPr>
        <w:t>plašková kanalizace z roku 2018, v současnosti ve výstavbě, převedena Změnou č. 1 do stavu</w:t>
      </w:r>
      <w:r w:rsidR="00096F10" w:rsidRPr="000E6835">
        <w:rPr>
          <w:rFonts w:ascii="Arial" w:hAnsi="Arial" w:cs="Arial"/>
        </w:rPr>
        <w:t>;</w:t>
      </w:r>
      <w:r w:rsidR="00096F10" w:rsidRPr="000E6835">
        <w:rPr>
          <w:rFonts w:ascii="Arial" w:hAnsi="Arial" w:cs="Arial"/>
          <w:i/>
        </w:rPr>
        <w:t xml:space="preserve"> </w:t>
      </w:r>
    </w:p>
    <w:p w14:paraId="31B0128C" w14:textId="77777777" w:rsidR="007638BA" w:rsidRPr="000E6835" w:rsidRDefault="00AE04B1" w:rsidP="00E5387D">
      <w:pPr>
        <w:pStyle w:val="Odstavecseseznamem"/>
        <w:numPr>
          <w:ilvl w:val="0"/>
          <w:numId w:val="10"/>
        </w:numPr>
        <w:autoSpaceDE w:val="0"/>
        <w:autoSpaceDN w:val="0"/>
        <w:spacing w:before="120"/>
        <w:ind w:left="426" w:hanging="426"/>
        <w:jc w:val="both"/>
        <w:rPr>
          <w:rFonts w:ascii="Arial" w:hAnsi="Arial" w:cs="Arial"/>
          <w:i/>
        </w:rPr>
      </w:pPr>
      <w:r w:rsidRPr="000E6835">
        <w:rPr>
          <w:rFonts w:ascii="Arial" w:hAnsi="Arial" w:cs="Arial"/>
          <w:b/>
          <w:i/>
        </w:rPr>
        <w:t>v neurbanizovaném území obce umožnit realizace protipovodňových opatření včetně poldrů</w:t>
      </w:r>
      <w:r w:rsidR="00096F10" w:rsidRPr="000E6835">
        <w:rPr>
          <w:rFonts w:ascii="Arial" w:hAnsi="Arial" w:cs="Arial"/>
        </w:rPr>
        <w:t xml:space="preserve"> – Změnou č. 1 je do nezastavěného a nezastavitelného území doplněno „přípustné využití – protipovodňová a protierozní opatření“</w:t>
      </w:r>
    </w:p>
    <w:p w14:paraId="4AC46285" w14:textId="77777777" w:rsidR="000E33D9" w:rsidRPr="000E6835" w:rsidRDefault="00AE04B1" w:rsidP="000E33D9">
      <w:pPr>
        <w:pStyle w:val="Odstavecseseznamem"/>
        <w:numPr>
          <w:ilvl w:val="0"/>
          <w:numId w:val="10"/>
        </w:numPr>
        <w:autoSpaceDE w:val="0"/>
        <w:autoSpaceDN w:val="0"/>
        <w:spacing w:before="120"/>
        <w:ind w:left="426" w:hanging="426"/>
        <w:jc w:val="both"/>
        <w:rPr>
          <w:rFonts w:ascii="Arial" w:hAnsi="Arial" w:cs="Arial"/>
          <w:i/>
          <w:sz w:val="22"/>
          <w:szCs w:val="22"/>
        </w:rPr>
      </w:pPr>
      <w:r w:rsidRPr="000E6835">
        <w:rPr>
          <w:rFonts w:ascii="Arial" w:hAnsi="Arial" w:cs="Arial"/>
          <w:b/>
          <w:i/>
          <w:sz w:val="22"/>
          <w:szCs w:val="22"/>
        </w:rPr>
        <w:t>rozšíření ÚP pro plochu bydlení místo neurbanizovaného území</w:t>
      </w:r>
      <w:r w:rsidR="000E33D9" w:rsidRPr="000E6835">
        <w:rPr>
          <w:rFonts w:ascii="Arial" w:hAnsi="Arial" w:cs="Arial"/>
          <w:b/>
          <w:i/>
          <w:sz w:val="22"/>
          <w:szCs w:val="22"/>
        </w:rPr>
        <w:t xml:space="preserve"> (</w:t>
      </w:r>
      <w:r w:rsidRPr="000E6835">
        <w:rPr>
          <w:rFonts w:ascii="Arial" w:hAnsi="Arial" w:cs="Arial"/>
          <w:i/>
          <w:sz w:val="22"/>
          <w:szCs w:val="22"/>
        </w:rPr>
        <w:t>zahrady</w:t>
      </w:r>
      <w:r w:rsidR="000E33D9" w:rsidRPr="000E6835">
        <w:rPr>
          <w:rFonts w:ascii="Arial" w:hAnsi="Arial" w:cs="Arial"/>
          <w:i/>
          <w:sz w:val="22"/>
          <w:szCs w:val="22"/>
        </w:rPr>
        <w:t>)</w:t>
      </w:r>
      <w:r w:rsidRPr="000E6835">
        <w:rPr>
          <w:rFonts w:ascii="Arial" w:hAnsi="Arial" w:cs="Arial"/>
          <w:i/>
          <w:sz w:val="22"/>
          <w:szCs w:val="22"/>
        </w:rPr>
        <w:t xml:space="preserve"> č.</w:t>
      </w:r>
      <w:r w:rsidR="000E33D9" w:rsidRPr="000E6835">
        <w:rPr>
          <w:rFonts w:ascii="Arial" w:hAnsi="Arial" w:cs="Arial"/>
          <w:i/>
          <w:sz w:val="22"/>
          <w:szCs w:val="22"/>
        </w:rPr>
        <w:t xml:space="preserve"> </w:t>
      </w:r>
      <w:proofErr w:type="spellStart"/>
      <w:r w:rsidR="000E33D9" w:rsidRPr="000E6835">
        <w:rPr>
          <w:rFonts w:ascii="Arial" w:hAnsi="Arial" w:cs="Arial"/>
          <w:i/>
          <w:sz w:val="22"/>
          <w:szCs w:val="22"/>
        </w:rPr>
        <w:t>parc</w:t>
      </w:r>
      <w:proofErr w:type="spellEnd"/>
      <w:r w:rsidR="000E33D9" w:rsidRPr="000E6835">
        <w:rPr>
          <w:rFonts w:ascii="Arial" w:hAnsi="Arial" w:cs="Arial"/>
          <w:i/>
          <w:sz w:val="22"/>
          <w:szCs w:val="22"/>
        </w:rPr>
        <w:t xml:space="preserve">. 624/1 k. </w:t>
      </w:r>
      <w:proofErr w:type="spellStart"/>
      <w:r w:rsidR="000E33D9" w:rsidRPr="000E6835">
        <w:rPr>
          <w:rFonts w:ascii="Arial" w:hAnsi="Arial" w:cs="Arial"/>
          <w:i/>
          <w:sz w:val="22"/>
          <w:szCs w:val="22"/>
        </w:rPr>
        <w:t>ú.</w:t>
      </w:r>
      <w:proofErr w:type="spellEnd"/>
      <w:r w:rsidR="000E33D9" w:rsidRPr="000E6835">
        <w:rPr>
          <w:rFonts w:ascii="Arial" w:hAnsi="Arial" w:cs="Arial"/>
          <w:i/>
          <w:sz w:val="22"/>
          <w:szCs w:val="22"/>
        </w:rPr>
        <w:t xml:space="preserve"> </w:t>
      </w:r>
      <w:r w:rsidRPr="000E6835">
        <w:rPr>
          <w:rFonts w:ascii="Arial" w:hAnsi="Arial" w:cs="Arial"/>
          <w:i/>
          <w:sz w:val="22"/>
          <w:szCs w:val="22"/>
        </w:rPr>
        <w:t>Kostelec u Heřmanova Městce dle přiloženého nákresu</w:t>
      </w:r>
      <w:r w:rsidR="000E33D9" w:rsidRPr="000E6835">
        <w:rPr>
          <w:rFonts w:ascii="Arial" w:hAnsi="Arial" w:cs="Arial"/>
          <w:i/>
          <w:sz w:val="22"/>
          <w:szCs w:val="22"/>
        </w:rPr>
        <w:t xml:space="preserve"> (</w:t>
      </w:r>
      <w:r w:rsidRPr="000E6835">
        <w:rPr>
          <w:rFonts w:ascii="Arial" w:hAnsi="Arial" w:cs="Arial"/>
          <w:i/>
          <w:sz w:val="22"/>
          <w:szCs w:val="22"/>
        </w:rPr>
        <w:t>níže</w:t>
      </w:r>
      <w:r w:rsidR="000E33D9" w:rsidRPr="000E6835">
        <w:rPr>
          <w:rFonts w:ascii="Arial" w:hAnsi="Arial" w:cs="Arial"/>
          <w:i/>
          <w:sz w:val="22"/>
          <w:szCs w:val="22"/>
        </w:rPr>
        <w:t>)</w:t>
      </w:r>
      <w:r w:rsidRPr="000E6835">
        <w:rPr>
          <w:rFonts w:ascii="Arial" w:hAnsi="Arial" w:cs="Arial"/>
          <w:i/>
          <w:sz w:val="22"/>
          <w:szCs w:val="22"/>
        </w:rPr>
        <w:t xml:space="preserve">. </w:t>
      </w:r>
      <w:r w:rsidR="000E33D9" w:rsidRPr="000E6835">
        <w:rPr>
          <w:rFonts w:ascii="Arial" w:hAnsi="Arial" w:cs="Arial"/>
          <w:i/>
          <w:sz w:val="22"/>
          <w:szCs w:val="22"/>
        </w:rPr>
        <w:t xml:space="preserve"> Žádost podal vlastník pozemku. Důvodem pořízení změny ÚP je vymezení nové zastavitelné plochy pro dva rodinné domy. Obsah územního plánu navrhujeme změnit tak, nová zastavitelná plocha pro dva rodinné domy byla vymezena rovnoběžně s jižní stranou pozemku, ve vzdálenosti 40 m (směrem k severu) – viz níže přiložený plánek. Sjezd na pozemek je ze stávající komunikace 1172, vyhotoven dle schválené projektové dokumentace. Sjezd by byl využíván pro oba rodinné domy.</w:t>
      </w:r>
    </w:p>
    <w:p w14:paraId="6B04641A" w14:textId="77777777" w:rsidR="00ED3984" w:rsidRPr="000E6835" w:rsidRDefault="00ED3984" w:rsidP="00AE04B1">
      <w:pPr>
        <w:autoSpaceDE w:val="0"/>
        <w:autoSpaceDN w:val="0"/>
        <w:ind w:left="426"/>
        <w:jc w:val="both"/>
        <w:rPr>
          <w:rFonts w:ascii="Arial" w:hAnsi="Arial" w:cs="Arial"/>
          <w:i/>
        </w:rPr>
      </w:pPr>
      <w:r w:rsidRPr="000E6835">
        <w:rPr>
          <w:rFonts w:ascii="Arial" w:hAnsi="Arial" w:cs="Arial"/>
        </w:rPr>
        <w:t>Požadovaný návrh vymezení plochy pro 2 RD nezapadá do urbanistické struktury obce. V ÚP je vymezeno dostatek zastavitelných ploch v urbanisticky vhodnějších lokalitách. Zastavitelná plocha pro uvedený záměr nebyla Změnou č.</w:t>
      </w:r>
      <w:r w:rsidR="00FF46ED" w:rsidRPr="000E6835">
        <w:rPr>
          <w:rFonts w:ascii="Arial" w:hAnsi="Arial" w:cs="Arial"/>
        </w:rPr>
        <w:t xml:space="preserve"> </w:t>
      </w:r>
      <w:r w:rsidRPr="000E6835">
        <w:rPr>
          <w:rFonts w:ascii="Arial" w:hAnsi="Arial" w:cs="Arial"/>
        </w:rPr>
        <w:t>1 vymezena. Projektant se ztotožňuje s názorem pořizovatele, který vyhovění žádosti o změnu ÚP nepodpořil: S</w:t>
      </w:r>
      <w:r w:rsidR="00AE04B1" w:rsidRPr="000E6835">
        <w:rPr>
          <w:rFonts w:ascii="Arial" w:hAnsi="Arial" w:cs="Arial"/>
        </w:rPr>
        <w:t>tanovisko pořizovatele dle §46 stavebního zákona:</w:t>
      </w:r>
      <w:r w:rsidR="00AE04B1" w:rsidRPr="000E6835">
        <w:rPr>
          <w:rFonts w:ascii="Arial" w:hAnsi="Arial" w:cs="Arial"/>
          <w:b/>
        </w:rPr>
        <w:t xml:space="preserve"> </w:t>
      </w:r>
      <w:r w:rsidR="00AE04B1" w:rsidRPr="000E6835">
        <w:rPr>
          <w:rFonts w:ascii="Arial" w:hAnsi="Arial" w:cs="Arial"/>
          <w:i/>
        </w:rPr>
        <w:t>Pozemek je na ploše NZ – plochy zemědělské a navazují na zastavěné území obce. Parcela nenáleží do I. a II. tř. ochrany zemědělského půdního fondu. Žádost by bylo možné podpořit za podmínky, že nová zastavitelná plocha bude kompenzována vypuštěním jiných ploch pro výstavbu RD, kterých je v obci dostatečné množství. Vypuštění jiných ploch pro zástavbu není navrženo a není ani prokázána nutná potřeba dalších zastavitelných ploch dle § 55 odst. 4 stavebního zákona. Vzniklá zástavba od vydání ÚP Kostelec u H. Městce nestačí na pokrytí všech požadavků této změny ÚP a je třeba přednostně dokončit již rozestavěné lokality pro výstavbu</w:t>
      </w:r>
      <w:r w:rsidRPr="000E6835">
        <w:rPr>
          <w:rFonts w:ascii="Arial" w:hAnsi="Arial" w:cs="Arial"/>
          <w:i/>
        </w:rPr>
        <w:t>.</w:t>
      </w:r>
    </w:p>
    <w:p w14:paraId="228126D8" w14:textId="77777777" w:rsidR="00AE04B1" w:rsidRPr="000E6835" w:rsidRDefault="00AE04B1" w:rsidP="00AE04B1">
      <w:pPr>
        <w:autoSpaceDE w:val="0"/>
        <w:autoSpaceDN w:val="0"/>
        <w:jc w:val="both"/>
        <w:rPr>
          <w:i/>
          <w:sz w:val="24"/>
          <w:szCs w:val="24"/>
        </w:rPr>
      </w:pPr>
    </w:p>
    <w:p w14:paraId="4FBBE770" w14:textId="77777777" w:rsidR="00AE04B1" w:rsidRPr="000E6835" w:rsidRDefault="00AE04B1" w:rsidP="00AE04B1">
      <w:pPr>
        <w:autoSpaceDE w:val="0"/>
        <w:autoSpaceDN w:val="0"/>
        <w:spacing w:before="120"/>
        <w:jc w:val="both"/>
        <w:rPr>
          <w:rFonts w:ascii="Arial" w:hAnsi="Arial" w:cs="Arial"/>
          <w:i/>
          <w:sz w:val="22"/>
          <w:szCs w:val="22"/>
        </w:rPr>
      </w:pPr>
    </w:p>
    <w:p w14:paraId="76AA8BA6"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F) Komplexní zdůvodnění přijatého řešení a vybrané varianty, včetně vyhodnocení předpokládaných důsledků tohoto řešení, zejména ve vztahu k rozboru udržitelného rozvoje území</w:t>
      </w:r>
    </w:p>
    <w:p w14:paraId="07BC68F4" w14:textId="77777777" w:rsidR="00027D19" w:rsidRPr="000E6835" w:rsidRDefault="00AC0C5E" w:rsidP="00027D19">
      <w:pPr>
        <w:pStyle w:val="Textpsmene"/>
        <w:numPr>
          <w:ilvl w:val="0"/>
          <w:numId w:val="0"/>
        </w:numPr>
        <w:spacing w:before="240"/>
        <w:ind w:firstLine="709"/>
      </w:pPr>
      <w:r w:rsidRPr="000E6835">
        <w:t xml:space="preserve">Předmětem řešení Změny č. </w:t>
      </w:r>
      <w:r w:rsidR="005D7385" w:rsidRPr="000E6835">
        <w:t>1</w:t>
      </w:r>
      <w:r w:rsidR="00783FAE" w:rsidRPr="000E6835">
        <w:t xml:space="preserve"> jsou zejména konkrétní požadavky na změny využití území a na regulativy stanovené v platném ÚP, popis řešení viz kap. E). Dále bylo nutno v rámci doplňujících průzkumů prověřit aktuální stav využi</w:t>
      </w:r>
      <w:r w:rsidR="00027D19" w:rsidRPr="000E6835">
        <w:t>tí území ve vztahu k platné ÚPD, Změnou č. 1 tak došlo</w:t>
      </w:r>
      <w:r w:rsidR="00027D19" w:rsidRPr="000E6835">
        <w:rPr>
          <w:rFonts w:cs="Arial"/>
        </w:rPr>
        <w:t xml:space="preserve"> k aktualizaci zastavěného území ke dni 18. 1. 2022, kdy do stabilizovaných venkovského bydlení byla převedena JZ část zastavitelné plochy Z1, JZ až severní část zastavitelné plochy Z4 a západní a východní část zastavitelné plochy Z</w:t>
      </w:r>
      <w:r w:rsidR="00AE0037" w:rsidRPr="000E6835">
        <w:rPr>
          <w:rFonts w:cs="Arial"/>
        </w:rPr>
        <w:t xml:space="preserve"> </w:t>
      </w:r>
      <w:r w:rsidR="00027D19" w:rsidRPr="000E6835">
        <w:rPr>
          <w:rFonts w:cs="Arial"/>
        </w:rPr>
        <w:t>5.</w:t>
      </w:r>
    </w:p>
    <w:p w14:paraId="6212FFAD" w14:textId="77777777" w:rsidR="00783FAE" w:rsidRPr="000E6835" w:rsidRDefault="00027D19" w:rsidP="00783FAE">
      <w:pPr>
        <w:pStyle w:val="Textpsmene"/>
        <w:numPr>
          <w:ilvl w:val="0"/>
          <w:numId w:val="0"/>
        </w:numPr>
        <w:spacing w:before="240"/>
        <w:ind w:firstLine="709"/>
      </w:pPr>
      <w:r w:rsidRPr="000E6835">
        <w:t>Z</w:t>
      </w:r>
      <w:r w:rsidR="005D7385" w:rsidRPr="000E6835">
        <w:t> nadřazených dokumentací</w:t>
      </w:r>
      <w:r w:rsidR="00C63AD8" w:rsidRPr="000E6835">
        <w:t xml:space="preserve"> (PÚR, ZÚR) </w:t>
      </w:r>
      <w:r w:rsidR="005D7385" w:rsidRPr="000E6835">
        <w:t>vyplývá</w:t>
      </w:r>
      <w:r w:rsidR="00783FAE" w:rsidRPr="000E6835">
        <w:t xml:space="preserve"> pro řešení Změny</w:t>
      </w:r>
      <w:r w:rsidR="00AC0C5E" w:rsidRPr="000E6835">
        <w:t xml:space="preserve"> </w:t>
      </w:r>
      <w:r w:rsidR="005D7385" w:rsidRPr="000E6835">
        <w:t>č. 1 požadavek vymezení koridoru</w:t>
      </w:r>
      <w:r w:rsidR="007418D9" w:rsidRPr="000E6835">
        <w:t xml:space="preserve"> produktovodu PR01 včetně příslušné VPS. Na základě aktualizací ZÚR bylo </w:t>
      </w:r>
      <w:r w:rsidR="00707DE3" w:rsidRPr="000E6835">
        <w:t>doplněno</w:t>
      </w:r>
      <w:r w:rsidR="007418D9" w:rsidRPr="000E6835">
        <w:t xml:space="preserve"> vyhodnocení souladu ÚP s požadavky vyplývajícími z polohy obce v rámci vymezených krajin - </w:t>
      </w:r>
      <w:r w:rsidR="001A5139" w:rsidRPr="000E6835">
        <w:t xml:space="preserve">lesní, </w:t>
      </w:r>
      <w:proofErr w:type="spellStart"/>
      <w:r w:rsidR="001A5139" w:rsidRPr="000E6835">
        <w:t>lesozemědě</w:t>
      </w:r>
      <w:r w:rsidR="00C63AD8" w:rsidRPr="000E6835">
        <w:t>lsk</w:t>
      </w:r>
      <w:r w:rsidR="007418D9" w:rsidRPr="000E6835">
        <w:t>é</w:t>
      </w:r>
      <w:proofErr w:type="spellEnd"/>
      <w:r w:rsidR="00C63AD8" w:rsidRPr="000E6835">
        <w:t xml:space="preserve"> a krajin</w:t>
      </w:r>
      <w:r w:rsidR="007418D9" w:rsidRPr="000E6835">
        <w:t>y č.</w:t>
      </w:r>
      <w:r w:rsidR="00C63AD8" w:rsidRPr="000E6835">
        <w:t xml:space="preserve"> 13- Železné hory (ZÚR).</w:t>
      </w:r>
    </w:p>
    <w:p w14:paraId="0DE7820B" w14:textId="77777777" w:rsidR="000E33D9" w:rsidRPr="000E6835" w:rsidRDefault="003C2EE8" w:rsidP="00783FAE">
      <w:pPr>
        <w:spacing w:before="240"/>
        <w:ind w:firstLine="709"/>
        <w:jc w:val="both"/>
        <w:rPr>
          <w:rFonts w:ascii="Arial" w:hAnsi="Arial" w:cs="Arial"/>
        </w:rPr>
      </w:pPr>
      <w:r w:rsidRPr="000E6835">
        <w:rPr>
          <w:rFonts w:ascii="Arial" w:hAnsi="Arial" w:cs="Arial"/>
        </w:rPr>
        <w:t xml:space="preserve">Všechny prvky řešení Změny č. </w:t>
      </w:r>
      <w:r w:rsidR="001A5139" w:rsidRPr="000E6835">
        <w:rPr>
          <w:rFonts w:ascii="Arial" w:hAnsi="Arial" w:cs="Arial"/>
        </w:rPr>
        <w:t>1</w:t>
      </w:r>
      <w:r w:rsidR="00783FAE" w:rsidRPr="000E6835">
        <w:rPr>
          <w:rFonts w:ascii="Arial" w:hAnsi="Arial" w:cs="Arial"/>
        </w:rPr>
        <w:t xml:space="preserve"> jsou </w:t>
      </w:r>
      <w:r w:rsidR="00783FAE" w:rsidRPr="000E6835">
        <w:rPr>
          <w:rFonts w:ascii="Arial" w:hAnsi="Arial" w:cs="Arial"/>
          <w:u w:val="single"/>
        </w:rPr>
        <w:t>v souladu s urbanistickou koncepcí stanovenou v ÚP</w:t>
      </w:r>
      <w:r w:rsidR="00783FAE" w:rsidRPr="000E6835">
        <w:rPr>
          <w:rFonts w:ascii="Arial" w:hAnsi="Arial" w:cs="Arial"/>
        </w:rPr>
        <w:t>, v </w:t>
      </w:r>
      <w:r w:rsidR="00783FAE" w:rsidRPr="000E6835">
        <w:rPr>
          <w:rFonts w:ascii="Arial" w:hAnsi="Arial" w:cs="Arial"/>
          <w:u w:val="single"/>
        </w:rPr>
        <w:t>urbanistické struktuře</w:t>
      </w:r>
      <w:r w:rsidR="00783FAE" w:rsidRPr="000E6835">
        <w:rPr>
          <w:rFonts w:ascii="Arial" w:hAnsi="Arial" w:cs="Arial"/>
        </w:rPr>
        <w:t xml:space="preserve"> nedochází k výrazným změnám, jde pouze o její drobná doplnění, odpovídající stanovené základní koncepci roz</w:t>
      </w:r>
      <w:r w:rsidR="001A5139" w:rsidRPr="000E6835">
        <w:rPr>
          <w:rFonts w:ascii="Arial" w:hAnsi="Arial" w:cs="Arial"/>
        </w:rPr>
        <w:t>voje obce</w:t>
      </w:r>
      <w:r w:rsidR="00783FAE" w:rsidRPr="000E6835">
        <w:rPr>
          <w:rFonts w:ascii="Arial" w:hAnsi="Arial" w:cs="Arial"/>
        </w:rPr>
        <w:t xml:space="preserve">. </w:t>
      </w:r>
    </w:p>
    <w:p w14:paraId="05748C95" w14:textId="77777777" w:rsidR="001A5139" w:rsidRPr="000E6835" w:rsidRDefault="00783FAE" w:rsidP="00783FAE">
      <w:pPr>
        <w:spacing w:before="120"/>
        <w:ind w:firstLine="709"/>
        <w:jc w:val="both"/>
        <w:rPr>
          <w:rFonts w:ascii="Arial" w:hAnsi="Arial" w:cs="Arial"/>
        </w:rPr>
      </w:pPr>
      <w:r w:rsidRPr="000E6835">
        <w:rPr>
          <w:rFonts w:ascii="Arial" w:hAnsi="Arial" w:cs="Arial"/>
        </w:rPr>
        <w:lastRenderedPageBreak/>
        <w:t xml:space="preserve">Koncepce </w:t>
      </w:r>
      <w:r w:rsidRPr="000E6835">
        <w:rPr>
          <w:rFonts w:ascii="Arial" w:hAnsi="Arial" w:cs="Arial"/>
          <w:u w:val="single"/>
        </w:rPr>
        <w:t>dopravní infrastruktury</w:t>
      </w:r>
      <w:r w:rsidR="003C2EE8" w:rsidRPr="000E6835">
        <w:rPr>
          <w:rFonts w:ascii="Arial" w:hAnsi="Arial" w:cs="Arial"/>
        </w:rPr>
        <w:t xml:space="preserve"> se Změnou č. </w:t>
      </w:r>
      <w:r w:rsidR="001A5139" w:rsidRPr="000E6835">
        <w:rPr>
          <w:rFonts w:ascii="Arial" w:hAnsi="Arial" w:cs="Arial"/>
        </w:rPr>
        <w:t xml:space="preserve">1 </w:t>
      </w:r>
      <w:r w:rsidR="007418D9" w:rsidRPr="000E6835">
        <w:rPr>
          <w:rFonts w:ascii="Arial" w:hAnsi="Arial" w:cs="Arial"/>
        </w:rPr>
        <w:t xml:space="preserve">významněji </w:t>
      </w:r>
      <w:r w:rsidR="001A5139" w:rsidRPr="000E6835">
        <w:rPr>
          <w:rFonts w:ascii="Arial" w:hAnsi="Arial" w:cs="Arial"/>
        </w:rPr>
        <w:t xml:space="preserve">nemění, Změnou č. 1 </w:t>
      </w:r>
      <w:r w:rsidR="007418D9" w:rsidRPr="000E6835">
        <w:rPr>
          <w:rFonts w:ascii="Arial" w:hAnsi="Arial" w:cs="Arial"/>
        </w:rPr>
        <w:t xml:space="preserve">došlo k vymezení dvou návrhových ploch dopravy za účelem zajištění odpovídajících parametrů dopravní obsluhy pro zastavitelné plochy bydlení. Podrobněji viz kap. E). Na základě doplňujících průzkumů a rozborů bylo </w:t>
      </w:r>
      <w:r w:rsidR="00107451" w:rsidRPr="000E6835">
        <w:rPr>
          <w:rFonts w:ascii="Arial" w:hAnsi="Arial" w:cs="Arial"/>
        </w:rPr>
        <w:t>Změnou č. 1 definováno hlavní</w:t>
      </w:r>
      <w:r w:rsidR="007418D9" w:rsidRPr="000E6835">
        <w:rPr>
          <w:rFonts w:ascii="Arial" w:hAnsi="Arial" w:cs="Arial"/>
        </w:rPr>
        <w:t>,</w:t>
      </w:r>
      <w:r w:rsidR="00107451" w:rsidRPr="000E6835">
        <w:rPr>
          <w:rFonts w:ascii="Arial" w:hAnsi="Arial" w:cs="Arial"/>
        </w:rPr>
        <w:t xml:space="preserve"> přípustné</w:t>
      </w:r>
      <w:r w:rsidR="007418D9" w:rsidRPr="000E6835">
        <w:rPr>
          <w:rFonts w:ascii="Arial" w:hAnsi="Arial" w:cs="Arial"/>
        </w:rPr>
        <w:t>,</w:t>
      </w:r>
      <w:r w:rsidR="00107451" w:rsidRPr="000E6835">
        <w:rPr>
          <w:rFonts w:ascii="Arial" w:hAnsi="Arial" w:cs="Arial"/>
        </w:rPr>
        <w:t xml:space="preserve"> podmíněně přípustné </w:t>
      </w:r>
      <w:r w:rsidR="007418D9" w:rsidRPr="000E6835">
        <w:rPr>
          <w:rFonts w:ascii="Arial" w:hAnsi="Arial" w:cs="Arial"/>
        </w:rPr>
        <w:t xml:space="preserve">a nepřípustné </w:t>
      </w:r>
      <w:r w:rsidR="00107451" w:rsidRPr="000E6835">
        <w:rPr>
          <w:rFonts w:ascii="Arial" w:hAnsi="Arial" w:cs="Arial"/>
        </w:rPr>
        <w:t xml:space="preserve">využití ploch silniční a železniční dopravy ve výroku ÚP, které </w:t>
      </w:r>
      <w:r w:rsidR="0019526D" w:rsidRPr="000E6835">
        <w:rPr>
          <w:rFonts w:ascii="Arial" w:hAnsi="Arial" w:cs="Arial"/>
        </w:rPr>
        <w:t xml:space="preserve">v ÚP </w:t>
      </w:r>
      <w:r w:rsidR="00107451" w:rsidRPr="000E6835">
        <w:rPr>
          <w:rFonts w:ascii="Arial" w:hAnsi="Arial" w:cs="Arial"/>
        </w:rPr>
        <w:t>chybělo.</w:t>
      </w:r>
    </w:p>
    <w:p w14:paraId="6341E686" w14:textId="77777777" w:rsidR="007418D9" w:rsidRPr="000E6835" w:rsidRDefault="00D32F16" w:rsidP="00783FAE">
      <w:pPr>
        <w:spacing w:before="120"/>
        <w:ind w:firstLine="709"/>
        <w:jc w:val="both"/>
        <w:rPr>
          <w:rFonts w:ascii="Arial" w:hAnsi="Arial" w:cs="Arial"/>
        </w:rPr>
      </w:pPr>
      <w:r w:rsidRPr="000E6835">
        <w:rPr>
          <w:rFonts w:ascii="Arial" w:hAnsi="Arial" w:cs="Arial"/>
        </w:rPr>
        <w:t>V k</w:t>
      </w:r>
      <w:r w:rsidR="00707DE3" w:rsidRPr="000E6835">
        <w:rPr>
          <w:rFonts w:ascii="Arial" w:hAnsi="Arial" w:cs="Arial"/>
        </w:rPr>
        <w:t>oncepc</w:t>
      </w:r>
      <w:r w:rsidRPr="000E6835">
        <w:rPr>
          <w:rFonts w:ascii="Arial" w:hAnsi="Arial" w:cs="Arial"/>
        </w:rPr>
        <w:t>i</w:t>
      </w:r>
      <w:r w:rsidR="00707DE3" w:rsidRPr="000E6835">
        <w:rPr>
          <w:rFonts w:ascii="Arial" w:hAnsi="Arial" w:cs="Arial"/>
        </w:rPr>
        <w:t xml:space="preserve"> </w:t>
      </w:r>
      <w:r w:rsidR="00707DE3" w:rsidRPr="000E6835">
        <w:rPr>
          <w:rFonts w:ascii="Arial" w:hAnsi="Arial" w:cs="Arial"/>
          <w:u w:val="single"/>
        </w:rPr>
        <w:t>technické infrastruktury</w:t>
      </w:r>
      <w:r w:rsidR="00707DE3" w:rsidRPr="000E6835">
        <w:rPr>
          <w:rFonts w:ascii="Arial" w:hAnsi="Arial" w:cs="Arial"/>
        </w:rPr>
        <w:t xml:space="preserve"> </w:t>
      </w:r>
      <w:r w:rsidRPr="000E6835">
        <w:rPr>
          <w:rFonts w:ascii="Arial" w:hAnsi="Arial" w:cs="Arial"/>
        </w:rPr>
        <w:t>dochází k převedení navrženého kanalizačního systému do stavu, neboť v současnosti probíhá jeho realizace. Na základě zjištění, že ÚP není v souladu s nadřazenou ÚPD ve vymezení koridoru produktovodu (označení PR01 v ZÚR), je Změnou č. 1 vymezen koridor technické infrastruktury CT1</w:t>
      </w:r>
      <w:r w:rsidR="00FF46ED" w:rsidRPr="000E6835">
        <w:rPr>
          <w:rFonts w:ascii="Arial" w:hAnsi="Arial" w:cs="Arial"/>
        </w:rPr>
        <w:t>-PR01</w:t>
      </w:r>
      <w:r w:rsidRPr="000E6835">
        <w:rPr>
          <w:rFonts w:ascii="Arial" w:hAnsi="Arial" w:cs="Arial"/>
        </w:rPr>
        <w:t xml:space="preserve"> včetně stanovení podmínek pro jeho využití v textové části.</w:t>
      </w:r>
    </w:p>
    <w:p w14:paraId="72359DEF" w14:textId="77777777" w:rsidR="00D32F16" w:rsidRPr="000E6835" w:rsidRDefault="00D32F16" w:rsidP="00783FAE">
      <w:pPr>
        <w:spacing w:before="120"/>
        <w:ind w:firstLine="709"/>
        <w:jc w:val="both"/>
        <w:rPr>
          <w:rFonts w:ascii="Arial" w:hAnsi="Arial" w:cs="Arial"/>
        </w:rPr>
      </w:pPr>
      <w:r w:rsidRPr="000E6835">
        <w:rPr>
          <w:rFonts w:ascii="Arial" w:hAnsi="Arial" w:cs="Arial"/>
        </w:rPr>
        <w:t xml:space="preserve">Dále Změnou č. 1 dochází k vypuštění výkresů veřejné </w:t>
      </w:r>
      <w:r w:rsidR="00FF46ED" w:rsidRPr="000E6835">
        <w:rPr>
          <w:rFonts w:ascii="Arial" w:hAnsi="Arial" w:cs="Arial"/>
        </w:rPr>
        <w:t>infrastruktury</w:t>
      </w:r>
      <w:r w:rsidRPr="000E6835">
        <w:rPr>
          <w:rFonts w:ascii="Arial" w:hAnsi="Arial" w:cs="Arial"/>
        </w:rPr>
        <w:t>. Bylo ověřeno, že zákres sítí TI v těchto výkresech, které byly součástí výrokové části</w:t>
      </w:r>
      <w:r w:rsidR="00874E1E" w:rsidRPr="000E6835">
        <w:rPr>
          <w:rFonts w:ascii="Arial" w:hAnsi="Arial" w:cs="Arial"/>
        </w:rPr>
        <w:t>,</w:t>
      </w:r>
      <w:r w:rsidRPr="000E6835">
        <w:rPr>
          <w:rFonts w:ascii="Arial" w:hAnsi="Arial" w:cs="Arial"/>
        </w:rPr>
        <w:t xml:space="preserve"> již není aktuální. Navržená kanalizace se navíc převádí do stavu. Kromě navržené kanalizace neobsahovaly tyto výkresy významnější koncepční návrhy. </w:t>
      </w:r>
      <w:r w:rsidR="00874E1E" w:rsidRPr="000E6835">
        <w:rPr>
          <w:rFonts w:ascii="Arial" w:hAnsi="Arial" w:cs="Arial"/>
        </w:rPr>
        <w:t>Realizace sítí TI spočívající zejména v jejich rozšiřování do zastavitelných ploch je umožněna v rámci podmínek využití všech funkčních ploch, plochy dopravní infrastruktury jsou pak zobrazeny v hlavním výkrese, veškeré sítě TI jsou pak v aktuální podobě zobrazeny v Koordinačním výkresu na základě předaných ÚAP</w:t>
      </w:r>
      <w:r w:rsidR="0093791B" w:rsidRPr="000E6835">
        <w:rPr>
          <w:rFonts w:ascii="Arial" w:hAnsi="Arial" w:cs="Arial"/>
        </w:rPr>
        <w:t>, navržený vodovod a malý vodojem v Tasovicích se Změnou č. 1 přenáší do Hlavního výkresu</w:t>
      </w:r>
      <w:r w:rsidR="00874E1E" w:rsidRPr="000E6835">
        <w:rPr>
          <w:rFonts w:ascii="Arial" w:hAnsi="Arial" w:cs="Arial"/>
        </w:rPr>
        <w:t>. Jedná se o následující výkresy:</w:t>
      </w:r>
    </w:p>
    <w:p w14:paraId="0DF8D250" w14:textId="77777777" w:rsidR="00874E1E" w:rsidRPr="000E6835" w:rsidRDefault="001F641B" w:rsidP="00874E1E">
      <w:pPr>
        <w:pStyle w:val="Nadpis9"/>
        <w:tabs>
          <w:tab w:val="left" w:pos="993"/>
          <w:tab w:val="left" w:pos="1560"/>
          <w:tab w:val="left" w:pos="5670"/>
          <w:tab w:val="left" w:pos="7371"/>
          <w:tab w:val="left" w:pos="9639"/>
        </w:tabs>
        <w:spacing w:line="240" w:lineRule="auto"/>
        <w:ind w:left="2552" w:hanging="2126"/>
        <w:rPr>
          <w:rFonts w:cs="Arial"/>
          <w:snapToGrid/>
          <w:u w:val="none"/>
        </w:rPr>
      </w:pPr>
      <w:r w:rsidRPr="000E6835">
        <w:rPr>
          <w:rFonts w:cs="Arial"/>
          <w:snapToGrid/>
          <w:u w:val="none"/>
        </w:rPr>
        <w:t xml:space="preserve">          </w:t>
      </w:r>
      <w:r w:rsidR="00874E1E" w:rsidRPr="000E6835">
        <w:rPr>
          <w:rFonts w:cs="Arial"/>
          <w:snapToGrid/>
          <w:u w:val="none"/>
        </w:rPr>
        <w:t>B.4.</w:t>
      </w:r>
      <w:r w:rsidR="00874E1E" w:rsidRPr="000E6835">
        <w:rPr>
          <w:rFonts w:cs="Arial"/>
          <w:snapToGrid/>
          <w:u w:val="none"/>
        </w:rPr>
        <w:tab/>
        <w:t>Koncepce veřejné infrastruktury</w:t>
      </w:r>
      <w:r w:rsidR="00874E1E" w:rsidRPr="000E6835">
        <w:rPr>
          <w:rFonts w:cs="Arial"/>
          <w:u w:val="none"/>
        </w:rPr>
        <w:tab/>
      </w:r>
      <w:r w:rsidR="00874E1E" w:rsidRPr="000E6835">
        <w:rPr>
          <w:rFonts w:cs="Arial"/>
          <w:u w:val="none"/>
        </w:rPr>
        <w:tab/>
        <w:t xml:space="preserve"> </w:t>
      </w:r>
      <w:r w:rsidR="00874E1E" w:rsidRPr="000E6835">
        <w:rPr>
          <w:rFonts w:cs="Arial"/>
          <w:snapToGrid/>
          <w:u w:val="none"/>
        </w:rPr>
        <w:t>výkresů</w:t>
      </w:r>
      <w:r w:rsidR="00874E1E" w:rsidRPr="000E6835">
        <w:rPr>
          <w:rFonts w:cs="Arial"/>
          <w:snapToGrid/>
          <w:u w:val="none"/>
        </w:rPr>
        <w:tab/>
      </w:r>
      <w:r w:rsidR="00874E1E" w:rsidRPr="000E6835">
        <w:rPr>
          <w:rFonts w:cs="Arial"/>
          <w:snapToGrid/>
          <w:u w:val="none"/>
        </w:rPr>
        <w:tab/>
      </w:r>
    </w:p>
    <w:p w14:paraId="1DA8FD8A" w14:textId="77777777" w:rsidR="00874E1E" w:rsidRPr="000E6835" w:rsidRDefault="00874E1E" w:rsidP="00874E1E">
      <w:pPr>
        <w:pStyle w:val="Nadpis9"/>
        <w:tabs>
          <w:tab w:val="left" w:pos="993"/>
          <w:tab w:val="left" w:pos="1701"/>
          <w:tab w:val="left" w:pos="5954"/>
        </w:tabs>
        <w:spacing w:line="240" w:lineRule="auto"/>
        <w:ind w:left="3402" w:hanging="2409"/>
        <w:rPr>
          <w:rFonts w:cs="Arial"/>
          <w:snapToGrid/>
          <w:u w:val="none"/>
        </w:rPr>
      </w:pPr>
      <w:r w:rsidRPr="000E6835">
        <w:rPr>
          <w:rFonts w:cs="Arial"/>
          <w:snapToGrid/>
          <w:u w:val="none"/>
        </w:rPr>
        <w:t>B.4.1</w:t>
      </w:r>
      <w:r w:rsidRPr="000E6835">
        <w:rPr>
          <w:rFonts w:cs="Arial"/>
          <w:snapToGrid/>
          <w:u w:val="none"/>
        </w:rPr>
        <w:tab/>
        <w:t xml:space="preserve">Dopravní infrastruktura </w:t>
      </w:r>
      <w:r w:rsidRPr="000E6835">
        <w:rPr>
          <w:rFonts w:cs="Arial"/>
          <w:snapToGrid/>
          <w:u w:val="none"/>
        </w:rPr>
        <w:tab/>
      </w:r>
    </w:p>
    <w:p w14:paraId="77134CA1" w14:textId="77777777" w:rsidR="00874E1E" w:rsidRPr="000E6835" w:rsidRDefault="00874E1E" w:rsidP="00874E1E">
      <w:pPr>
        <w:tabs>
          <w:tab w:val="left" w:pos="1701"/>
          <w:tab w:val="left" w:pos="5954"/>
          <w:tab w:val="left" w:pos="7371"/>
        </w:tabs>
        <w:ind w:left="3402" w:hanging="2409"/>
        <w:jc w:val="both"/>
        <w:rPr>
          <w:rFonts w:ascii="Arial" w:hAnsi="Arial" w:cs="Arial"/>
        </w:rPr>
      </w:pPr>
      <w:r w:rsidRPr="000E6835">
        <w:rPr>
          <w:rFonts w:ascii="Arial" w:hAnsi="Arial" w:cs="Arial"/>
        </w:rPr>
        <w:t>B.4.2</w:t>
      </w:r>
      <w:r w:rsidRPr="000E6835">
        <w:rPr>
          <w:rFonts w:ascii="Arial" w:hAnsi="Arial" w:cs="Arial"/>
        </w:rPr>
        <w:tab/>
        <w:t xml:space="preserve">Technická infrastruktura </w:t>
      </w:r>
      <w:r w:rsidRPr="000E6835">
        <w:rPr>
          <w:rFonts w:ascii="Arial" w:hAnsi="Arial" w:cs="Arial"/>
        </w:rPr>
        <w:tab/>
      </w:r>
    </w:p>
    <w:p w14:paraId="3A6FB0DA" w14:textId="77777777" w:rsidR="00874E1E" w:rsidRPr="000E6835" w:rsidRDefault="00874E1E" w:rsidP="00874E1E">
      <w:pPr>
        <w:pStyle w:val="Nadpis9"/>
        <w:tabs>
          <w:tab w:val="left" w:pos="1560"/>
          <w:tab w:val="left" w:pos="1985"/>
          <w:tab w:val="left" w:pos="4536"/>
          <w:tab w:val="left" w:pos="5670"/>
          <w:tab w:val="left" w:pos="9639"/>
        </w:tabs>
        <w:spacing w:line="240" w:lineRule="auto"/>
        <w:ind w:left="3686" w:right="-488" w:hanging="1985"/>
        <w:rPr>
          <w:rFonts w:cs="Arial"/>
          <w:snapToGrid/>
          <w:u w:val="none"/>
        </w:rPr>
      </w:pPr>
      <w:r w:rsidRPr="000E6835">
        <w:rPr>
          <w:rFonts w:cs="Arial"/>
          <w:snapToGrid/>
          <w:u w:val="none"/>
        </w:rPr>
        <w:t>-</w:t>
      </w:r>
      <w:r w:rsidRPr="000E6835">
        <w:rPr>
          <w:rFonts w:cs="Arial"/>
          <w:snapToGrid/>
          <w:u w:val="none"/>
        </w:rPr>
        <w:tab/>
        <w:t xml:space="preserve">vodní hospodářství </w:t>
      </w:r>
      <w:r w:rsidRPr="000E6835">
        <w:rPr>
          <w:rFonts w:cs="Arial"/>
          <w:snapToGrid/>
          <w:u w:val="none"/>
        </w:rPr>
        <w:tab/>
      </w:r>
      <w:r w:rsidRPr="000E6835">
        <w:rPr>
          <w:rFonts w:cs="Arial"/>
          <w:snapToGrid/>
          <w:u w:val="none"/>
        </w:rPr>
        <w:tab/>
      </w:r>
    </w:p>
    <w:p w14:paraId="69E0787B" w14:textId="77777777" w:rsidR="00874E1E" w:rsidRPr="000E6835" w:rsidRDefault="00874E1E" w:rsidP="00874E1E">
      <w:pPr>
        <w:pStyle w:val="Nadpis9"/>
        <w:tabs>
          <w:tab w:val="left" w:pos="1560"/>
          <w:tab w:val="left" w:pos="1985"/>
          <w:tab w:val="left" w:pos="4536"/>
          <w:tab w:val="left" w:pos="5670"/>
          <w:tab w:val="left" w:pos="9639"/>
        </w:tabs>
        <w:spacing w:line="240" w:lineRule="auto"/>
        <w:ind w:left="3686" w:right="-488" w:hanging="1985"/>
        <w:rPr>
          <w:rFonts w:cs="Arial"/>
          <w:snapToGrid/>
          <w:u w:val="none"/>
        </w:rPr>
      </w:pPr>
      <w:r w:rsidRPr="000E6835">
        <w:rPr>
          <w:rFonts w:cs="Arial"/>
          <w:snapToGrid/>
          <w:u w:val="none"/>
        </w:rPr>
        <w:t>-</w:t>
      </w:r>
      <w:r w:rsidRPr="000E6835">
        <w:rPr>
          <w:rFonts w:cs="Arial"/>
          <w:snapToGrid/>
          <w:u w:val="none"/>
        </w:rPr>
        <w:tab/>
        <w:t>zásobování plynem a el. Energií</w:t>
      </w:r>
      <w:r w:rsidRPr="000E6835">
        <w:rPr>
          <w:rFonts w:cs="Arial"/>
          <w:snapToGrid/>
          <w:u w:val="none"/>
        </w:rPr>
        <w:tab/>
      </w:r>
    </w:p>
    <w:p w14:paraId="637AE5FE" w14:textId="77777777" w:rsidR="00874E1E" w:rsidRPr="000E6835" w:rsidRDefault="00874E1E" w:rsidP="00874E1E">
      <w:pPr>
        <w:pStyle w:val="Nadpis1"/>
        <w:tabs>
          <w:tab w:val="left" w:pos="1560"/>
          <w:tab w:val="left" w:pos="1985"/>
          <w:tab w:val="left" w:pos="4536"/>
          <w:tab w:val="left" w:pos="5670"/>
          <w:tab w:val="left" w:pos="9639"/>
        </w:tabs>
        <w:ind w:left="3686" w:hanging="1985"/>
        <w:rPr>
          <w:rFonts w:ascii="Arial" w:hAnsi="Arial" w:cs="Arial"/>
          <w:b w:val="0"/>
          <w:sz w:val="20"/>
        </w:rPr>
      </w:pPr>
      <w:r w:rsidRPr="000E6835">
        <w:rPr>
          <w:rFonts w:ascii="Arial" w:hAnsi="Arial" w:cs="Arial"/>
          <w:b w:val="0"/>
          <w:sz w:val="20"/>
        </w:rPr>
        <w:t>-</w:t>
      </w:r>
      <w:r w:rsidRPr="000E6835">
        <w:rPr>
          <w:rFonts w:ascii="Arial" w:hAnsi="Arial" w:cs="Arial"/>
          <w:b w:val="0"/>
          <w:sz w:val="20"/>
        </w:rPr>
        <w:tab/>
        <w:t xml:space="preserve">rozvody telekomunikací  </w:t>
      </w:r>
      <w:r w:rsidRPr="000E6835">
        <w:rPr>
          <w:rFonts w:ascii="Arial" w:hAnsi="Arial" w:cs="Arial"/>
          <w:b w:val="0"/>
          <w:sz w:val="20"/>
        </w:rPr>
        <w:tab/>
      </w:r>
    </w:p>
    <w:p w14:paraId="7CD61CE8" w14:textId="77777777" w:rsidR="00107451" w:rsidRPr="000E6835" w:rsidRDefault="003C2EE8" w:rsidP="00783FAE">
      <w:pPr>
        <w:spacing w:before="120"/>
        <w:ind w:firstLine="709"/>
        <w:jc w:val="both"/>
        <w:rPr>
          <w:rFonts w:ascii="Arial" w:hAnsi="Arial" w:cs="Arial"/>
        </w:rPr>
      </w:pPr>
      <w:r w:rsidRPr="000E6835">
        <w:rPr>
          <w:rFonts w:ascii="Arial" w:hAnsi="Arial" w:cs="Arial"/>
        </w:rPr>
        <w:t xml:space="preserve">Změnou č. </w:t>
      </w:r>
      <w:r w:rsidR="00107451" w:rsidRPr="000E6835">
        <w:rPr>
          <w:rFonts w:ascii="Arial" w:hAnsi="Arial" w:cs="Arial"/>
        </w:rPr>
        <w:t>1</w:t>
      </w:r>
      <w:r w:rsidR="00783FAE" w:rsidRPr="000E6835">
        <w:rPr>
          <w:rFonts w:ascii="Arial" w:hAnsi="Arial" w:cs="Arial"/>
        </w:rPr>
        <w:t xml:space="preserve"> nedochází kde změně </w:t>
      </w:r>
      <w:r w:rsidR="00783FAE" w:rsidRPr="000E6835">
        <w:rPr>
          <w:rFonts w:ascii="Arial" w:hAnsi="Arial" w:cs="Arial"/>
          <w:u w:val="single"/>
        </w:rPr>
        <w:t>koncepce řešení krajiny</w:t>
      </w:r>
      <w:r w:rsidR="00783FAE" w:rsidRPr="000E6835">
        <w:rPr>
          <w:rFonts w:ascii="Arial" w:hAnsi="Arial" w:cs="Arial"/>
        </w:rPr>
        <w:t>. ZÚR stanovené zásady pro plánování změn v</w:t>
      </w:r>
      <w:r w:rsidR="00107451" w:rsidRPr="000E6835">
        <w:rPr>
          <w:rFonts w:ascii="Arial" w:hAnsi="Arial" w:cs="Arial"/>
        </w:rPr>
        <w:t xml:space="preserve"> lesní a </w:t>
      </w:r>
      <w:r w:rsidR="00783FAE" w:rsidRPr="000E6835">
        <w:rPr>
          <w:rFonts w:ascii="Arial" w:hAnsi="Arial" w:cs="Arial"/>
        </w:rPr>
        <w:t> </w:t>
      </w:r>
      <w:proofErr w:type="spellStart"/>
      <w:r w:rsidR="00783FAE" w:rsidRPr="000E6835">
        <w:rPr>
          <w:rFonts w:ascii="Arial" w:hAnsi="Arial" w:cs="Arial"/>
        </w:rPr>
        <w:t>lesozemědělské</w:t>
      </w:r>
      <w:proofErr w:type="spellEnd"/>
      <w:r w:rsidR="00783FAE" w:rsidRPr="000E6835">
        <w:rPr>
          <w:rFonts w:ascii="Arial" w:hAnsi="Arial" w:cs="Arial"/>
        </w:rPr>
        <w:t xml:space="preserve"> krajině</w:t>
      </w:r>
      <w:r w:rsidR="00107451" w:rsidRPr="000E6835">
        <w:rPr>
          <w:rFonts w:ascii="Arial" w:hAnsi="Arial" w:cs="Arial"/>
        </w:rPr>
        <w:t xml:space="preserve"> </w:t>
      </w:r>
      <w:r w:rsidRPr="000E6835">
        <w:rPr>
          <w:rFonts w:ascii="Arial" w:hAnsi="Arial" w:cs="Arial"/>
        </w:rPr>
        <w:t xml:space="preserve">jsou řešením Změny č. </w:t>
      </w:r>
      <w:r w:rsidR="00107451" w:rsidRPr="000E6835">
        <w:rPr>
          <w:rFonts w:ascii="Arial" w:hAnsi="Arial" w:cs="Arial"/>
        </w:rPr>
        <w:t>1</w:t>
      </w:r>
      <w:r w:rsidR="00783FAE" w:rsidRPr="000E6835">
        <w:rPr>
          <w:rFonts w:ascii="Arial" w:hAnsi="Arial" w:cs="Arial"/>
        </w:rPr>
        <w:t xml:space="preserve"> respektovány.</w:t>
      </w:r>
      <w:r w:rsidR="00107451" w:rsidRPr="000E6835">
        <w:rPr>
          <w:rFonts w:ascii="Arial" w:hAnsi="Arial" w:cs="Arial"/>
        </w:rPr>
        <w:t xml:space="preserve"> Do kapitoly 5 výroku ÚP byla Změnou č. 1 vložena tabulka ploch změn v krajině, která se původně (v jiné podobě) nacházela v kap. 6 výroku ÚP a byla z této kapitoly Z</w:t>
      </w:r>
      <w:r w:rsidR="00874E1E" w:rsidRPr="000E6835">
        <w:rPr>
          <w:rFonts w:ascii="Arial" w:hAnsi="Arial" w:cs="Arial"/>
        </w:rPr>
        <w:t>měnou č. 1 vyp</w:t>
      </w:r>
      <w:r w:rsidR="000E33D9" w:rsidRPr="000E6835">
        <w:rPr>
          <w:rFonts w:ascii="Arial" w:hAnsi="Arial" w:cs="Arial"/>
        </w:rPr>
        <w:t>uštěna</w:t>
      </w:r>
      <w:r w:rsidR="00874E1E" w:rsidRPr="000E6835">
        <w:rPr>
          <w:rFonts w:ascii="Arial" w:hAnsi="Arial" w:cs="Arial"/>
        </w:rPr>
        <w:t>. V rámci funkcí</w:t>
      </w:r>
      <w:r w:rsidR="000E33D9" w:rsidRPr="000E6835">
        <w:rPr>
          <w:rFonts w:ascii="Arial" w:hAnsi="Arial" w:cs="Arial"/>
        </w:rPr>
        <w:t xml:space="preserve"> nezastavěného a nezastavitelného území </w:t>
      </w:r>
      <w:proofErr w:type="gramStart"/>
      <w:r w:rsidR="000E33D9" w:rsidRPr="000E6835">
        <w:rPr>
          <w:rFonts w:ascii="Arial" w:hAnsi="Arial" w:cs="Arial"/>
        </w:rPr>
        <w:t>Kostelce  u</w:t>
      </w:r>
      <w:proofErr w:type="gramEnd"/>
      <w:r w:rsidR="000E33D9" w:rsidRPr="000E6835">
        <w:rPr>
          <w:rFonts w:ascii="Arial" w:hAnsi="Arial" w:cs="Arial"/>
        </w:rPr>
        <w:t xml:space="preserve"> Heřmanova Městce je </w:t>
      </w:r>
      <w:r w:rsidR="006F44DB" w:rsidRPr="000E6835">
        <w:rPr>
          <w:rFonts w:ascii="Arial" w:hAnsi="Arial" w:cs="Arial"/>
        </w:rPr>
        <w:t>Změnou č. 1 přípustné</w:t>
      </w:r>
      <w:r w:rsidR="000E33D9" w:rsidRPr="000E6835">
        <w:rPr>
          <w:rFonts w:ascii="Arial" w:hAnsi="Arial" w:cs="Arial"/>
        </w:rPr>
        <w:t xml:space="preserve"> využití</w:t>
      </w:r>
      <w:r w:rsidR="00317603" w:rsidRPr="000E6835">
        <w:rPr>
          <w:rFonts w:ascii="Arial" w:hAnsi="Arial" w:cs="Arial"/>
        </w:rPr>
        <w:t xml:space="preserve"> ploch </w:t>
      </w:r>
      <w:r w:rsidR="000E33D9" w:rsidRPr="000E6835">
        <w:rPr>
          <w:rFonts w:ascii="Arial" w:hAnsi="Arial" w:cs="Arial"/>
        </w:rPr>
        <w:t xml:space="preserve"> </w:t>
      </w:r>
      <w:r w:rsidR="00317603" w:rsidRPr="000E6835">
        <w:rPr>
          <w:rFonts w:ascii="Arial" w:hAnsi="Arial" w:cs="Arial"/>
        </w:rPr>
        <w:t xml:space="preserve">doplněno o </w:t>
      </w:r>
      <w:r w:rsidR="00874E1E" w:rsidRPr="000E6835">
        <w:rPr>
          <w:rFonts w:ascii="Arial" w:hAnsi="Arial" w:cs="Arial"/>
        </w:rPr>
        <w:t xml:space="preserve">možnost realizace </w:t>
      </w:r>
      <w:r w:rsidR="00317603" w:rsidRPr="000E6835">
        <w:rPr>
          <w:rFonts w:ascii="Arial" w:hAnsi="Arial" w:cs="Arial"/>
        </w:rPr>
        <w:t>protipovodňov</w:t>
      </w:r>
      <w:r w:rsidR="00874E1E" w:rsidRPr="000E6835">
        <w:rPr>
          <w:rFonts w:ascii="Arial" w:hAnsi="Arial" w:cs="Arial"/>
        </w:rPr>
        <w:t>ých</w:t>
      </w:r>
      <w:r w:rsidR="00317603" w:rsidRPr="000E6835">
        <w:rPr>
          <w:rFonts w:ascii="Arial" w:hAnsi="Arial" w:cs="Arial"/>
        </w:rPr>
        <w:t xml:space="preserve"> a protierozní</w:t>
      </w:r>
      <w:r w:rsidR="00874E1E" w:rsidRPr="000E6835">
        <w:rPr>
          <w:rFonts w:ascii="Arial" w:hAnsi="Arial" w:cs="Arial"/>
        </w:rPr>
        <w:t>ch</w:t>
      </w:r>
      <w:r w:rsidR="00317603" w:rsidRPr="000E6835">
        <w:rPr>
          <w:rFonts w:ascii="Arial" w:hAnsi="Arial" w:cs="Arial"/>
        </w:rPr>
        <w:t xml:space="preserve"> opatření.</w:t>
      </w:r>
    </w:p>
    <w:p w14:paraId="3D1FF61B" w14:textId="77777777" w:rsidR="00783FAE" w:rsidRPr="000E6835" w:rsidRDefault="00783FAE" w:rsidP="00783FAE">
      <w:pPr>
        <w:spacing w:before="120"/>
        <w:ind w:firstLine="709"/>
        <w:jc w:val="both"/>
        <w:rPr>
          <w:rFonts w:ascii="Arial" w:hAnsi="Arial" w:cs="Arial"/>
        </w:rPr>
      </w:pPr>
      <w:r w:rsidRPr="000E6835">
        <w:rPr>
          <w:rFonts w:ascii="Arial" w:hAnsi="Arial" w:cs="Arial"/>
        </w:rPr>
        <w:t xml:space="preserve">Ve </w:t>
      </w:r>
      <w:r w:rsidRPr="000E6835">
        <w:rPr>
          <w:rFonts w:ascii="Arial" w:hAnsi="Arial" w:cs="Arial"/>
          <w:u w:val="single"/>
        </w:rPr>
        <w:t>vztahu k hodnotám řešeného území</w:t>
      </w:r>
      <w:r w:rsidRPr="000E6835">
        <w:rPr>
          <w:rFonts w:ascii="Arial" w:hAnsi="Arial" w:cs="Arial"/>
        </w:rPr>
        <w:t xml:space="preserve"> se ve správním území </w:t>
      </w:r>
      <w:r w:rsidR="00107451" w:rsidRPr="000E6835">
        <w:rPr>
          <w:rFonts w:ascii="Arial" w:hAnsi="Arial" w:cs="Arial"/>
        </w:rPr>
        <w:t xml:space="preserve">Kostelce u Heřmanova Městce se </w:t>
      </w:r>
      <w:r w:rsidR="00BE4A6B" w:rsidRPr="000E6835">
        <w:rPr>
          <w:rFonts w:ascii="Arial" w:hAnsi="Arial" w:cs="Arial"/>
        </w:rPr>
        <w:t>nachází několik památek místního významu, jde o kostel sv. Petra a sv. Pavla</w:t>
      </w:r>
      <w:r w:rsidR="0080145E" w:rsidRPr="000E6835">
        <w:rPr>
          <w:rFonts w:ascii="Arial" w:hAnsi="Arial" w:cs="Arial"/>
        </w:rPr>
        <w:t xml:space="preserve"> s kaplí, hřbitovem a zvoničkou</w:t>
      </w:r>
      <w:r w:rsidR="00BE4A6B" w:rsidRPr="000E6835">
        <w:rPr>
          <w:rFonts w:ascii="Arial" w:hAnsi="Arial" w:cs="Arial"/>
        </w:rPr>
        <w:t xml:space="preserve">, márnici, dům čp. 27, vápenku z 19. století, hradiště s předhradím, </w:t>
      </w:r>
      <w:r w:rsidR="0080145E" w:rsidRPr="000E6835">
        <w:rPr>
          <w:rFonts w:ascii="Arial" w:hAnsi="Arial" w:cs="Arial"/>
        </w:rPr>
        <w:t xml:space="preserve">vše bez ovlivnění řešení Změny č. 1. </w:t>
      </w:r>
      <w:r w:rsidRPr="000E6835">
        <w:rPr>
          <w:rFonts w:ascii="Arial" w:hAnsi="Arial" w:cs="Arial"/>
          <w:spacing w:val="-2"/>
        </w:rPr>
        <w:t>Řešené území je územím s archeologickými nálezy (</w:t>
      </w:r>
      <w:r w:rsidRPr="000E6835">
        <w:rPr>
          <w:rFonts w:ascii="Arial" w:hAnsi="Arial" w:cs="Arial"/>
          <w:szCs w:val="18"/>
        </w:rPr>
        <w:t>ÚAN), kde je stavebník povinen dle § 22 odst. 2 zákona č. 20/1987 Sb. o státní památkové péči, ve znění pozdějších předpisů, oznámit záměr stavební činnosti Archeologickému ústavu a umožnit jemu nebo oprávněné organizaci na dotčeném území provést archeologický výzkum. Archeologický ústav a oprávněná organizace jsou povinny uzavřít s vlastníkem nemovitosti dohodu o provedení záchranného archeologického výzkumu v rozsahu nutném pro zajištění ochrany a záchrany archeologických památek.</w:t>
      </w:r>
      <w:r w:rsidRPr="000E6835">
        <w:rPr>
          <w:rFonts w:ascii="Arial" w:hAnsi="Arial" w:cs="Arial"/>
        </w:rPr>
        <w:t xml:space="preserve"> Archeologický limit využití území je obecným limitem pro postup stavebníka při vlastních zemních</w:t>
      </w:r>
      <w:r w:rsidR="0080145E" w:rsidRPr="000E6835">
        <w:rPr>
          <w:rFonts w:ascii="Arial" w:hAnsi="Arial" w:cs="Arial"/>
        </w:rPr>
        <w:t xml:space="preserve"> pracích. Dále na území Kostelce u Heřmanova Městce</w:t>
      </w:r>
      <w:r w:rsidRPr="000E6835">
        <w:rPr>
          <w:rFonts w:ascii="Arial" w:hAnsi="Arial" w:cs="Arial"/>
        </w:rPr>
        <w:t xml:space="preserve"> zasluhuje ochranu z</w:t>
      </w:r>
      <w:r w:rsidR="0080145E" w:rsidRPr="000E6835">
        <w:rPr>
          <w:rFonts w:ascii="Arial" w:hAnsi="Arial" w:cs="Arial"/>
        </w:rPr>
        <w:t xml:space="preserve">ákladní urbanistická struktura obou sídel, </w:t>
      </w:r>
      <w:r w:rsidR="0080145E" w:rsidRPr="000E6835">
        <w:rPr>
          <w:rFonts w:ascii="Arial" w:hAnsi="Arial" w:cs="Arial"/>
          <w:iCs/>
        </w:rPr>
        <w:t>trasa velmi vysokotlakého plynovodu, produktovod</w:t>
      </w:r>
      <w:r w:rsidR="00FF46ED" w:rsidRPr="000E6835">
        <w:rPr>
          <w:rFonts w:ascii="Arial" w:hAnsi="Arial" w:cs="Arial"/>
          <w:iCs/>
        </w:rPr>
        <w:t xml:space="preserve">u, regionální železniční trať, </w:t>
      </w:r>
      <w:r w:rsidR="0080145E" w:rsidRPr="000E6835">
        <w:rPr>
          <w:rFonts w:ascii="Arial" w:hAnsi="Arial" w:cs="Arial"/>
          <w:iCs/>
        </w:rPr>
        <w:t xml:space="preserve">ÚSES, migrační propustnost krajiny, </w:t>
      </w:r>
      <w:r w:rsidR="0080145E" w:rsidRPr="000E6835">
        <w:rPr>
          <w:rFonts w:ascii="Arial" w:hAnsi="Arial" w:cs="Arial"/>
        </w:rPr>
        <w:t xml:space="preserve">občanská vybavenost, obecné VKP dle § 3 ZOPK, </w:t>
      </w:r>
      <w:r w:rsidR="0080145E" w:rsidRPr="000E6835">
        <w:rPr>
          <w:rFonts w:ascii="Arial" w:hAnsi="Arial" w:cs="Arial"/>
          <w:iCs/>
        </w:rPr>
        <w:t>cyklotrasy a turistické trasy a jiné přírodní a kulturně-civilizační hodnoty, vše bez ovlivnění řešením Změny č. 1.</w:t>
      </w:r>
      <w:r w:rsidR="0080145E" w:rsidRPr="000E6835">
        <w:rPr>
          <w:rFonts w:ascii="Arial" w:hAnsi="Arial" w:cs="Arial"/>
        </w:rPr>
        <w:t xml:space="preserve"> </w:t>
      </w:r>
      <w:r w:rsidRPr="000E6835">
        <w:rPr>
          <w:rFonts w:ascii="Arial" w:hAnsi="Arial" w:cs="Arial"/>
        </w:rPr>
        <w:t xml:space="preserve">Území </w:t>
      </w:r>
      <w:r w:rsidR="0080145E" w:rsidRPr="000E6835">
        <w:rPr>
          <w:rFonts w:ascii="Arial" w:hAnsi="Arial" w:cs="Arial"/>
        </w:rPr>
        <w:t xml:space="preserve">obce </w:t>
      </w:r>
      <w:r w:rsidRPr="000E6835">
        <w:rPr>
          <w:rFonts w:ascii="Arial" w:hAnsi="Arial" w:cs="Arial"/>
        </w:rPr>
        <w:t xml:space="preserve">není zahrnuto do tzv. zranitelných oblastí dle nařízení vlády č. 235/2016 Sb., kterým se mění nařízení vlády č. 262/2012 Sb. o stanovení zranitelných oblastí a akčním programu. Vyhodnocení vlivů na ZPF a PUPFL je uvedeno v kap. H) Odůvodnění. </w:t>
      </w:r>
    </w:p>
    <w:p w14:paraId="0E312D2C" w14:textId="77777777" w:rsidR="00BD21D7" w:rsidRPr="000E6835" w:rsidRDefault="00A95991" w:rsidP="00783FAE">
      <w:pPr>
        <w:spacing w:before="120"/>
        <w:ind w:firstLine="709"/>
        <w:jc w:val="both"/>
        <w:rPr>
          <w:rFonts w:ascii="Arial" w:hAnsi="Arial" w:cs="Arial"/>
        </w:rPr>
      </w:pPr>
      <w:r w:rsidRPr="000E6835">
        <w:rPr>
          <w:rFonts w:ascii="Arial" w:hAnsi="Arial" w:cs="Arial"/>
        </w:rPr>
        <w:t xml:space="preserve">V rámci řešení Změny č. </w:t>
      </w:r>
      <w:r w:rsidR="00270D5E" w:rsidRPr="000E6835">
        <w:rPr>
          <w:rFonts w:ascii="Arial" w:hAnsi="Arial" w:cs="Arial"/>
        </w:rPr>
        <w:t>1</w:t>
      </w:r>
      <w:r w:rsidR="00BD21D7" w:rsidRPr="000E6835">
        <w:rPr>
          <w:rFonts w:ascii="Arial" w:hAnsi="Arial" w:cs="Arial"/>
        </w:rPr>
        <w:t xml:space="preserve"> </w:t>
      </w:r>
      <w:r w:rsidR="00783FAE" w:rsidRPr="000E6835">
        <w:rPr>
          <w:rFonts w:ascii="Arial" w:hAnsi="Arial" w:cs="Arial"/>
        </w:rPr>
        <w:t>vyvstala potřeba vymezení nových v</w:t>
      </w:r>
      <w:r w:rsidR="00874E1E" w:rsidRPr="000E6835">
        <w:rPr>
          <w:rFonts w:ascii="Arial" w:hAnsi="Arial" w:cs="Arial"/>
          <w:u w:val="single"/>
        </w:rPr>
        <w:t>eřejně prospěšných staveb</w:t>
      </w:r>
      <w:r w:rsidR="00783FAE" w:rsidRPr="000E6835">
        <w:rPr>
          <w:rFonts w:ascii="Arial" w:hAnsi="Arial" w:cs="Arial"/>
        </w:rPr>
        <w:t xml:space="preserve">. </w:t>
      </w:r>
      <w:r w:rsidR="008323A4" w:rsidRPr="000E6835">
        <w:rPr>
          <w:rFonts w:ascii="Arial" w:hAnsi="Arial" w:cs="Arial"/>
        </w:rPr>
        <w:t xml:space="preserve"> </w:t>
      </w:r>
      <w:r w:rsidR="00874E1E" w:rsidRPr="000E6835">
        <w:rPr>
          <w:rFonts w:ascii="Arial" w:hAnsi="Arial" w:cs="Arial"/>
        </w:rPr>
        <w:t>Z </w:t>
      </w:r>
      <w:r w:rsidR="00FF46ED" w:rsidRPr="000E6835">
        <w:rPr>
          <w:rFonts w:ascii="Arial" w:hAnsi="Arial" w:cs="Arial"/>
        </w:rPr>
        <w:t>hlediska</w:t>
      </w:r>
      <w:r w:rsidR="00874E1E" w:rsidRPr="000E6835">
        <w:rPr>
          <w:rFonts w:ascii="Arial" w:hAnsi="Arial" w:cs="Arial"/>
        </w:rPr>
        <w:t xml:space="preserve"> potřeby rozvoje obce je navržená místní komunikace v rámci z</w:t>
      </w:r>
      <w:r w:rsidR="008323A4" w:rsidRPr="000E6835">
        <w:rPr>
          <w:rFonts w:ascii="Arial" w:hAnsi="Arial" w:cs="Arial"/>
        </w:rPr>
        <w:t>astaviteln</w:t>
      </w:r>
      <w:r w:rsidR="00874E1E" w:rsidRPr="000E6835">
        <w:rPr>
          <w:rFonts w:ascii="Arial" w:hAnsi="Arial" w:cs="Arial"/>
        </w:rPr>
        <w:t>é</w:t>
      </w:r>
      <w:r w:rsidR="008323A4" w:rsidRPr="000E6835">
        <w:rPr>
          <w:rFonts w:ascii="Arial" w:hAnsi="Arial" w:cs="Arial"/>
        </w:rPr>
        <w:t xml:space="preserve"> ploch</w:t>
      </w:r>
      <w:r w:rsidR="00874E1E" w:rsidRPr="000E6835">
        <w:rPr>
          <w:rFonts w:ascii="Arial" w:hAnsi="Arial" w:cs="Arial"/>
        </w:rPr>
        <w:t>y</w:t>
      </w:r>
      <w:r w:rsidR="008323A4" w:rsidRPr="000E6835">
        <w:rPr>
          <w:rFonts w:ascii="Arial" w:hAnsi="Arial" w:cs="Arial"/>
        </w:rPr>
        <w:t xml:space="preserve"> silniční </w:t>
      </w:r>
      <w:proofErr w:type="gramStart"/>
      <w:r w:rsidR="008323A4" w:rsidRPr="000E6835">
        <w:rPr>
          <w:rFonts w:ascii="Arial" w:hAnsi="Arial" w:cs="Arial"/>
        </w:rPr>
        <w:t xml:space="preserve">dopravy  </w:t>
      </w:r>
      <w:r w:rsidR="00BD21D7" w:rsidRPr="000E6835">
        <w:rPr>
          <w:rFonts w:ascii="Arial" w:hAnsi="Arial" w:cs="Arial"/>
        </w:rPr>
        <w:t>Z</w:t>
      </w:r>
      <w:proofErr w:type="gramEnd"/>
      <w:r w:rsidR="008323A4" w:rsidRPr="000E6835">
        <w:rPr>
          <w:rFonts w:ascii="Arial" w:hAnsi="Arial" w:cs="Arial"/>
        </w:rPr>
        <w:t xml:space="preserve"> </w:t>
      </w:r>
      <w:r w:rsidR="00BD21D7" w:rsidRPr="000E6835">
        <w:rPr>
          <w:rFonts w:ascii="Arial" w:hAnsi="Arial" w:cs="Arial"/>
        </w:rPr>
        <w:t xml:space="preserve">5a </w:t>
      </w:r>
      <w:r w:rsidR="00874E1E" w:rsidRPr="000E6835">
        <w:rPr>
          <w:rFonts w:ascii="Arial" w:hAnsi="Arial" w:cs="Arial"/>
        </w:rPr>
        <w:t xml:space="preserve"> </w:t>
      </w:r>
      <w:r w:rsidR="00834BEB" w:rsidRPr="000E6835">
        <w:rPr>
          <w:rFonts w:ascii="Arial" w:hAnsi="Arial" w:cs="Arial"/>
        </w:rPr>
        <w:t xml:space="preserve">a navržená stezka pro pěší a cyklisty v ploše Z 2b </w:t>
      </w:r>
      <w:r w:rsidR="008323A4" w:rsidRPr="000E6835">
        <w:rPr>
          <w:rFonts w:ascii="Arial" w:hAnsi="Arial" w:cs="Arial"/>
        </w:rPr>
        <w:t>vymezen</w:t>
      </w:r>
      <w:r w:rsidR="00874E1E" w:rsidRPr="000E6835">
        <w:rPr>
          <w:rFonts w:ascii="Arial" w:hAnsi="Arial" w:cs="Arial"/>
        </w:rPr>
        <w:t>a</w:t>
      </w:r>
      <w:r w:rsidR="00BD21D7" w:rsidRPr="000E6835">
        <w:rPr>
          <w:rFonts w:ascii="Arial" w:hAnsi="Arial" w:cs="Arial"/>
        </w:rPr>
        <w:t xml:space="preserve"> jako VPS pro vyvlastnění</w:t>
      </w:r>
      <w:r w:rsidR="00BD21D7" w:rsidRPr="000E6835">
        <w:rPr>
          <w:rFonts w:ascii="Arial" w:eastAsiaTheme="minorHAnsi" w:hAnsi="Arial" w:cs="Arial"/>
          <w:lang w:eastAsia="en-US"/>
        </w:rPr>
        <w:t xml:space="preserve">. </w:t>
      </w:r>
      <w:r w:rsidR="00834BEB" w:rsidRPr="000E6835">
        <w:rPr>
          <w:rFonts w:ascii="Arial" w:eastAsiaTheme="minorHAnsi" w:hAnsi="Arial" w:cs="Arial"/>
          <w:lang w:eastAsia="en-US"/>
        </w:rPr>
        <w:t>Naopak navržená</w:t>
      </w:r>
      <w:r w:rsidR="00FF46ED" w:rsidRPr="000E6835">
        <w:rPr>
          <w:rFonts w:ascii="Arial" w:eastAsiaTheme="minorHAnsi" w:hAnsi="Arial" w:cs="Arial"/>
          <w:lang w:eastAsia="en-US"/>
        </w:rPr>
        <w:t xml:space="preserve"> kanalizace je z VPS vypuštěna.</w:t>
      </w:r>
    </w:p>
    <w:p w14:paraId="0F9EAFC7" w14:textId="77777777" w:rsidR="00834BEB" w:rsidRPr="000E6835" w:rsidRDefault="00C214A4" w:rsidP="00834BEB">
      <w:pPr>
        <w:spacing w:before="120"/>
        <w:ind w:firstLine="708"/>
        <w:jc w:val="both"/>
        <w:rPr>
          <w:rFonts w:ascii="Arial" w:hAnsi="Arial" w:cs="Arial"/>
          <w:bCs/>
        </w:rPr>
      </w:pPr>
      <w:r w:rsidRPr="000E6835">
        <w:rPr>
          <w:rFonts w:ascii="Arial" w:hAnsi="Arial" w:cs="Arial"/>
        </w:rPr>
        <w:t>Pořizovanou Změnou č.</w:t>
      </w:r>
      <w:r w:rsidR="00FF46ED" w:rsidRPr="000E6835">
        <w:rPr>
          <w:rFonts w:ascii="Arial" w:hAnsi="Arial" w:cs="Arial"/>
        </w:rPr>
        <w:t xml:space="preserve"> </w:t>
      </w:r>
      <w:r w:rsidRPr="000E6835">
        <w:rPr>
          <w:rFonts w:ascii="Arial" w:hAnsi="Arial" w:cs="Arial"/>
        </w:rPr>
        <w:t xml:space="preserve">1 </w:t>
      </w:r>
      <w:r w:rsidR="00783FAE" w:rsidRPr="000E6835">
        <w:rPr>
          <w:rFonts w:ascii="Arial" w:hAnsi="Arial" w:cs="Arial"/>
        </w:rPr>
        <w:t>se nemění koncepce ochr</w:t>
      </w:r>
      <w:r w:rsidR="00A95991" w:rsidRPr="000E6835">
        <w:rPr>
          <w:rFonts w:ascii="Arial" w:hAnsi="Arial" w:cs="Arial"/>
        </w:rPr>
        <w:t xml:space="preserve">any obyvatel. V rámci Změny č. </w:t>
      </w:r>
      <w:r w:rsidRPr="000E6835">
        <w:rPr>
          <w:rFonts w:ascii="Arial" w:hAnsi="Arial" w:cs="Arial"/>
        </w:rPr>
        <w:t>1</w:t>
      </w:r>
      <w:r w:rsidR="00783FAE" w:rsidRPr="000E6835">
        <w:rPr>
          <w:rFonts w:ascii="Arial" w:hAnsi="Arial" w:cs="Arial"/>
        </w:rPr>
        <w:t xml:space="preserve"> nejsou navrhovány nové plochy a zařízení pro úkryty obyvatel ani plochy a objekty pro evakuaci a ubytování. Nemění se koncepce nouzového zásobování vodou a elektrickou energií, rovněž nejsou vymezeny plochy pro obnovovací, záchranné a likvidační práce. K nové zástavbě musí být zajištěny přístupové komunikace odpovídajících parametrů pro mobilní požární techniku a zajištěn odpovídající zdroj vody. </w:t>
      </w:r>
      <w:r w:rsidR="00783FAE" w:rsidRPr="000E6835">
        <w:rPr>
          <w:rFonts w:ascii="Arial" w:hAnsi="Arial" w:cs="Arial"/>
        </w:rPr>
        <w:lastRenderedPageBreak/>
        <w:t xml:space="preserve">Problematiku přístupových komunikací pro mobilní požární techniku detailně upravují zejména vyhláška č. 23/2008 Sb., o technických podmínkách požární ochrany staveb, ve znění vyhlášky č. 268/2011 Sb., a ČSN 73 0802, ČSN 73 0804, ČSN 73 0833. Dále ve vztahu k problematice elektroenergetiky je nutno respektovat ustanovení bodu 5 přílohy k vyhlášce č. 23/2008 Sb., o technických podmínkách požární ochrany staveb, ve znění vyhlášky č. 268/2011Sb., a ustanovení § 23 vyhlášky č. 501/2006 Sb., o obecných požadavcích na využívání území, ve znění pozdějších předpisů, která upravují navrhování a umisťování staveb ve vztahu ochranným pásmům energetických vedení. Z hlediska zájmů souvisejících s </w:t>
      </w:r>
      <w:r w:rsidR="00783FAE" w:rsidRPr="000E6835">
        <w:rPr>
          <w:rFonts w:ascii="Arial" w:hAnsi="Arial" w:cs="Arial"/>
          <w:u w:val="single"/>
        </w:rPr>
        <w:t>obranou státu</w:t>
      </w:r>
      <w:r w:rsidR="00783FAE" w:rsidRPr="000E6835">
        <w:rPr>
          <w:rFonts w:ascii="Arial" w:hAnsi="Arial" w:cs="Arial"/>
        </w:rPr>
        <w:t xml:space="preserve"> se v řešené</w:t>
      </w:r>
      <w:r w:rsidRPr="000E6835">
        <w:rPr>
          <w:rFonts w:ascii="Arial" w:hAnsi="Arial" w:cs="Arial"/>
        </w:rPr>
        <w:t xml:space="preserve">m území nachází vojenský </w:t>
      </w:r>
      <w:r w:rsidR="007F5D2F" w:rsidRPr="000E6835">
        <w:rPr>
          <w:rFonts w:ascii="Arial" w:hAnsi="Arial" w:cs="Arial"/>
        </w:rPr>
        <w:t xml:space="preserve">objekt včetně jako OP a celé správní území obce se nachází v OP letiště Pardubice a v OP radiolokačního prostředku. </w:t>
      </w:r>
      <w:r w:rsidR="00834BEB" w:rsidRPr="000E6835">
        <w:rPr>
          <w:rFonts w:ascii="Arial" w:hAnsi="Arial" w:cs="Arial"/>
        </w:rPr>
        <w:t>Řešené území je zájmovým územím MO ČR z hlediska vyjmenovaných druhů staveb.</w:t>
      </w:r>
      <w:r w:rsidR="00834BEB" w:rsidRPr="000E6835">
        <w:rPr>
          <w:rFonts w:ascii="Arial" w:hAnsi="Arial" w:cs="Arial"/>
          <w:bCs/>
        </w:rPr>
        <w:t xml:space="preserve"> Všeobecně (dle ustanovení § 175 odst. 1, zákona 183/2006 o územním plánování a stavebním řádu) lze vydat územní rozhodnutí a povolit níže uvedené druhy staveb vždy jen základě závazného stanoviska Ministerstva obrany (viz ÚAP jev 119)):</w:t>
      </w:r>
    </w:p>
    <w:p w14:paraId="55CA2103"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výstavba objektů a zařízení tvořících dominanty v území (např. rozhledny), </w:t>
      </w:r>
    </w:p>
    <w:p w14:paraId="46614103"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stavby vyřazující elektromagnetickou energii (ZS </w:t>
      </w:r>
      <w:proofErr w:type="spellStart"/>
      <w:r w:rsidRPr="000E6835">
        <w:rPr>
          <w:rFonts w:ascii="Arial" w:hAnsi="Arial" w:cs="Arial"/>
        </w:rPr>
        <w:t>radiooperátorů</w:t>
      </w:r>
      <w:proofErr w:type="spellEnd"/>
      <w:r w:rsidRPr="000E6835">
        <w:rPr>
          <w:rFonts w:ascii="Arial" w:hAnsi="Arial" w:cs="Arial"/>
        </w:rPr>
        <w:t xml:space="preserve">, mobilních operátorů, větrných elektráren apod.), </w:t>
      </w:r>
    </w:p>
    <w:p w14:paraId="1C07F086"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stavby a rekonstrukce dálkových vedení VN a VVN, </w:t>
      </w:r>
    </w:p>
    <w:p w14:paraId="77A315C0"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výstavba, rekonstrukce a opravy dálniční sítě, rychlostních komunikací, silnic I., II., a III. třídy, objektů na nich, výstavba a rušení objektů na nich včetně silničních mostů, čerpacích stanic PHM apod., </w:t>
      </w:r>
    </w:p>
    <w:p w14:paraId="4686551F"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nové dobývací prostory, rozšíření původních dobývacích prostorů, </w:t>
      </w:r>
    </w:p>
    <w:p w14:paraId="2A7C4F2B"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výstavba nových letišť, rekonstrukce ploch a letištních objektů, změna jejich kapacity, </w:t>
      </w:r>
    </w:p>
    <w:p w14:paraId="7DF5F457"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zřizování vodních děl (např. rybníky, přehrady), </w:t>
      </w:r>
    </w:p>
    <w:p w14:paraId="5FABB7FF"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vodní toky - výstavba a rekonstrukce objektů na nich, regulace vodního toku a ostatní stavby, jejichž výstavbou dojde ke změnám poměrů vodní hladiny, </w:t>
      </w:r>
    </w:p>
    <w:p w14:paraId="59BE9E5B"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říční přístavy - výstavba a rekonstrukce kotvících mol, manipulačních ploch nebo jejich rušení, </w:t>
      </w:r>
    </w:p>
    <w:p w14:paraId="00CDF868"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železniční tratě, jejich rušení a výstavba nových, opravy a rekonstrukce objektů na nich, </w:t>
      </w:r>
    </w:p>
    <w:p w14:paraId="78BF5E1B"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železniční stanice, jejich výstavba a rekonstrukce, elektrifikace, změna zařazení apod., </w:t>
      </w:r>
    </w:p>
    <w:p w14:paraId="608A3814"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 xml:space="preserve">stavby vyšší než 30 m nad terénem (pokud nedochází k souběhu s jiným vymezeným územím ČR – MO a je zde uplatňován přísnější požadavek ochrany), </w:t>
      </w:r>
    </w:p>
    <w:p w14:paraId="31964FD4" w14:textId="77777777" w:rsidR="00834BEB" w:rsidRPr="000E6835" w:rsidRDefault="00834BEB" w:rsidP="00834BEB">
      <w:pPr>
        <w:numPr>
          <w:ilvl w:val="0"/>
          <w:numId w:val="22"/>
        </w:numPr>
        <w:ind w:left="709" w:hanging="352"/>
        <w:jc w:val="both"/>
        <w:rPr>
          <w:rFonts w:ascii="Arial" w:hAnsi="Arial" w:cs="Arial"/>
        </w:rPr>
      </w:pPr>
      <w:r w:rsidRPr="000E6835">
        <w:rPr>
          <w:rFonts w:ascii="Arial" w:hAnsi="Arial" w:cs="Arial"/>
        </w:rPr>
        <w:t>veškerá výstavba dotýkající se pozemků, s nimiž přísluší hospodařit ČR-MO.</w:t>
      </w:r>
    </w:p>
    <w:p w14:paraId="6E813574" w14:textId="77777777" w:rsidR="00834BEB" w:rsidRPr="000E6835" w:rsidRDefault="00834BEB" w:rsidP="00834BEB">
      <w:pPr>
        <w:autoSpaceDE w:val="0"/>
        <w:autoSpaceDN w:val="0"/>
        <w:adjustRightInd w:val="0"/>
        <w:spacing w:before="120"/>
        <w:jc w:val="both"/>
        <w:rPr>
          <w:rFonts w:ascii="Arial" w:hAnsi="Arial" w:cs="Arial"/>
          <w:bCs/>
        </w:rPr>
      </w:pPr>
      <w:r w:rsidRPr="000E6835">
        <w:rPr>
          <w:rFonts w:ascii="Arial" w:hAnsi="Arial" w:cs="Arial"/>
          <w:bCs/>
        </w:rPr>
        <w:t xml:space="preserve">ČR-MO si vyhrazuje právo změnit pokyny pro civilní výstavbu, pokud si to vyžádají zájmy resortu ČR-MO. </w:t>
      </w:r>
    </w:p>
    <w:p w14:paraId="6DECA13E" w14:textId="77777777" w:rsidR="003269BD" w:rsidRPr="000E6835" w:rsidRDefault="00783FAE" w:rsidP="00783FAE">
      <w:pPr>
        <w:spacing w:before="120"/>
        <w:ind w:firstLine="709"/>
        <w:jc w:val="both"/>
        <w:rPr>
          <w:rFonts w:ascii="Arial" w:hAnsi="Arial" w:cs="Arial"/>
        </w:rPr>
      </w:pPr>
      <w:r w:rsidRPr="000E6835">
        <w:rPr>
          <w:rFonts w:ascii="Arial" w:hAnsi="Arial" w:cs="Arial"/>
        </w:rPr>
        <w:t xml:space="preserve">Při realizaci konkrétních záměrů je nutno </w:t>
      </w:r>
      <w:r w:rsidRPr="000E6835">
        <w:rPr>
          <w:rFonts w:ascii="Arial" w:hAnsi="Arial" w:cs="Arial"/>
          <w:u w:val="single"/>
        </w:rPr>
        <w:t>respektovat limity využití vyplývající z právních předpisů, správních rozhodnutí a vlastností území</w:t>
      </w:r>
      <w:r w:rsidRPr="000E6835">
        <w:rPr>
          <w:rFonts w:ascii="Arial" w:hAnsi="Arial" w:cs="Arial"/>
        </w:rPr>
        <w:t xml:space="preserve">. Mimo již výše uvedených limitů využití, které mají rovněž povahu přírodních a kulturních hodnot, je nutno na území </w:t>
      </w:r>
      <w:r w:rsidR="00C214A4" w:rsidRPr="000E6835">
        <w:rPr>
          <w:rFonts w:ascii="Arial" w:hAnsi="Arial" w:cs="Arial"/>
        </w:rPr>
        <w:t xml:space="preserve">obce </w:t>
      </w:r>
      <w:r w:rsidRPr="000E6835">
        <w:rPr>
          <w:rFonts w:ascii="Arial" w:hAnsi="Arial" w:cs="Arial"/>
        </w:rPr>
        <w:t xml:space="preserve">respektovat </w:t>
      </w:r>
      <w:r w:rsidR="00C214A4" w:rsidRPr="000E6835">
        <w:rPr>
          <w:rFonts w:ascii="Arial" w:hAnsi="Arial" w:cs="Arial"/>
        </w:rPr>
        <w:t xml:space="preserve">záplavové </w:t>
      </w:r>
      <w:proofErr w:type="gramStart"/>
      <w:r w:rsidR="00C214A4" w:rsidRPr="000E6835">
        <w:rPr>
          <w:rFonts w:ascii="Arial" w:hAnsi="Arial" w:cs="Arial"/>
        </w:rPr>
        <w:t xml:space="preserve">území </w:t>
      </w:r>
      <w:r w:rsidR="00531660" w:rsidRPr="000E6835">
        <w:rPr>
          <w:rFonts w:ascii="Arial" w:hAnsi="Arial" w:cs="Arial"/>
        </w:rPr>
        <w:t xml:space="preserve"> </w:t>
      </w:r>
      <w:r w:rsidR="007F5D2F" w:rsidRPr="000E6835">
        <w:rPr>
          <w:rFonts w:ascii="Arial" w:hAnsi="Arial" w:cs="Arial"/>
        </w:rPr>
        <w:t>OP</w:t>
      </w:r>
      <w:proofErr w:type="gramEnd"/>
      <w:r w:rsidR="007F5D2F" w:rsidRPr="000E6835">
        <w:rPr>
          <w:rFonts w:ascii="Arial" w:hAnsi="Arial" w:cs="Arial"/>
        </w:rPr>
        <w:t xml:space="preserve"> a BP plynovodů, OP VN a VVN</w:t>
      </w:r>
      <w:r w:rsidR="003269BD" w:rsidRPr="000E6835">
        <w:rPr>
          <w:rFonts w:ascii="Arial" w:hAnsi="Arial" w:cs="Arial"/>
        </w:rPr>
        <w:t xml:space="preserve">, RR trasa, OP vodovodu a kanalizace aj. </w:t>
      </w:r>
      <w:r w:rsidR="007F5D2F" w:rsidRPr="000E6835">
        <w:rPr>
          <w:rFonts w:ascii="Arial" w:hAnsi="Arial" w:cs="Arial"/>
        </w:rPr>
        <w:t xml:space="preserve"> </w:t>
      </w:r>
      <w:r w:rsidR="00C214A4" w:rsidRPr="000E6835">
        <w:rPr>
          <w:rFonts w:ascii="Arial" w:hAnsi="Arial" w:cs="Arial"/>
        </w:rPr>
        <w:t xml:space="preserve"> </w:t>
      </w:r>
      <w:r w:rsidR="00A338CB" w:rsidRPr="000E6835">
        <w:rPr>
          <w:rFonts w:ascii="Arial" w:hAnsi="Arial" w:cs="Arial"/>
        </w:rPr>
        <w:t>Do plochy Z</w:t>
      </w:r>
      <w:r w:rsidR="006510E7" w:rsidRPr="000E6835">
        <w:rPr>
          <w:rFonts w:ascii="Arial" w:hAnsi="Arial" w:cs="Arial"/>
        </w:rPr>
        <w:t> </w:t>
      </w:r>
      <w:r w:rsidR="00AE0037" w:rsidRPr="000E6835">
        <w:rPr>
          <w:rFonts w:ascii="Arial" w:hAnsi="Arial" w:cs="Arial"/>
        </w:rPr>
        <w:t>2</w:t>
      </w:r>
      <w:r w:rsidR="006510E7" w:rsidRPr="000E6835">
        <w:rPr>
          <w:rFonts w:ascii="Arial" w:hAnsi="Arial" w:cs="Arial"/>
        </w:rPr>
        <w:t>a, Z</w:t>
      </w:r>
      <w:r w:rsidR="00FF46ED" w:rsidRPr="000E6835">
        <w:rPr>
          <w:rFonts w:ascii="Arial" w:hAnsi="Arial" w:cs="Arial"/>
        </w:rPr>
        <w:t xml:space="preserve"> </w:t>
      </w:r>
      <w:r w:rsidR="006510E7" w:rsidRPr="000E6835">
        <w:rPr>
          <w:rFonts w:ascii="Arial" w:hAnsi="Arial" w:cs="Arial"/>
        </w:rPr>
        <w:t>2b</w:t>
      </w:r>
      <w:r w:rsidR="00A338CB" w:rsidRPr="000E6835">
        <w:rPr>
          <w:rFonts w:ascii="Arial" w:hAnsi="Arial" w:cs="Arial"/>
        </w:rPr>
        <w:t xml:space="preserve"> zasahuje </w:t>
      </w:r>
      <w:r w:rsidR="003269BD" w:rsidRPr="000E6835">
        <w:rPr>
          <w:rFonts w:ascii="Arial" w:hAnsi="Arial" w:cs="Arial"/>
        </w:rPr>
        <w:t>OP</w:t>
      </w:r>
      <w:r w:rsidR="00A338CB" w:rsidRPr="000E6835">
        <w:rPr>
          <w:rFonts w:ascii="Arial" w:hAnsi="Arial" w:cs="Arial"/>
        </w:rPr>
        <w:t xml:space="preserve"> </w:t>
      </w:r>
      <w:r w:rsidR="00834BEB" w:rsidRPr="000E6835">
        <w:rPr>
          <w:rFonts w:ascii="Arial" w:hAnsi="Arial" w:cs="Arial"/>
        </w:rPr>
        <w:t>dráhy</w:t>
      </w:r>
      <w:r w:rsidR="00A338CB" w:rsidRPr="000E6835">
        <w:rPr>
          <w:rFonts w:ascii="Arial" w:hAnsi="Arial" w:cs="Arial"/>
        </w:rPr>
        <w:t xml:space="preserve"> a</w:t>
      </w:r>
      <w:r w:rsidR="003269BD" w:rsidRPr="000E6835">
        <w:rPr>
          <w:rFonts w:ascii="Arial" w:hAnsi="Arial" w:cs="Arial"/>
        </w:rPr>
        <w:t xml:space="preserve"> OP VN</w:t>
      </w:r>
      <w:r w:rsidR="00A338CB" w:rsidRPr="000E6835">
        <w:rPr>
          <w:rFonts w:ascii="Arial" w:hAnsi="Arial" w:cs="Arial"/>
        </w:rPr>
        <w:t xml:space="preserve">. </w:t>
      </w:r>
      <w:r w:rsidR="001C50D9" w:rsidRPr="000E6835">
        <w:rPr>
          <w:rFonts w:ascii="Arial" w:hAnsi="Arial" w:cs="Arial"/>
        </w:rPr>
        <w:t>Veškeré tyto limity, včetně limitů stanovených územním plánem a jeho Změnou č. 1 je nutno respektovat v rámci navazujících řízení.</w:t>
      </w:r>
    </w:p>
    <w:p w14:paraId="29F2BC57" w14:textId="77777777" w:rsidR="00083436" w:rsidRPr="000E6835" w:rsidRDefault="00D919C0" w:rsidP="00083436">
      <w:pPr>
        <w:spacing w:before="120"/>
        <w:ind w:firstLine="709"/>
        <w:jc w:val="both"/>
        <w:rPr>
          <w:rFonts w:ascii="Arial" w:hAnsi="Arial" w:cs="Arial"/>
        </w:rPr>
      </w:pPr>
      <w:r w:rsidRPr="000E6835">
        <w:rPr>
          <w:rFonts w:ascii="Arial" w:hAnsi="Arial" w:cs="Arial"/>
          <w:bCs/>
        </w:rPr>
        <w:t xml:space="preserve">Změna č. </w:t>
      </w:r>
      <w:r w:rsidR="00A338CB" w:rsidRPr="000E6835">
        <w:rPr>
          <w:rFonts w:ascii="Arial" w:hAnsi="Arial" w:cs="Arial"/>
          <w:bCs/>
        </w:rPr>
        <w:t>1</w:t>
      </w:r>
      <w:r w:rsidR="00783FAE" w:rsidRPr="000E6835">
        <w:rPr>
          <w:rFonts w:ascii="Arial" w:hAnsi="Arial" w:cs="Arial"/>
          <w:bCs/>
        </w:rPr>
        <w:t xml:space="preserve"> </w:t>
      </w:r>
      <w:r w:rsidR="00783FAE" w:rsidRPr="000E6835">
        <w:rPr>
          <w:rFonts w:ascii="Arial" w:hAnsi="Arial" w:cs="Arial"/>
          <w:bCs/>
          <w:u w:val="single"/>
        </w:rPr>
        <w:t>není v rozporu s požadavky stavebního zákona a jeho prováděcích předpisů</w:t>
      </w:r>
      <w:r w:rsidR="00783FAE" w:rsidRPr="000E6835">
        <w:rPr>
          <w:rFonts w:ascii="Arial" w:hAnsi="Arial" w:cs="Arial"/>
          <w:bCs/>
        </w:rPr>
        <w:t xml:space="preserve">. </w:t>
      </w:r>
      <w:r w:rsidR="00783FAE" w:rsidRPr="000E6835">
        <w:rPr>
          <w:rFonts w:ascii="Arial" w:hAnsi="Arial" w:cs="Arial"/>
        </w:rPr>
        <w:t xml:space="preserve">Při realizaci záměrů je nutno respektovat již zmíněné limity využití </w:t>
      </w:r>
      <w:r w:rsidR="00A338CB" w:rsidRPr="000E6835">
        <w:rPr>
          <w:rFonts w:ascii="Arial" w:hAnsi="Arial" w:cs="Arial"/>
        </w:rPr>
        <w:t>vyplýva</w:t>
      </w:r>
      <w:r w:rsidR="00067592" w:rsidRPr="000E6835">
        <w:rPr>
          <w:rFonts w:ascii="Arial" w:hAnsi="Arial" w:cs="Arial"/>
        </w:rPr>
        <w:t xml:space="preserve">jící z právních předpisů. </w:t>
      </w:r>
      <w:r w:rsidR="00A338CB" w:rsidRPr="000E6835">
        <w:rPr>
          <w:rFonts w:ascii="Arial" w:hAnsi="Arial" w:cs="Arial"/>
        </w:rPr>
        <w:t xml:space="preserve">Do </w:t>
      </w:r>
      <w:r w:rsidR="00067592" w:rsidRPr="000E6835">
        <w:rPr>
          <w:rFonts w:ascii="Arial" w:hAnsi="Arial" w:cs="Arial"/>
        </w:rPr>
        <w:t xml:space="preserve">kap. 3 výroku </w:t>
      </w:r>
      <w:r w:rsidR="00A338CB" w:rsidRPr="000E6835">
        <w:rPr>
          <w:rFonts w:ascii="Arial" w:hAnsi="Arial" w:cs="Arial"/>
        </w:rPr>
        <w:t>ÚP</w:t>
      </w:r>
      <w:r w:rsidR="00067592" w:rsidRPr="000E6835">
        <w:rPr>
          <w:rFonts w:ascii="Arial" w:hAnsi="Arial" w:cs="Arial"/>
        </w:rPr>
        <w:t xml:space="preserve"> byly</w:t>
      </w:r>
      <w:r w:rsidR="001C50D9" w:rsidRPr="000E6835">
        <w:rPr>
          <w:rFonts w:ascii="Arial" w:hAnsi="Arial" w:cs="Arial"/>
        </w:rPr>
        <w:t xml:space="preserve"> Změnou č. 1</w:t>
      </w:r>
      <w:r w:rsidR="00067592" w:rsidRPr="000E6835">
        <w:rPr>
          <w:rFonts w:ascii="Arial" w:hAnsi="Arial" w:cs="Arial"/>
        </w:rPr>
        <w:t xml:space="preserve"> doplněny názvy ploch s rozdílným způsobem využití a </w:t>
      </w:r>
      <w:r w:rsidR="001C50D9" w:rsidRPr="000E6835">
        <w:rPr>
          <w:rFonts w:ascii="Arial" w:hAnsi="Arial" w:cs="Arial"/>
        </w:rPr>
        <w:t xml:space="preserve">názvy kapitol </w:t>
      </w:r>
      <w:r w:rsidR="00067592" w:rsidRPr="000E6835">
        <w:rPr>
          <w:rFonts w:ascii="Arial" w:hAnsi="Arial" w:cs="Arial"/>
        </w:rPr>
        <w:t>ÚP odpovíd</w:t>
      </w:r>
      <w:r w:rsidR="001C50D9" w:rsidRPr="000E6835">
        <w:rPr>
          <w:rFonts w:ascii="Arial" w:hAnsi="Arial" w:cs="Arial"/>
        </w:rPr>
        <w:t>ají</w:t>
      </w:r>
      <w:r w:rsidR="00067592" w:rsidRPr="000E6835">
        <w:rPr>
          <w:rFonts w:ascii="Arial" w:hAnsi="Arial" w:cs="Arial"/>
        </w:rPr>
        <w:t xml:space="preserve"> Příloze 7. </w:t>
      </w:r>
      <w:proofErr w:type="spellStart"/>
      <w:r w:rsidR="00067592" w:rsidRPr="000E6835">
        <w:rPr>
          <w:rFonts w:ascii="Arial" w:hAnsi="Arial" w:cs="Arial"/>
        </w:rPr>
        <w:t>vyhl</w:t>
      </w:r>
      <w:proofErr w:type="spellEnd"/>
      <w:r w:rsidR="00067592" w:rsidRPr="000E6835">
        <w:rPr>
          <w:rFonts w:ascii="Arial" w:hAnsi="Arial" w:cs="Arial"/>
        </w:rPr>
        <w:t>. č. 500/2006 Sb., v</w:t>
      </w:r>
      <w:r w:rsidR="00067592" w:rsidRPr="000E6835">
        <w:rPr>
          <w:rFonts w:ascii="Arial" w:hAnsi="Arial" w:cs="Arial"/>
          <w:iCs/>
          <w:shd w:val="clear" w:color="auto" w:fill="FFFFFF"/>
        </w:rPr>
        <w:t>yhlášky o územně analytických podkladech, územně plánovací dokumentaci a o způsobu evidence územně plánovací činnosti</w:t>
      </w:r>
      <w:r w:rsidR="001C50D9" w:rsidRPr="000E6835">
        <w:rPr>
          <w:rFonts w:ascii="Arial" w:hAnsi="Arial" w:cs="Arial"/>
          <w:iCs/>
          <w:shd w:val="clear" w:color="auto" w:fill="FFFFFF"/>
        </w:rPr>
        <w:t xml:space="preserve"> a dále pak je Změnou č. 1 vymezena zastavitelná plocha veřejné zeleně Z</w:t>
      </w:r>
      <w:r w:rsidR="00AE0037" w:rsidRPr="000E6835">
        <w:rPr>
          <w:rFonts w:ascii="Arial" w:hAnsi="Arial" w:cs="Arial"/>
          <w:iCs/>
          <w:shd w:val="clear" w:color="auto" w:fill="FFFFFF"/>
        </w:rPr>
        <w:t> </w:t>
      </w:r>
      <w:r w:rsidR="001C50D9" w:rsidRPr="000E6835">
        <w:rPr>
          <w:rFonts w:ascii="Arial" w:hAnsi="Arial" w:cs="Arial"/>
          <w:iCs/>
          <w:shd w:val="clear" w:color="auto" w:fill="FFFFFF"/>
        </w:rPr>
        <w:t>2</w:t>
      </w:r>
      <w:r w:rsidR="00AE0037" w:rsidRPr="000E6835">
        <w:rPr>
          <w:rFonts w:ascii="Arial" w:hAnsi="Arial" w:cs="Arial"/>
          <w:iCs/>
          <w:shd w:val="clear" w:color="auto" w:fill="FFFFFF"/>
        </w:rPr>
        <w:t>b</w:t>
      </w:r>
      <w:r w:rsidR="001C50D9" w:rsidRPr="000E6835">
        <w:rPr>
          <w:rFonts w:ascii="Arial" w:hAnsi="Arial" w:cs="Arial"/>
          <w:iCs/>
          <w:shd w:val="clear" w:color="auto" w:fill="FFFFFF"/>
        </w:rPr>
        <w:t xml:space="preserve"> plnící </w:t>
      </w:r>
      <w:r w:rsidR="001C50D9" w:rsidRPr="000E6835">
        <w:rPr>
          <w:rFonts w:ascii="Arial" w:hAnsi="Arial" w:cs="Arial"/>
        </w:rPr>
        <w:t xml:space="preserve">funkci veřejného prostranství pro stávající (zmenšenou) plochu venkovského bydlení Z 2 dle § 7 </w:t>
      </w:r>
      <w:proofErr w:type="spellStart"/>
      <w:r w:rsidR="001C50D9" w:rsidRPr="000E6835">
        <w:rPr>
          <w:rFonts w:ascii="Arial" w:hAnsi="Arial" w:cs="Arial"/>
        </w:rPr>
        <w:t>vyhl</w:t>
      </w:r>
      <w:proofErr w:type="spellEnd"/>
      <w:r w:rsidR="001C50D9" w:rsidRPr="000E6835">
        <w:rPr>
          <w:rFonts w:ascii="Arial" w:hAnsi="Arial" w:cs="Arial"/>
        </w:rPr>
        <w:t xml:space="preserve">. č. 501/2006 Sb., </w:t>
      </w:r>
      <w:r w:rsidR="001C50D9" w:rsidRPr="000E6835">
        <w:rPr>
          <w:rFonts w:ascii="Arial" w:hAnsi="Arial" w:cs="Arial"/>
          <w:iCs/>
        </w:rPr>
        <w:t>o obecných</w:t>
      </w:r>
      <w:r w:rsidR="00083436" w:rsidRPr="000E6835">
        <w:rPr>
          <w:rFonts w:ascii="Arial" w:hAnsi="Arial" w:cs="Arial"/>
          <w:iCs/>
        </w:rPr>
        <w:t xml:space="preserve"> požadavcích na využívání území - jde o u uvedení vymezení původní zastavitelné plochy venkovského bydlená Z 5 do souladu se stavebním zákonem a jeho prováděcími vyhláškami.</w:t>
      </w:r>
    </w:p>
    <w:p w14:paraId="60300FF9" w14:textId="77777777" w:rsidR="00783FAE" w:rsidRPr="000E6835" w:rsidRDefault="00783FAE" w:rsidP="00783FAE">
      <w:pPr>
        <w:spacing w:before="120"/>
        <w:ind w:firstLine="709"/>
        <w:jc w:val="both"/>
        <w:rPr>
          <w:rFonts w:ascii="Arial" w:hAnsi="Arial" w:cs="Arial"/>
          <w:szCs w:val="24"/>
        </w:rPr>
      </w:pPr>
      <w:r w:rsidRPr="000E6835">
        <w:rPr>
          <w:rFonts w:ascii="Arial" w:hAnsi="Arial" w:cs="Arial"/>
          <w:szCs w:val="24"/>
        </w:rPr>
        <w:t>Graf</w:t>
      </w:r>
      <w:r w:rsidR="009776CE" w:rsidRPr="000E6835">
        <w:rPr>
          <w:rFonts w:ascii="Arial" w:hAnsi="Arial" w:cs="Arial"/>
          <w:szCs w:val="24"/>
        </w:rPr>
        <w:t xml:space="preserve">ickou část Odůvodnění Změny č. </w:t>
      </w:r>
      <w:r w:rsidR="001C50D9" w:rsidRPr="000E6835">
        <w:rPr>
          <w:rFonts w:ascii="Arial" w:hAnsi="Arial" w:cs="Arial"/>
          <w:szCs w:val="24"/>
        </w:rPr>
        <w:t>1</w:t>
      </w:r>
      <w:r w:rsidRPr="000E6835">
        <w:rPr>
          <w:rFonts w:ascii="Arial" w:hAnsi="Arial" w:cs="Arial"/>
          <w:szCs w:val="24"/>
        </w:rPr>
        <w:t xml:space="preserve"> tvoří „Výkres záborů půdního fondu - výřezy“ v  měřítku 1 : 5 000 a „Koordinační výkres - výřezy“ v měřítku 1 : 5 000.</w:t>
      </w:r>
    </w:p>
    <w:p w14:paraId="2EE1B067" w14:textId="77777777" w:rsidR="00783FAE" w:rsidRPr="000E6835" w:rsidRDefault="00783FAE" w:rsidP="00783FAE">
      <w:pPr>
        <w:spacing w:before="120"/>
        <w:ind w:firstLine="709"/>
        <w:jc w:val="both"/>
        <w:rPr>
          <w:rFonts w:ascii="Arial" w:hAnsi="Arial" w:cs="Arial"/>
          <w:szCs w:val="18"/>
        </w:rPr>
      </w:pPr>
    </w:p>
    <w:p w14:paraId="23393D4E" w14:textId="77777777" w:rsidR="001F641B" w:rsidRPr="000E6835" w:rsidRDefault="001F641B" w:rsidP="00783FAE">
      <w:pPr>
        <w:spacing w:before="120"/>
        <w:ind w:firstLine="709"/>
        <w:jc w:val="both"/>
        <w:rPr>
          <w:rFonts w:ascii="Arial" w:hAnsi="Arial" w:cs="Arial"/>
          <w:szCs w:val="18"/>
        </w:rPr>
      </w:pPr>
    </w:p>
    <w:p w14:paraId="65F1A3AA" w14:textId="77777777" w:rsidR="001F641B" w:rsidRPr="000E6835" w:rsidRDefault="001F641B" w:rsidP="00783FAE">
      <w:pPr>
        <w:spacing w:before="120"/>
        <w:ind w:firstLine="709"/>
        <w:jc w:val="both"/>
        <w:rPr>
          <w:rFonts w:ascii="Arial" w:hAnsi="Arial" w:cs="Arial"/>
          <w:szCs w:val="18"/>
        </w:rPr>
      </w:pPr>
    </w:p>
    <w:p w14:paraId="022091CB" w14:textId="77777777" w:rsidR="001914CE" w:rsidRPr="000E6835" w:rsidRDefault="001914CE" w:rsidP="00783FAE">
      <w:pPr>
        <w:spacing w:before="120"/>
        <w:ind w:firstLine="709"/>
        <w:jc w:val="both"/>
        <w:rPr>
          <w:rFonts w:ascii="Arial" w:hAnsi="Arial" w:cs="Arial"/>
          <w:szCs w:val="18"/>
        </w:rPr>
      </w:pPr>
    </w:p>
    <w:p w14:paraId="3685D4D7" w14:textId="77777777" w:rsidR="00783FAE" w:rsidRPr="000E6835" w:rsidRDefault="00783FAE" w:rsidP="00783FAE">
      <w:pPr>
        <w:pStyle w:val="Textpsmene"/>
        <w:numPr>
          <w:ilvl w:val="0"/>
          <w:numId w:val="0"/>
        </w:numPr>
        <w:pBdr>
          <w:top w:val="single" w:sz="12" w:space="0"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lastRenderedPageBreak/>
        <w:t>G) Vyhodnocení Účelného využití zastavěného území a potřeby vymezení zastavitelných ploch</w:t>
      </w:r>
    </w:p>
    <w:p w14:paraId="47430982" w14:textId="77777777" w:rsidR="00783FAE" w:rsidRPr="000E6835" w:rsidRDefault="00783FAE" w:rsidP="00783FAE">
      <w:pPr>
        <w:spacing w:before="240"/>
        <w:jc w:val="both"/>
        <w:rPr>
          <w:rFonts w:ascii="Arial" w:hAnsi="Arial" w:cs="Arial"/>
          <w:spacing w:val="-4"/>
        </w:rPr>
      </w:pPr>
      <w:r w:rsidRPr="000E6835">
        <w:rPr>
          <w:rFonts w:ascii="Arial" w:hAnsi="Arial" w:cs="Arial"/>
          <w:spacing w:val="-4"/>
        </w:rPr>
        <w:t xml:space="preserve">Přehled využití zastavitelných ploch určených pro realizaci bydlení od </w:t>
      </w:r>
      <w:r w:rsidR="00AF357D" w:rsidRPr="000E6835">
        <w:rPr>
          <w:rFonts w:ascii="Arial" w:hAnsi="Arial" w:cs="Arial"/>
          <w:spacing w:val="-4"/>
        </w:rPr>
        <w:t>doby nabytí účinnosti ÚP Kostelec u Heřmanova Městce</w:t>
      </w:r>
      <w:r w:rsidRPr="000E6835">
        <w:rPr>
          <w:rFonts w:ascii="Arial" w:hAnsi="Arial" w:cs="Arial"/>
          <w:spacing w:val="-4"/>
        </w:rPr>
        <w:t>:</w:t>
      </w:r>
      <w:r w:rsidR="00665C37" w:rsidRPr="000E6835">
        <w:rPr>
          <w:rFonts w:ascii="Arial" w:hAnsi="Arial" w:cs="Arial"/>
          <w:spacing w:val="-4"/>
        </w:rPr>
        <w:t xml:space="preserve"> </w:t>
      </w:r>
    </w:p>
    <w:p w14:paraId="71D0A30E" w14:textId="77777777" w:rsidR="00665C37" w:rsidRPr="000E6835" w:rsidRDefault="00AF357D" w:rsidP="00E5387D">
      <w:pPr>
        <w:pStyle w:val="Odstavecseseznamem"/>
        <w:numPr>
          <w:ilvl w:val="0"/>
          <w:numId w:val="10"/>
        </w:numPr>
        <w:spacing w:before="240"/>
        <w:jc w:val="both"/>
        <w:rPr>
          <w:rFonts w:ascii="Arial" w:hAnsi="Arial" w:cs="Arial"/>
          <w:spacing w:val="-4"/>
        </w:rPr>
      </w:pPr>
      <w:r w:rsidRPr="000E6835">
        <w:rPr>
          <w:rFonts w:ascii="Arial" w:hAnsi="Arial" w:cs="Arial"/>
          <w:spacing w:val="-4"/>
        </w:rPr>
        <w:t>plocha Z 1 – 6 RD</w:t>
      </w:r>
    </w:p>
    <w:p w14:paraId="6C0C4053"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 2 – nevyužito</w:t>
      </w:r>
    </w:p>
    <w:p w14:paraId="2D0CB441"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 3 – nevyužito</w:t>
      </w:r>
    </w:p>
    <w:p w14:paraId="5B6BDE14"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 xml:space="preserve">Plocha Z 4 – </w:t>
      </w:r>
      <w:r w:rsidR="004E2565" w:rsidRPr="000E6835">
        <w:rPr>
          <w:rFonts w:ascii="Arial" w:hAnsi="Arial" w:cs="Arial"/>
          <w:spacing w:val="-4"/>
        </w:rPr>
        <w:t>2 RD</w:t>
      </w:r>
    </w:p>
    <w:p w14:paraId="54339582" w14:textId="77777777" w:rsidR="00AF357D" w:rsidRPr="000E6835" w:rsidRDefault="00AF357D"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w:t>
      </w:r>
      <w:r w:rsidR="00665C37" w:rsidRPr="000E6835">
        <w:rPr>
          <w:rFonts w:ascii="Arial" w:hAnsi="Arial" w:cs="Arial"/>
          <w:spacing w:val="-4"/>
        </w:rPr>
        <w:t> </w:t>
      </w:r>
      <w:r w:rsidRPr="000E6835">
        <w:rPr>
          <w:rFonts w:ascii="Arial" w:hAnsi="Arial" w:cs="Arial"/>
          <w:spacing w:val="-4"/>
        </w:rPr>
        <w:t>5</w:t>
      </w:r>
      <w:r w:rsidR="00665C37" w:rsidRPr="000E6835">
        <w:rPr>
          <w:rFonts w:ascii="Arial" w:hAnsi="Arial" w:cs="Arial"/>
          <w:spacing w:val="-4"/>
        </w:rPr>
        <w:t xml:space="preserve"> –</w:t>
      </w:r>
      <w:r w:rsidRPr="000E6835">
        <w:rPr>
          <w:rFonts w:ascii="Arial" w:hAnsi="Arial" w:cs="Arial"/>
          <w:spacing w:val="-4"/>
        </w:rPr>
        <w:t xml:space="preserve"> </w:t>
      </w:r>
      <w:r w:rsidR="004E2565" w:rsidRPr="000E6835">
        <w:rPr>
          <w:rFonts w:ascii="Arial" w:hAnsi="Arial" w:cs="Arial"/>
          <w:spacing w:val="-4"/>
        </w:rPr>
        <w:t>8</w:t>
      </w:r>
      <w:r w:rsidRPr="000E6835">
        <w:rPr>
          <w:rFonts w:ascii="Arial" w:hAnsi="Arial" w:cs="Arial"/>
          <w:spacing w:val="-4"/>
        </w:rPr>
        <w:t xml:space="preserve"> RD</w:t>
      </w:r>
    </w:p>
    <w:p w14:paraId="59FB79D0"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 6 – nevyužito</w:t>
      </w:r>
    </w:p>
    <w:p w14:paraId="1F7CF562"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 7 – nevyužito</w:t>
      </w:r>
    </w:p>
    <w:p w14:paraId="17DE7BC2"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plocha Z 8 – nevyužito</w:t>
      </w:r>
    </w:p>
    <w:p w14:paraId="4D3E7C12"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 xml:space="preserve">plocha Z 9 - nevyužito </w:t>
      </w:r>
    </w:p>
    <w:p w14:paraId="712A9A06" w14:textId="77777777" w:rsidR="00665C37" w:rsidRPr="000E6835" w:rsidRDefault="00665C37" w:rsidP="00E5387D">
      <w:pPr>
        <w:pStyle w:val="Odstavecseseznamem"/>
        <w:numPr>
          <w:ilvl w:val="0"/>
          <w:numId w:val="10"/>
        </w:numPr>
        <w:ind w:left="714" w:hanging="357"/>
        <w:jc w:val="both"/>
        <w:rPr>
          <w:rFonts w:ascii="Arial" w:hAnsi="Arial" w:cs="Arial"/>
          <w:spacing w:val="-4"/>
        </w:rPr>
      </w:pPr>
      <w:r w:rsidRPr="000E6835">
        <w:rPr>
          <w:rFonts w:ascii="Arial" w:hAnsi="Arial" w:cs="Arial"/>
          <w:spacing w:val="-4"/>
        </w:rPr>
        <w:t xml:space="preserve">plocha Z10 – z části vodní plocha </w:t>
      </w:r>
    </w:p>
    <w:p w14:paraId="0A63D012" w14:textId="77777777" w:rsidR="00EB2C67" w:rsidRPr="000E6835" w:rsidRDefault="00783FAE" w:rsidP="00EB2C67">
      <w:pPr>
        <w:spacing w:before="120"/>
        <w:ind w:firstLine="709"/>
        <w:jc w:val="both"/>
        <w:rPr>
          <w:rFonts w:ascii="Arial" w:hAnsi="Arial" w:cs="Arial"/>
          <w:lang w:eastAsia="en-US"/>
        </w:rPr>
      </w:pPr>
      <w:r w:rsidRPr="000E6835">
        <w:rPr>
          <w:rFonts w:ascii="Arial" w:hAnsi="Arial" w:cs="Arial"/>
        </w:rPr>
        <w:t>Z výše uvedeného pře</w:t>
      </w:r>
      <w:r w:rsidR="00EB2C67" w:rsidRPr="000E6835">
        <w:rPr>
          <w:rFonts w:ascii="Arial" w:hAnsi="Arial" w:cs="Arial"/>
        </w:rPr>
        <w:t xml:space="preserve">hledu je patrné, že v ÚP Kostelec u Heřmanova </w:t>
      </w:r>
      <w:proofErr w:type="gramStart"/>
      <w:r w:rsidR="00EB2C67" w:rsidRPr="000E6835">
        <w:rPr>
          <w:rFonts w:ascii="Arial" w:hAnsi="Arial" w:cs="Arial"/>
        </w:rPr>
        <w:t>Městce</w:t>
      </w:r>
      <w:r w:rsidRPr="000E6835">
        <w:rPr>
          <w:rFonts w:ascii="Arial" w:hAnsi="Arial" w:cs="Arial"/>
        </w:rPr>
        <w:t xml:space="preserve">  je</w:t>
      </w:r>
      <w:proofErr w:type="gramEnd"/>
      <w:r w:rsidRPr="000E6835">
        <w:rPr>
          <w:rFonts w:ascii="Arial" w:hAnsi="Arial" w:cs="Arial"/>
        </w:rPr>
        <w:t xml:space="preserve"> vymezeno dostatek zastavitelných ploch pro pokrytí</w:t>
      </w:r>
      <w:r w:rsidR="00EB2C67" w:rsidRPr="000E6835">
        <w:rPr>
          <w:rFonts w:ascii="Arial" w:hAnsi="Arial" w:cs="Arial"/>
        </w:rPr>
        <w:t xml:space="preserve"> potřeby budoucího rozvoje obce</w:t>
      </w:r>
      <w:r w:rsidRPr="000E6835">
        <w:rPr>
          <w:rFonts w:ascii="Arial" w:hAnsi="Arial" w:cs="Arial"/>
        </w:rPr>
        <w:t>.</w:t>
      </w:r>
      <w:r w:rsidR="00EB2C67" w:rsidRPr="000E6835">
        <w:rPr>
          <w:rFonts w:ascii="Arial" w:hAnsi="Arial" w:cs="Arial"/>
        </w:rPr>
        <w:t xml:space="preserve"> V územním plánu byla pro plochy Z</w:t>
      </w:r>
      <w:r w:rsidR="00AE0037" w:rsidRPr="000E6835">
        <w:rPr>
          <w:rFonts w:ascii="Arial" w:hAnsi="Arial" w:cs="Arial"/>
        </w:rPr>
        <w:t xml:space="preserve"> </w:t>
      </w:r>
      <w:r w:rsidR="00EB2C67" w:rsidRPr="000E6835">
        <w:rPr>
          <w:rFonts w:ascii="Arial" w:hAnsi="Arial" w:cs="Arial"/>
        </w:rPr>
        <w:t>2 a Z</w:t>
      </w:r>
      <w:r w:rsidR="00AE0037" w:rsidRPr="000E6835">
        <w:rPr>
          <w:rFonts w:ascii="Arial" w:hAnsi="Arial" w:cs="Arial"/>
        </w:rPr>
        <w:t xml:space="preserve"> </w:t>
      </w:r>
      <w:r w:rsidR="00EB2C67" w:rsidRPr="000E6835">
        <w:rPr>
          <w:rFonts w:ascii="Arial" w:hAnsi="Arial" w:cs="Arial"/>
        </w:rPr>
        <w:t>5 stanovena podmínka, že její využití prověří zpracování územní studie. Zpracovány byly studie na obě lokality a z části je zastavěna lokalita Z</w:t>
      </w:r>
      <w:r w:rsidR="00AE0037" w:rsidRPr="000E6835">
        <w:rPr>
          <w:rFonts w:ascii="Arial" w:hAnsi="Arial" w:cs="Arial"/>
        </w:rPr>
        <w:t xml:space="preserve"> </w:t>
      </w:r>
      <w:r w:rsidR="00EB2C67" w:rsidRPr="000E6835">
        <w:rPr>
          <w:rFonts w:ascii="Arial" w:hAnsi="Arial" w:cs="Arial"/>
        </w:rPr>
        <w:t xml:space="preserve">5. </w:t>
      </w:r>
      <w:r w:rsidR="00EB2C67" w:rsidRPr="000E6835">
        <w:rPr>
          <w:rFonts w:ascii="Arial" w:hAnsi="Arial" w:cs="Arial"/>
          <w:lang w:eastAsia="en-US"/>
        </w:rPr>
        <w:t>Během doby platnosti územního plánu Kostelec u Heřmanova Městce nebyla žádná z návrhových ploch celkově zastavěna, v současnosti se jeví jako reálná výstavba rodinných domů v návrhových plochách Z</w:t>
      </w:r>
      <w:r w:rsidR="00AE0037" w:rsidRPr="000E6835">
        <w:rPr>
          <w:rFonts w:ascii="Arial" w:hAnsi="Arial" w:cs="Arial"/>
          <w:lang w:eastAsia="en-US"/>
        </w:rPr>
        <w:t xml:space="preserve"> </w:t>
      </w:r>
      <w:r w:rsidR="00EB2C67" w:rsidRPr="000E6835">
        <w:rPr>
          <w:rFonts w:ascii="Arial" w:hAnsi="Arial" w:cs="Arial"/>
          <w:lang w:eastAsia="en-US"/>
        </w:rPr>
        <w:t>1 a Z</w:t>
      </w:r>
      <w:r w:rsidR="00AE0037" w:rsidRPr="000E6835">
        <w:rPr>
          <w:rFonts w:ascii="Arial" w:hAnsi="Arial" w:cs="Arial"/>
          <w:lang w:eastAsia="en-US"/>
        </w:rPr>
        <w:t xml:space="preserve"> </w:t>
      </w:r>
      <w:r w:rsidR="00EB2C67" w:rsidRPr="000E6835">
        <w:rPr>
          <w:rFonts w:ascii="Arial" w:hAnsi="Arial" w:cs="Arial"/>
          <w:lang w:eastAsia="en-US"/>
        </w:rPr>
        <w:t xml:space="preserve">5. </w:t>
      </w:r>
      <w:r w:rsidR="004E2565" w:rsidRPr="000E6835">
        <w:rPr>
          <w:rFonts w:ascii="Arial" w:hAnsi="Arial" w:cs="Arial"/>
          <w:lang w:eastAsia="en-US"/>
        </w:rPr>
        <w:t>Z důvodu optimalizace dopravní sítě v lokalitě Z</w:t>
      </w:r>
      <w:r w:rsidR="00AE0037" w:rsidRPr="000E6835">
        <w:rPr>
          <w:rFonts w:ascii="Arial" w:hAnsi="Arial" w:cs="Arial"/>
          <w:lang w:eastAsia="en-US"/>
        </w:rPr>
        <w:t xml:space="preserve"> </w:t>
      </w:r>
      <w:r w:rsidR="004E2565" w:rsidRPr="000E6835">
        <w:rPr>
          <w:rFonts w:ascii="Arial" w:hAnsi="Arial" w:cs="Arial"/>
          <w:lang w:eastAsia="en-US"/>
        </w:rPr>
        <w:t>5 a možnosti účelného vynaložení prostředků z veřejných rozpočtů na její využití, došlo Změnou č. 1 k vymezení zastavitelné plochy Z</w:t>
      </w:r>
      <w:r w:rsidR="00AE0037" w:rsidRPr="000E6835">
        <w:rPr>
          <w:rFonts w:ascii="Arial" w:hAnsi="Arial" w:cs="Arial"/>
          <w:lang w:eastAsia="en-US"/>
        </w:rPr>
        <w:t xml:space="preserve"> </w:t>
      </w:r>
      <w:r w:rsidR="004E2565" w:rsidRPr="000E6835">
        <w:rPr>
          <w:rFonts w:ascii="Arial" w:hAnsi="Arial" w:cs="Arial"/>
          <w:lang w:eastAsia="en-US"/>
        </w:rPr>
        <w:t>5b, která umožní realizaci obytné zástavby navázanou na propojovací komunikaci. Vzhledem k faktu, že však došlo ke zrušení části zastavitelné plochy Z</w:t>
      </w:r>
      <w:r w:rsidR="00AE0037" w:rsidRPr="000E6835">
        <w:rPr>
          <w:rFonts w:ascii="Arial" w:hAnsi="Arial" w:cs="Arial"/>
          <w:lang w:eastAsia="en-US"/>
        </w:rPr>
        <w:t xml:space="preserve"> </w:t>
      </w:r>
      <w:r w:rsidR="004E2565" w:rsidRPr="000E6835">
        <w:rPr>
          <w:rFonts w:ascii="Arial" w:hAnsi="Arial" w:cs="Arial"/>
          <w:lang w:eastAsia="en-US"/>
        </w:rPr>
        <w:t>2, která byla převedena do ploch veřejných prostranství, lze konstatovat, že celková bilance zastavitelných ploch pro bydlení bude po |Změně č. 1 srovnatelná se stavem před ní.</w:t>
      </w:r>
    </w:p>
    <w:p w14:paraId="3231E7A1" w14:textId="77777777" w:rsidR="00783FAE" w:rsidRPr="000E6835" w:rsidRDefault="00783FAE" w:rsidP="00783FAE">
      <w:pPr>
        <w:spacing w:before="120"/>
        <w:ind w:firstLine="709"/>
        <w:jc w:val="both"/>
        <w:rPr>
          <w:rFonts w:ascii="Arial" w:hAnsi="Arial" w:cs="Arial"/>
          <w:sz w:val="28"/>
          <w:szCs w:val="28"/>
        </w:rPr>
      </w:pPr>
      <w:r w:rsidRPr="000E6835">
        <w:rPr>
          <w:rFonts w:ascii="Arial" w:hAnsi="Arial" w:cs="Arial"/>
        </w:rPr>
        <w:t xml:space="preserve">Lze konstatovat, že </w:t>
      </w:r>
      <w:r w:rsidR="004E2565" w:rsidRPr="000E6835">
        <w:rPr>
          <w:rFonts w:ascii="Arial" w:hAnsi="Arial" w:cs="Arial"/>
        </w:rPr>
        <w:t>řešení</w:t>
      </w:r>
      <w:r w:rsidRPr="000E6835">
        <w:rPr>
          <w:rFonts w:ascii="Arial" w:hAnsi="Arial" w:cs="Arial"/>
        </w:rPr>
        <w:t xml:space="preserve"> </w:t>
      </w:r>
      <w:r w:rsidR="006B29B9" w:rsidRPr="000E6835">
        <w:rPr>
          <w:rFonts w:ascii="Arial" w:hAnsi="Arial" w:cs="Arial"/>
        </w:rPr>
        <w:t>Změn</w:t>
      </w:r>
      <w:r w:rsidR="004E2565" w:rsidRPr="000E6835">
        <w:rPr>
          <w:rFonts w:ascii="Arial" w:hAnsi="Arial" w:cs="Arial"/>
        </w:rPr>
        <w:t>y</w:t>
      </w:r>
      <w:r w:rsidR="006B29B9" w:rsidRPr="000E6835">
        <w:rPr>
          <w:rFonts w:ascii="Arial" w:hAnsi="Arial" w:cs="Arial"/>
        </w:rPr>
        <w:t xml:space="preserve"> č. 1 </w:t>
      </w:r>
      <w:r w:rsidRPr="000E6835">
        <w:rPr>
          <w:rFonts w:ascii="Arial" w:hAnsi="Arial" w:cs="Arial"/>
        </w:rPr>
        <w:t>není v rozporu s po</w:t>
      </w:r>
      <w:r w:rsidR="00083436" w:rsidRPr="000E6835">
        <w:rPr>
          <w:rFonts w:ascii="Arial" w:hAnsi="Arial" w:cs="Arial"/>
        </w:rPr>
        <w:t>žadavky § 55 odst. 4 stavebního zákona.</w:t>
      </w:r>
    </w:p>
    <w:p w14:paraId="3F8FE1F5" w14:textId="77777777" w:rsidR="00783FAE" w:rsidRPr="000E6835" w:rsidRDefault="00783FAE" w:rsidP="00783FAE">
      <w:pPr>
        <w:spacing w:before="120"/>
        <w:ind w:firstLine="360"/>
        <w:jc w:val="both"/>
        <w:rPr>
          <w:rFonts w:ascii="Arial" w:hAnsi="Arial" w:cs="Arial"/>
        </w:rPr>
      </w:pPr>
    </w:p>
    <w:p w14:paraId="0DDC3F03"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H) Vyhodnocení předpokládaných důsledků navrhovaného řešení na zemědělský půdní fond a pozemky určené k plnění funkce lesa</w:t>
      </w:r>
    </w:p>
    <w:p w14:paraId="556A02BF" w14:textId="77777777" w:rsidR="00652793" w:rsidRPr="000E6835" w:rsidRDefault="00652793" w:rsidP="00A87E13">
      <w:pPr>
        <w:spacing w:before="240"/>
        <w:ind w:firstLine="709"/>
        <w:jc w:val="both"/>
        <w:rPr>
          <w:rFonts w:ascii="Arial" w:hAnsi="Arial" w:cs="Arial"/>
        </w:rPr>
      </w:pPr>
      <w:r w:rsidRPr="000E6835">
        <w:rPr>
          <w:rFonts w:ascii="Arial" w:hAnsi="Arial" w:cs="Arial"/>
        </w:rPr>
        <w:t>Změnou č. 1 je řešena problematická dopravní situace v zastavitelné ploše Z</w:t>
      </w:r>
      <w:r w:rsidR="00AE0037" w:rsidRPr="000E6835">
        <w:rPr>
          <w:rFonts w:ascii="Arial" w:hAnsi="Arial" w:cs="Arial"/>
        </w:rPr>
        <w:t xml:space="preserve"> </w:t>
      </w:r>
      <w:r w:rsidRPr="000E6835">
        <w:rPr>
          <w:rFonts w:ascii="Arial" w:hAnsi="Arial" w:cs="Arial"/>
        </w:rPr>
        <w:t>5 obsažené v platném ÚP. Na základě podrobnějšího prověření řešení komunikačního systému v lokalitě za účelem dosažení odpovídajících technických parametrů, došlo Změnou č. 1 k vymezení nové (páteřní) zastavitelné plochy dopravní infrastruktury – silniční Z 5a do stávající plochy venkovského bydlení Z 5, kdy tato nově vymezená zastavitelná plocha dopravy umožní dopravní propojení celé zastavitelné plochy venkovského bydlení Z</w:t>
      </w:r>
      <w:r w:rsidR="00656B77" w:rsidRPr="000E6835">
        <w:rPr>
          <w:rFonts w:ascii="Arial" w:hAnsi="Arial" w:cs="Arial"/>
        </w:rPr>
        <w:t xml:space="preserve"> </w:t>
      </w:r>
      <w:r w:rsidRPr="000E6835">
        <w:rPr>
          <w:rFonts w:ascii="Arial" w:hAnsi="Arial" w:cs="Arial"/>
        </w:rPr>
        <w:t>5. S ohledem na její význam pro dopravní obsluhu lokality, byla komunikace Změnou č. 1 zařazena mezi VPS. Za účelem logického doplnění celku zástavby pak došlo k vymezení zastavitelných ploch Z 5b, čímž bude účelně využito dopravní a technické infrastruktury, kterou bude nutné v rámci plochy Z 5a vybudovat za účelem vyřešení odpovídajících dopravních poměrů v lokalitě. Tímto návrhem došlo k vymezení dalších zastavitelných ploch bydlení nad rámec platné ÚPD. Tyto plochy logicky doplňují stávající zástavbu realizovanou v ploše Z</w:t>
      </w:r>
      <w:r w:rsidR="00656B77" w:rsidRPr="000E6835">
        <w:rPr>
          <w:rFonts w:ascii="Arial" w:hAnsi="Arial" w:cs="Arial"/>
        </w:rPr>
        <w:t xml:space="preserve"> </w:t>
      </w:r>
      <w:r w:rsidRPr="000E6835">
        <w:rPr>
          <w:rFonts w:ascii="Arial" w:hAnsi="Arial" w:cs="Arial"/>
        </w:rPr>
        <w:t>5 a jsou vymezena na půdách zařazených do III. třídy ochrany.</w:t>
      </w:r>
      <w:r w:rsidR="00656B77" w:rsidRPr="000E6835">
        <w:rPr>
          <w:rFonts w:ascii="Arial" w:hAnsi="Arial" w:cs="Arial"/>
        </w:rPr>
        <w:t xml:space="preserve"> Plochy Z 5b jsou navrženy v rozsahu 1,14 ha.</w:t>
      </w:r>
    </w:p>
    <w:p w14:paraId="5EF83D1D" w14:textId="77777777" w:rsidR="00656B77" w:rsidRPr="000E6835" w:rsidRDefault="00652793" w:rsidP="001914CE">
      <w:pPr>
        <w:spacing w:before="120"/>
        <w:ind w:firstLine="709"/>
        <w:jc w:val="both"/>
        <w:rPr>
          <w:rFonts w:ascii="Arial" w:hAnsi="Arial" w:cs="Arial"/>
        </w:rPr>
      </w:pPr>
      <w:r w:rsidRPr="000E6835">
        <w:rPr>
          <w:rFonts w:ascii="Arial" w:hAnsi="Arial" w:cs="Arial"/>
        </w:rPr>
        <w:t>Návrh vymezení plochy Z 5b je však kompenzován vypuštěním části zastavitelné plochy Z</w:t>
      </w:r>
      <w:r w:rsidR="00656B77" w:rsidRPr="000E6835">
        <w:rPr>
          <w:rFonts w:ascii="Arial" w:hAnsi="Arial" w:cs="Arial"/>
        </w:rPr>
        <w:t xml:space="preserve"> 2</w:t>
      </w:r>
      <w:r w:rsidRPr="000E6835">
        <w:rPr>
          <w:rFonts w:ascii="Arial" w:hAnsi="Arial" w:cs="Arial"/>
        </w:rPr>
        <w:t xml:space="preserve"> z ploch </w:t>
      </w:r>
      <w:r w:rsidR="00656B77" w:rsidRPr="000E6835">
        <w:rPr>
          <w:rFonts w:ascii="Arial" w:hAnsi="Arial" w:cs="Arial"/>
        </w:rPr>
        <w:t>určených</w:t>
      </w:r>
      <w:r w:rsidRPr="000E6835">
        <w:rPr>
          <w:rFonts w:ascii="Arial" w:hAnsi="Arial" w:cs="Arial"/>
        </w:rPr>
        <w:t xml:space="preserve"> pro bydlení</w:t>
      </w:r>
      <w:r w:rsidR="00656B77" w:rsidRPr="000E6835">
        <w:rPr>
          <w:rFonts w:ascii="Arial" w:hAnsi="Arial" w:cs="Arial"/>
        </w:rPr>
        <w:t>. Část plochy Z 2 označená jako Z 2b v rozsahu 1,12 je nově vymezena jako plocha veřejného prostranství, resp. veřejné zeleně, kde není umožněna realizace staveb. Tato plocha leží na půdách zařazených do II. třídy ochrany. Část plochy Z 2 pak byla vymezena jako plocha dopravní pod označením Z 2a.</w:t>
      </w:r>
    </w:p>
    <w:p w14:paraId="744D78AB" w14:textId="77777777" w:rsidR="00FF09B1" w:rsidRPr="000E6835" w:rsidRDefault="00FF09B1" w:rsidP="001914CE">
      <w:pPr>
        <w:spacing w:before="120"/>
        <w:ind w:firstLine="709"/>
        <w:jc w:val="both"/>
        <w:rPr>
          <w:rFonts w:ascii="Arial" w:hAnsi="Arial" w:cs="Arial"/>
        </w:rPr>
      </w:pPr>
      <w:r w:rsidRPr="000E6835">
        <w:rPr>
          <w:rFonts w:ascii="Arial" w:hAnsi="Arial" w:cs="Arial"/>
        </w:rPr>
        <w:t>V případě vymezení plochy Z </w:t>
      </w:r>
      <w:proofErr w:type="gramStart"/>
      <w:r w:rsidRPr="000E6835">
        <w:rPr>
          <w:rFonts w:ascii="Arial" w:hAnsi="Arial" w:cs="Arial"/>
        </w:rPr>
        <w:t>2a</w:t>
      </w:r>
      <w:proofErr w:type="gramEnd"/>
      <w:r w:rsidRPr="000E6835">
        <w:rPr>
          <w:rFonts w:ascii="Arial" w:hAnsi="Arial" w:cs="Arial"/>
        </w:rPr>
        <w:t xml:space="preserve"> se jedná o změnu funkce části zastavitelné plochy Z 2 obsažené v platném ÚP ve funkci plochy bydlení na funkci dopravy. Na základě upřesnění řešení registrovanou územní studií došlo pouze ke zpřesnění dopravního řešení plochy vymezené k realizaci </w:t>
      </w:r>
      <w:r w:rsidRPr="000E6835">
        <w:rPr>
          <w:rFonts w:ascii="Arial" w:hAnsi="Arial" w:cs="Arial"/>
        </w:rPr>
        <w:lastRenderedPageBreak/>
        <w:t xml:space="preserve">zástavby rodinnými domy. Tzn., že původní vymezení plochy Z 2 realizaci dopravní infrastruktury v rámci stanovených </w:t>
      </w:r>
      <w:r w:rsidR="006446D1" w:rsidRPr="000E6835">
        <w:rPr>
          <w:rFonts w:ascii="Arial" w:hAnsi="Arial" w:cs="Arial"/>
        </w:rPr>
        <w:t>podmínek</w:t>
      </w:r>
      <w:r w:rsidRPr="000E6835">
        <w:rPr>
          <w:rFonts w:ascii="Arial" w:hAnsi="Arial" w:cs="Arial"/>
        </w:rPr>
        <w:t xml:space="preserve"> umožňovala již dle </w:t>
      </w:r>
      <w:r w:rsidR="006446D1" w:rsidRPr="000E6835">
        <w:rPr>
          <w:rFonts w:ascii="Arial" w:hAnsi="Arial" w:cs="Arial"/>
        </w:rPr>
        <w:t>platného</w:t>
      </w:r>
      <w:r w:rsidRPr="000E6835">
        <w:rPr>
          <w:rFonts w:ascii="Arial" w:hAnsi="Arial" w:cs="Arial"/>
        </w:rPr>
        <w:t xml:space="preserve"> ÚP. Jejím upřesněním v rámci Změny č. 1 mohlo dojít k jejímu vymezení jako veřejně </w:t>
      </w:r>
      <w:r w:rsidR="006446D1" w:rsidRPr="000E6835">
        <w:rPr>
          <w:rFonts w:ascii="Arial" w:hAnsi="Arial" w:cs="Arial"/>
        </w:rPr>
        <w:t>prospěšné</w:t>
      </w:r>
      <w:r w:rsidRPr="000E6835">
        <w:rPr>
          <w:rFonts w:ascii="Arial" w:hAnsi="Arial" w:cs="Arial"/>
        </w:rPr>
        <w:t xml:space="preserve"> stavby</w:t>
      </w:r>
      <w:r w:rsidR="006446D1" w:rsidRPr="000E6835">
        <w:rPr>
          <w:rFonts w:ascii="Arial" w:hAnsi="Arial" w:cs="Arial"/>
        </w:rPr>
        <w:t xml:space="preserve"> pro zajištění kvalitních podmínek dopravní obsluhy lokality</w:t>
      </w:r>
      <w:r w:rsidRPr="000E6835">
        <w:rPr>
          <w:rFonts w:ascii="Arial" w:hAnsi="Arial" w:cs="Arial"/>
        </w:rPr>
        <w:t>, tedy ve veřejném zájmu. S</w:t>
      </w:r>
      <w:r w:rsidR="006446D1" w:rsidRPr="000E6835">
        <w:rPr>
          <w:rFonts w:ascii="Arial" w:hAnsi="Arial" w:cs="Arial"/>
        </w:rPr>
        <w:t> </w:t>
      </w:r>
      <w:r w:rsidRPr="000E6835">
        <w:rPr>
          <w:rFonts w:ascii="Arial" w:hAnsi="Arial" w:cs="Arial"/>
        </w:rPr>
        <w:t>ohlede</w:t>
      </w:r>
      <w:r w:rsidR="006446D1" w:rsidRPr="000E6835">
        <w:rPr>
          <w:rFonts w:ascii="Arial" w:hAnsi="Arial" w:cs="Arial"/>
        </w:rPr>
        <w:t>m</w:t>
      </w:r>
      <w:r w:rsidRPr="000E6835">
        <w:rPr>
          <w:rFonts w:ascii="Arial" w:hAnsi="Arial" w:cs="Arial"/>
        </w:rPr>
        <w:t xml:space="preserve"> na výše uvedené se tedy ve </w:t>
      </w:r>
      <w:r w:rsidR="006446D1" w:rsidRPr="000E6835">
        <w:rPr>
          <w:rFonts w:ascii="Arial" w:hAnsi="Arial" w:cs="Arial"/>
        </w:rPr>
        <w:t>vztahu</w:t>
      </w:r>
      <w:r w:rsidRPr="000E6835">
        <w:rPr>
          <w:rFonts w:ascii="Arial" w:hAnsi="Arial" w:cs="Arial"/>
        </w:rPr>
        <w:t xml:space="preserve"> k ochraně ZPF nejedná o řešení, které by mělo jiný vliv na ZPF, než je tomu dle platného ÚP.</w:t>
      </w:r>
      <w:r w:rsidR="001F641B" w:rsidRPr="000E6835">
        <w:rPr>
          <w:rFonts w:ascii="Arial" w:hAnsi="Arial" w:cs="Arial"/>
        </w:rPr>
        <w:t xml:space="preserve"> </w:t>
      </w:r>
    </w:p>
    <w:p w14:paraId="5B1B30FB" w14:textId="77777777" w:rsidR="00D427EB" w:rsidRPr="000E6835" w:rsidRDefault="006446D1" w:rsidP="001914CE">
      <w:pPr>
        <w:spacing w:before="120"/>
        <w:ind w:firstLine="709"/>
        <w:jc w:val="both"/>
        <w:rPr>
          <w:rFonts w:ascii="Arial" w:hAnsi="Arial" w:cs="Arial"/>
        </w:rPr>
      </w:pPr>
      <w:r w:rsidRPr="000E6835">
        <w:rPr>
          <w:rFonts w:ascii="Arial" w:hAnsi="Arial" w:cs="Arial"/>
        </w:rPr>
        <w:t>V</w:t>
      </w:r>
      <w:r w:rsidR="00D427EB" w:rsidRPr="000E6835">
        <w:rPr>
          <w:rFonts w:ascii="Arial" w:hAnsi="Arial" w:cs="Arial"/>
        </w:rPr>
        <w:t xml:space="preserve"> případě </w:t>
      </w:r>
      <w:r w:rsidR="00FF09B1" w:rsidRPr="000E6835">
        <w:rPr>
          <w:rFonts w:ascii="Arial" w:hAnsi="Arial" w:cs="Arial"/>
        </w:rPr>
        <w:t>vymezení</w:t>
      </w:r>
      <w:r w:rsidR="00D427EB" w:rsidRPr="000E6835">
        <w:rPr>
          <w:rFonts w:ascii="Arial" w:hAnsi="Arial" w:cs="Arial"/>
        </w:rPr>
        <w:t xml:space="preserve"> ploch</w:t>
      </w:r>
      <w:r w:rsidRPr="000E6835">
        <w:rPr>
          <w:rFonts w:ascii="Arial" w:hAnsi="Arial" w:cs="Arial"/>
        </w:rPr>
        <w:t>y</w:t>
      </w:r>
      <w:r w:rsidR="00D427EB" w:rsidRPr="000E6835">
        <w:rPr>
          <w:rFonts w:ascii="Arial" w:hAnsi="Arial" w:cs="Arial"/>
        </w:rPr>
        <w:t xml:space="preserve"> Z</w:t>
      </w:r>
      <w:r w:rsidRPr="000E6835">
        <w:rPr>
          <w:rFonts w:ascii="Arial" w:hAnsi="Arial" w:cs="Arial"/>
        </w:rPr>
        <w:t xml:space="preserve"> </w:t>
      </w:r>
      <w:proofErr w:type="gramStart"/>
      <w:r w:rsidRPr="000E6835">
        <w:rPr>
          <w:rFonts w:ascii="Arial" w:hAnsi="Arial" w:cs="Arial"/>
        </w:rPr>
        <w:t>2b</w:t>
      </w:r>
      <w:proofErr w:type="gramEnd"/>
      <w:r w:rsidRPr="000E6835">
        <w:rPr>
          <w:rFonts w:ascii="Arial" w:hAnsi="Arial" w:cs="Arial"/>
        </w:rPr>
        <w:t xml:space="preserve"> se j</w:t>
      </w:r>
      <w:r w:rsidR="00D427EB" w:rsidRPr="000E6835">
        <w:rPr>
          <w:rFonts w:ascii="Arial" w:hAnsi="Arial" w:cs="Arial"/>
        </w:rPr>
        <w:t>edná o řešení, které je z hlediska ochrany ZPF příznivější, než j</w:t>
      </w:r>
      <w:r w:rsidRPr="000E6835">
        <w:rPr>
          <w:rFonts w:ascii="Arial" w:hAnsi="Arial" w:cs="Arial"/>
        </w:rPr>
        <w:t>ak je</w:t>
      </w:r>
      <w:r w:rsidR="00D427EB" w:rsidRPr="000E6835">
        <w:rPr>
          <w:rFonts w:ascii="Arial" w:hAnsi="Arial" w:cs="Arial"/>
        </w:rPr>
        <w:t xml:space="preserve"> obsaženo v platném ÚP Kostelec u Heřmanova Městce</w:t>
      </w:r>
      <w:r w:rsidR="00671FBD" w:rsidRPr="000E6835">
        <w:rPr>
          <w:rFonts w:ascii="Arial" w:hAnsi="Arial" w:cs="Arial"/>
        </w:rPr>
        <w:t>, zejména když se jedná o půdy kvalitní</w:t>
      </w:r>
      <w:r w:rsidR="00D427EB" w:rsidRPr="000E6835">
        <w:rPr>
          <w:rFonts w:ascii="Arial" w:hAnsi="Arial" w:cs="Arial"/>
        </w:rPr>
        <w:t xml:space="preserve">. </w:t>
      </w:r>
      <w:r w:rsidRPr="000E6835">
        <w:rPr>
          <w:rFonts w:ascii="Arial" w:hAnsi="Arial" w:cs="Arial"/>
        </w:rPr>
        <w:t xml:space="preserve">Přeřazením části plochy Z2 určené pro realizaci bydlení (dle ÚP funkce  BV – bydlení v rodinných domech) Změnou č. 1 do plochy zeleně veřejné bude umožněno další využívání této části zastavitelné plochy jako zemědělského půdního fondu jako trvalého travního porostu, pouze se předpokládá přiměřená výsadba stromů podél silnice II. třídy a doplnění </w:t>
      </w:r>
      <w:r w:rsidR="00924761" w:rsidRPr="000E6835">
        <w:rPr>
          <w:rFonts w:ascii="Arial" w:hAnsi="Arial" w:cs="Arial"/>
        </w:rPr>
        <w:t xml:space="preserve">stezky pro pěší a cyklisty. Na rozdíl původně vymezené plochy pro bydlení (dle ÚP Z2) je nutné zařazení příslušné části zastavitelné plochy do plochy zeleně veřejné včetně doplnění zeleně a umožnění realizace cyklostezky nutné chápat jako řešení, které je ve veřejném zájmu. </w:t>
      </w:r>
    </w:p>
    <w:p w14:paraId="3D32E693" w14:textId="77777777" w:rsidR="00924761" w:rsidRPr="000E6835" w:rsidRDefault="00924761" w:rsidP="001914CE">
      <w:pPr>
        <w:spacing w:before="120"/>
        <w:ind w:firstLine="709"/>
        <w:jc w:val="both"/>
        <w:rPr>
          <w:rFonts w:ascii="Arial" w:hAnsi="Arial" w:cs="Arial"/>
        </w:rPr>
      </w:pPr>
      <w:r w:rsidRPr="000E6835">
        <w:rPr>
          <w:rFonts w:ascii="Arial" w:hAnsi="Arial" w:cs="Arial"/>
        </w:rPr>
        <w:t>Výše uvedené odbednění je dokladováno na výřezu platného ÚP a výřezu Změny č. 1, ze kterého je patrná úprava původně vymezené plochy Z 2 v rámci řešení Změny č. 2:</w:t>
      </w:r>
    </w:p>
    <w:p w14:paraId="64C463A0" w14:textId="77777777" w:rsidR="00D427EB" w:rsidRPr="000E6835" w:rsidRDefault="00D427EB" w:rsidP="00FF09B1">
      <w:pPr>
        <w:spacing w:before="120"/>
        <w:jc w:val="both"/>
        <w:rPr>
          <w:rFonts w:ascii="Arial" w:hAnsi="Arial" w:cs="Arial"/>
        </w:rPr>
      </w:pPr>
      <w:r w:rsidRPr="000E6835">
        <w:rPr>
          <w:rFonts w:ascii="Arial" w:hAnsi="Arial" w:cs="Arial"/>
          <w:noProof/>
        </w:rPr>
        <w:drawing>
          <wp:inline distT="0" distB="0" distL="0" distR="0" wp14:anchorId="7C9C4F9A" wp14:editId="13A6CA26">
            <wp:extent cx="2590800" cy="3478288"/>
            <wp:effectExtent l="0" t="0" r="0" b="825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stretch>
                      <a:fillRect/>
                    </a:stretch>
                  </pic:blipFill>
                  <pic:spPr>
                    <a:xfrm>
                      <a:off x="0" y="0"/>
                      <a:ext cx="2597399" cy="3487147"/>
                    </a:xfrm>
                    <a:prstGeom prst="rect">
                      <a:avLst/>
                    </a:prstGeom>
                  </pic:spPr>
                </pic:pic>
              </a:graphicData>
            </a:graphic>
          </wp:inline>
        </w:drawing>
      </w:r>
      <w:r w:rsidR="00FF09B1" w:rsidRPr="000E6835">
        <w:rPr>
          <w:rFonts w:ascii="Arial" w:hAnsi="Arial" w:cs="Arial"/>
        </w:rPr>
        <w:t xml:space="preserve">   </w:t>
      </w:r>
      <w:r w:rsidR="00FF09B1" w:rsidRPr="000E6835">
        <w:rPr>
          <w:rFonts w:ascii="Arial" w:hAnsi="Arial" w:cs="Arial"/>
          <w:noProof/>
        </w:rPr>
        <w:drawing>
          <wp:inline distT="0" distB="0" distL="0" distR="0" wp14:anchorId="00A5C962" wp14:editId="732B6334">
            <wp:extent cx="2662803" cy="3576320"/>
            <wp:effectExtent l="0" t="0" r="4445" b="508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stretch>
                      <a:fillRect/>
                    </a:stretch>
                  </pic:blipFill>
                  <pic:spPr>
                    <a:xfrm>
                      <a:off x="0" y="0"/>
                      <a:ext cx="2666864" cy="3581775"/>
                    </a:xfrm>
                    <a:prstGeom prst="rect">
                      <a:avLst/>
                    </a:prstGeom>
                  </pic:spPr>
                </pic:pic>
              </a:graphicData>
            </a:graphic>
          </wp:inline>
        </w:drawing>
      </w:r>
    </w:p>
    <w:p w14:paraId="5D2EE33D" w14:textId="77777777" w:rsidR="00924761" w:rsidRPr="000E6835" w:rsidRDefault="00924761" w:rsidP="00671FBD">
      <w:pPr>
        <w:pStyle w:val="Default"/>
        <w:spacing w:before="120"/>
        <w:ind w:firstLine="708"/>
        <w:jc w:val="both"/>
        <w:rPr>
          <w:rFonts w:ascii="Arial" w:hAnsi="Arial" w:cs="Arial"/>
          <w:i/>
          <w:color w:val="auto"/>
          <w:sz w:val="20"/>
          <w:szCs w:val="20"/>
        </w:rPr>
      </w:pPr>
      <w:r w:rsidRPr="000E6835">
        <w:rPr>
          <w:rFonts w:ascii="Arial" w:hAnsi="Arial" w:cs="Arial"/>
          <w:color w:val="auto"/>
          <w:sz w:val="20"/>
          <w:szCs w:val="20"/>
        </w:rPr>
        <w:t xml:space="preserve">Výše uvedené řešení reflektuje obecné požadavky </w:t>
      </w:r>
      <w:r w:rsidR="00671FBD" w:rsidRPr="000E6835">
        <w:rPr>
          <w:rFonts w:ascii="Arial" w:hAnsi="Arial" w:cs="Arial"/>
          <w:color w:val="auto"/>
          <w:sz w:val="20"/>
          <w:szCs w:val="20"/>
        </w:rPr>
        <w:t xml:space="preserve">ZÚR Pardubického kraje uvedené v čl. 137o - společné úkoly pro územní plánování v oblasti koncepce krajiny a </w:t>
      </w:r>
      <w:r w:rsidR="00671FBD" w:rsidRPr="000E6835">
        <w:rPr>
          <w:rFonts w:ascii="Arial" w:hAnsi="Arial" w:cs="Arial"/>
          <w:sz w:val="20"/>
          <w:szCs w:val="20"/>
        </w:rPr>
        <w:t xml:space="preserve"> </w:t>
      </w:r>
      <w:r w:rsidR="00671FBD" w:rsidRPr="000E6835">
        <w:rPr>
          <w:rFonts w:ascii="Arial" w:hAnsi="Arial" w:cs="Arial"/>
          <w:color w:val="auto"/>
          <w:sz w:val="20"/>
          <w:szCs w:val="20"/>
        </w:rPr>
        <w:t>zásady</w:t>
      </w:r>
      <w:r w:rsidR="00671FBD" w:rsidRPr="000E6835">
        <w:rPr>
          <w:rFonts w:ascii="Arial" w:hAnsi="Arial" w:cs="Arial"/>
          <w:sz w:val="20"/>
          <w:szCs w:val="20"/>
        </w:rPr>
        <w:t xml:space="preserve"> </w:t>
      </w:r>
      <w:r w:rsidR="00671FBD" w:rsidRPr="000E6835">
        <w:rPr>
          <w:rFonts w:ascii="Arial" w:hAnsi="Arial" w:cs="Arial"/>
          <w:color w:val="auto"/>
          <w:sz w:val="20"/>
          <w:szCs w:val="20"/>
        </w:rPr>
        <w:t>pro udržení nebo dosažení cílových kvalit krajin</w:t>
      </w:r>
      <w:r w:rsidR="00671FBD" w:rsidRPr="000E6835">
        <w:rPr>
          <w:rFonts w:ascii="Arial" w:hAnsi="Arial" w:cs="Arial"/>
          <w:i/>
          <w:color w:val="auto"/>
          <w:sz w:val="20"/>
          <w:szCs w:val="20"/>
        </w:rPr>
        <w:t xml:space="preserve"> </w:t>
      </w:r>
      <w:r w:rsidRPr="000E6835">
        <w:rPr>
          <w:rFonts w:ascii="Arial" w:hAnsi="Arial" w:cs="Arial"/>
          <w:i/>
          <w:color w:val="auto"/>
          <w:sz w:val="20"/>
          <w:szCs w:val="20"/>
        </w:rPr>
        <w:t xml:space="preserve">d) rozvíjet okraje </w:t>
      </w:r>
      <w:r w:rsidR="00671FBD" w:rsidRPr="000E6835">
        <w:rPr>
          <w:rFonts w:ascii="Arial" w:hAnsi="Arial" w:cs="Arial"/>
          <w:i/>
          <w:color w:val="auto"/>
          <w:sz w:val="20"/>
          <w:szCs w:val="20"/>
        </w:rPr>
        <w:t>sídel</w:t>
      </w:r>
      <w:r w:rsidRPr="000E6835">
        <w:rPr>
          <w:rFonts w:ascii="Arial" w:hAnsi="Arial" w:cs="Arial"/>
          <w:i/>
          <w:color w:val="auto"/>
          <w:sz w:val="20"/>
          <w:szCs w:val="20"/>
        </w:rPr>
        <w:t xml:space="preserve"> v kontaktu s krajinou s ohledem na prostupnost krajiny, migrační trasy, dostupnost krajinných prostorů pro obyvatele města, vytváření klidových přírodě blízkých prostorů</w:t>
      </w:r>
      <w:r w:rsidR="00671FBD" w:rsidRPr="000E6835">
        <w:rPr>
          <w:rFonts w:ascii="Arial" w:hAnsi="Arial" w:cs="Arial"/>
          <w:color w:val="auto"/>
          <w:sz w:val="20"/>
          <w:szCs w:val="20"/>
        </w:rPr>
        <w:t xml:space="preserve"> nebo </w:t>
      </w:r>
      <w:r w:rsidRPr="000E6835">
        <w:rPr>
          <w:rFonts w:ascii="Arial" w:hAnsi="Arial" w:cs="Arial"/>
          <w:i/>
          <w:color w:val="auto"/>
          <w:sz w:val="20"/>
          <w:szCs w:val="20"/>
        </w:rPr>
        <w:t>vytvořit předpoklady pro vznik zelených pásů, zelených klínů a dalších přírodních prvků stabilizujících rozhraní mezi volnou krajinou a sídly, omezujících využívání volné krajiny pro zástavbu a bránících srůstání sídel;</w:t>
      </w:r>
    </w:p>
    <w:p w14:paraId="6AD08D80" w14:textId="77777777" w:rsidR="00652793" w:rsidRPr="000E6835" w:rsidRDefault="00656B77" w:rsidP="001914CE">
      <w:pPr>
        <w:spacing w:before="120"/>
        <w:ind w:firstLine="709"/>
        <w:jc w:val="both"/>
        <w:rPr>
          <w:rFonts w:ascii="Arial" w:hAnsi="Arial" w:cs="Arial"/>
        </w:rPr>
      </w:pPr>
      <w:r w:rsidRPr="000E6835">
        <w:rPr>
          <w:rFonts w:ascii="Arial" w:hAnsi="Arial" w:cs="Arial"/>
        </w:rPr>
        <w:t xml:space="preserve">Na základě výše uvedeného lze konstatovat, že </w:t>
      </w:r>
      <w:r w:rsidR="00671FBD" w:rsidRPr="000E6835">
        <w:rPr>
          <w:rFonts w:ascii="Arial" w:hAnsi="Arial" w:cs="Arial"/>
        </w:rPr>
        <w:t xml:space="preserve">návrh řešení </w:t>
      </w:r>
      <w:r w:rsidR="001F641B" w:rsidRPr="000E6835">
        <w:rPr>
          <w:rFonts w:ascii="Arial" w:hAnsi="Arial" w:cs="Arial"/>
        </w:rPr>
        <w:t>Změny</w:t>
      </w:r>
      <w:r w:rsidR="00671FBD" w:rsidRPr="000E6835">
        <w:rPr>
          <w:rFonts w:ascii="Arial" w:hAnsi="Arial" w:cs="Arial"/>
        </w:rPr>
        <w:t xml:space="preserve"> č. 1 nezhoršuje podmínky ve vztahu k ochraně ZPF, včetně kvalitních půd a</w:t>
      </w:r>
      <w:r w:rsidRPr="000E6835">
        <w:rPr>
          <w:rFonts w:ascii="Arial" w:hAnsi="Arial" w:cs="Arial"/>
        </w:rPr>
        <w:t xml:space="preserve"> není tedy v rozporu se zásadami ochrany ZPF.</w:t>
      </w:r>
      <w:r w:rsidR="001F641B" w:rsidRPr="000E6835">
        <w:rPr>
          <w:rFonts w:ascii="Arial" w:hAnsi="Arial" w:cs="Arial"/>
        </w:rPr>
        <w:t xml:space="preserve"> S ohledem na výše uvedený veřejný zájem na změně funkčního využití části plochy Z 2 vymezené v platném ÚP na plochu pro dopravu a veřejné prostranství (ve Změně č. 1 plochy Z </w:t>
      </w:r>
      <w:proofErr w:type="gramStart"/>
      <w:r w:rsidR="001F641B" w:rsidRPr="000E6835">
        <w:rPr>
          <w:rFonts w:ascii="Arial" w:hAnsi="Arial" w:cs="Arial"/>
        </w:rPr>
        <w:t>2a</w:t>
      </w:r>
      <w:proofErr w:type="gramEnd"/>
      <w:r w:rsidR="001F641B" w:rsidRPr="000E6835">
        <w:rPr>
          <w:rFonts w:ascii="Arial" w:hAnsi="Arial" w:cs="Arial"/>
        </w:rPr>
        <w:t xml:space="preserve"> a Z 2b) na půdách zařazených do II. třídy ochrany je řešení Změny č. 1 ve vtahu k požadavkům ochrany ZPF odůvodněné. </w:t>
      </w:r>
    </w:p>
    <w:p w14:paraId="5DD14861" w14:textId="77777777" w:rsidR="001F641B" w:rsidRPr="000E6835" w:rsidRDefault="001F641B" w:rsidP="001F641B">
      <w:pPr>
        <w:spacing w:before="120"/>
        <w:ind w:firstLine="709"/>
        <w:jc w:val="both"/>
        <w:rPr>
          <w:rFonts w:ascii="Arial" w:hAnsi="Arial" w:cs="Arial"/>
        </w:rPr>
      </w:pPr>
    </w:p>
    <w:p w14:paraId="40D2AC32" w14:textId="77777777" w:rsidR="001F641B" w:rsidRPr="000E6835" w:rsidRDefault="001F641B" w:rsidP="001F641B">
      <w:pPr>
        <w:spacing w:before="120"/>
        <w:ind w:firstLine="709"/>
        <w:jc w:val="both"/>
        <w:rPr>
          <w:rFonts w:ascii="Arial" w:hAnsi="Arial" w:cs="Arial"/>
        </w:rPr>
      </w:pPr>
    </w:p>
    <w:p w14:paraId="6D24D6C6" w14:textId="77777777" w:rsidR="001F641B" w:rsidRPr="000E6835" w:rsidRDefault="001F641B" w:rsidP="001F641B">
      <w:pPr>
        <w:spacing w:before="120"/>
        <w:ind w:firstLine="709"/>
        <w:jc w:val="both"/>
        <w:rPr>
          <w:rFonts w:ascii="Arial" w:hAnsi="Arial" w:cs="Arial"/>
        </w:rPr>
      </w:pPr>
    </w:p>
    <w:p w14:paraId="39505740" w14:textId="77777777" w:rsidR="001F641B" w:rsidRPr="000E6835" w:rsidRDefault="001F641B" w:rsidP="001F641B">
      <w:pPr>
        <w:spacing w:before="120" w:after="120"/>
        <w:jc w:val="both"/>
        <w:rPr>
          <w:rFonts w:ascii="Arial" w:hAnsi="Arial" w:cs="Arial"/>
          <w:b/>
        </w:rPr>
      </w:pPr>
      <w:r w:rsidRPr="000E6835">
        <w:rPr>
          <w:rFonts w:ascii="Arial" w:hAnsi="Arial" w:cs="Arial"/>
          <w:b/>
        </w:rPr>
        <w:lastRenderedPageBreak/>
        <w:t xml:space="preserve">Zábor zemědělského půdního fondu </w:t>
      </w:r>
    </w:p>
    <w:tbl>
      <w:tblPr>
        <w:tblW w:w="5039" w:type="pct"/>
        <w:jc w:val="center"/>
        <w:tblBorders>
          <w:top w:val="single" w:sz="24" w:space="0" w:color="auto"/>
          <w:left w:val="single" w:sz="24" w:space="0" w:color="auto"/>
          <w:bottom w:val="single" w:sz="24" w:space="0" w:color="auto"/>
          <w:right w:val="single" w:sz="2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57"/>
        <w:gridCol w:w="971"/>
        <w:gridCol w:w="1110"/>
        <w:gridCol w:w="417"/>
        <w:gridCol w:w="558"/>
        <w:gridCol w:w="568"/>
        <w:gridCol w:w="266"/>
        <w:gridCol w:w="160"/>
        <w:gridCol w:w="398"/>
        <w:gridCol w:w="833"/>
        <w:gridCol w:w="1177"/>
        <w:gridCol w:w="1181"/>
      </w:tblGrid>
      <w:tr w:rsidR="001A3A53" w:rsidRPr="000E6835" w14:paraId="68959C0E" w14:textId="77777777" w:rsidTr="001F641B">
        <w:trPr>
          <w:cantSplit/>
          <w:trHeight w:val="320"/>
          <w:jc w:val="center"/>
        </w:trPr>
        <w:tc>
          <w:tcPr>
            <w:tcW w:w="801" w:type="pct"/>
            <w:vMerge w:val="restart"/>
            <w:tcBorders>
              <w:top w:val="single" w:sz="18" w:space="0" w:color="auto"/>
              <w:left w:val="single" w:sz="18" w:space="0" w:color="auto"/>
              <w:bottom w:val="single" w:sz="4" w:space="0" w:color="auto"/>
              <w:right w:val="single" w:sz="18" w:space="0" w:color="auto"/>
            </w:tcBorders>
            <w:noWrap/>
            <w:vAlign w:val="center"/>
          </w:tcPr>
          <w:p w14:paraId="5A300CB0" w14:textId="77777777" w:rsidR="001A3A53" w:rsidRPr="000E6835" w:rsidRDefault="001A3A53" w:rsidP="001F641B">
            <w:pPr>
              <w:jc w:val="center"/>
              <w:rPr>
                <w:rFonts w:ascii="Arial" w:hAnsi="Arial" w:cs="Arial"/>
                <w:b/>
                <w:spacing w:val="-6"/>
                <w:sz w:val="16"/>
                <w:szCs w:val="16"/>
              </w:rPr>
            </w:pPr>
            <w:r w:rsidRPr="000E6835">
              <w:rPr>
                <w:rFonts w:ascii="Arial" w:hAnsi="Arial" w:cs="Arial"/>
                <w:b/>
                <w:spacing w:val="-6"/>
                <w:sz w:val="16"/>
                <w:szCs w:val="16"/>
              </w:rPr>
              <w:t>Označení plochy / koridoru</w:t>
            </w:r>
          </w:p>
        </w:tc>
        <w:tc>
          <w:tcPr>
            <w:tcW w:w="534" w:type="pct"/>
            <w:vMerge w:val="restart"/>
            <w:tcBorders>
              <w:top w:val="single" w:sz="18" w:space="0" w:color="auto"/>
              <w:left w:val="nil"/>
              <w:bottom w:val="single" w:sz="4" w:space="0" w:color="auto"/>
              <w:right w:val="single" w:sz="2" w:space="0" w:color="auto"/>
            </w:tcBorders>
            <w:vAlign w:val="center"/>
          </w:tcPr>
          <w:p w14:paraId="00639EFF"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Navržené</w:t>
            </w:r>
          </w:p>
          <w:p w14:paraId="08D75510"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využití</w:t>
            </w:r>
          </w:p>
        </w:tc>
        <w:tc>
          <w:tcPr>
            <w:tcW w:w="610" w:type="pct"/>
            <w:vMerge w:val="restart"/>
            <w:tcBorders>
              <w:top w:val="single" w:sz="18" w:space="0" w:color="auto"/>
              <w:left w:val="single" w:sz="2" w:space="0" w:color="auto"/>
              <w:bottom w:val="single" w:sz="4" w:space="0" w:color="auto"/>
            </w:tcBorders>
            <w:vAlign w:val="center"/>
          </w:tcPr>
          <w:p w14:paraId="47E6F1AC"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Souhrn výměry záboru (ha)</w:t>
            </w:r>
          </w:p>
        </w:tc>
        <w:tc>
          <w:tcPr>
            <w:tcW w:w="1301" w:type="pct"/>
            <w:gridSpan w:val="6"/>
            <w:tcBorders>
              <w:top w:val="single" w:sz="18" w:space="0" w:color="auto"/>
              <w:left w:val="single" w:sz="2" w:space="0" w:color="auto"/>
              <w:bottom w:val="single" w:sz="4" w:space="0" w:color="auto"/>
            </w:tcBorders>
            <w:vAlign w:val="center"/>
          </w:tcPr>
          <w:p w14:paraId="01D237CF"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Zemědělská půda</w:t>
            </w:r>
          </w:p>
          <w:p w14:paraId="78B3ACB4"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Výměra záboru podle třídy ochrany (ha)</w:t>
            </w:r>
          </w:p>
        </w:tc>
        <w:tc>
          <w:tcPr>
            <w:tcW w:w="458" w:type="pct"/>
            <w:vMerge w:val="restart"/>
            <w:tcBorders>
              <w:top w:val="single" w:sz="18" w:space="0" w:color="auto"/>
              <w:right w:val="single" w:sz="8" w:space="0" w:color="auto"/>
            </w:tcBorders>
            <w:vAlign w:val="center"/>
          </w:tcPr>
          <w:p w14:paraId="1FF5718D" w14:textId="77777777" w:rsidR="001A3A53" w:rsidRPr="000E6835" w:rsidRDefault="001A3A53" w:rsidP="001F641B">
            <w:pPr>
              <w:jc w:val="center"/>
              <w:rPr>
                <w:rFonts w:ascii="Arial" w:hAnsi="Arial" w:cs="Arial"/>
                <w:sz w:val="16"/>
                <w:szCs w:val="16"/>
              </w:rPr>
            </w:pPr>
            <w:r w:rsidRPr="000E6835">
              <w:rPr>
                <w:rFonts w:ascii="Arial" w:hAnsi="Arial" w:cs="Arial"/>
                <w:b/>
                <w:sz w:val="16"/>
                <w:szCs w:val="16"/>
              </w:rPr>
              <w:t xml:space="preserve">Nezemědělská půda </w:t>
            </w:r>
            <w:r w:rsidRPr="000E6835">
              <w:rPr>
                <w:rFonts w:ascii="Arial" w:hAnsi="Arial" w:cs="Arial"/>
                <w:sz w:val="16"/>
                <w:szCs w:val="16"/>
              </w:rPr>
              <w:t>(ha)</w:t>
            </w:r>
          </w:p>
          <w:p w14:paraId="2611F7E1" w14:textId="77777777" w:rsidR="001A3A53" w:rsidRPr="000E6835" w:rsidRDefault="001A3A53" w:rsidP="001F641B">
            <w:pPr>
              <w:jc w:val="center"/>
              <w:rPr>
                <w:rFonts w:ascii="Arial" w:hAnsi="Arial" w:cs="Arial"/>
                <w:sz w:val="16"/>
                <w:szCs w:val="16"/>
              </w:rPr>
            </w:pPr>
          </w:p>
        </w:tc>
        <w:tc>
          <w:tcPr>
            <w:tcW w:w="647" w:type="pct"/>
            <w:vMerge w:val="restart"/>
            <w:tcBorders>
              <w:top w:val="single" w:sz="18" w:space="0" w:color="auto"/>
              <w:right w:val="single" w:sz="8" w:space="0" w:color="auto"/>
            </w:tcBorders>
            <w:vAlign w:val="center"/>
          </w:tcPr>
          <w:p w14:paraId="1A5F3B6C"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Odvodnění</w:t>
            </w:r>
          </w:p>
        </w:tc>
        <w:tc>
          <w:tcPr>
            <w:tcW w:w="649" w:type="pct"/>
            <w:vMerge w:val="restart"/>
            <w:tcBorders>
              <w:top w:val="single" w:sz="18" w:space="0" w:color="auto"/>
              <w:left w:val="single" w:sz="8" w:space="0" w:color="auto"/>
              <w:right w:val="single" w:sz="18" w:space="0" w:color="auto"/>
            </w:tcBorders>
            <w:vAlign w:val="center"/>
          </w:tcPr>
          <w:p w14:paraId="5277590D" w14:textId="77777777" w:rsidR="001A3A53" w:rsidRPr="000E6835" w:rsidRDefault="001A3A53" w:rsidP="001F641B">
            <w:pPr>
              <w:jc w:val="center"/>
              <w:rPr>
                <w:rFonts w:ascii="Arial" w:hAnsi="Arial" w:cs="Arial"/>
                <w:b/>
                <w:sz w:val="16"/>
                <w:szCs w:val="16"/>
              </w:rPr>
            </w:pPr>
          </w:p>
          <w:p w14:paraId="47A0381D"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Obsaženo v předchozí ÚPD</w:t>
            </w:r>
          </w:p>
        </w:tc>
      </w:tr>
      <w:tr w:rsidR="001A3A53" w:rsidRPr="000E6835" w14:paraId="00F9BBE5" w14:textId="77777777" w:rsidTr="001F641B">
        <w:trPr>
          <w:cantSplit/>
          <w:trHeight w:val="259"/>
          <w:jc w:val="center"/>
        </w:trPr>
        <w:tc>
          <w:tcPr>
            <w:tcW w:w="801" w:type="pct"/>
            <w:vMerge/>
            <w:tcBorders>
              <w:top w:val="single" w:sz="4" w:space="0" w:color="auto"/>
              <w:left w:val="single" w:sz="18" w:space="0" w:color="auto"/>
              <w:bottom w:val="single" w:sz="18" w:space="0" w:color="auto"/>
              <w:right w:val="single" w:sz="18" w:space="0" w:color="auto"/>
            </w:tcBorders>
            <w:vAlign w:val="center"/>
          </w:tcPr>
          <w:p w14:paraId="4E90B806" w14:textId="77777777" w:rsidR="001A3A53" w:rsidRPr="000E6835" w:rsidRDefault="001A3A53" w:rsidP="001F641B">
            <w:pPr>
              <w:jc w:val="center"/>
              <w:rPr>
                <w:rFonts w:ascii="Arial" w:hAnsi="Arial" w:cs="Arial"/>
                <w:b/>
                <w:sz w:val="16"/>
                <w:szCs w:val="16"/>
              </w:rPr>
            </w:pPr>
          </w:p>
        </w:tc>
        <w:tc>
          <w:tcPr>
            <w:tcW w:w="534" w:type="pct"/>
            <w:vMerge/>
            <w:tcBorders>
              <w:top w:val="single" w:sz="4" w:space="0" w:color="auto"/>
              <w:left w:val="nil"/>
              <w:bottom w:val="single" w:sz="18" w:space="0" w:color="auto"/>
              <w:right w:val="single" w:sz="2" w:space="0" w:color="auto"/>
            </w:tcBorders>
            <w:vAlign w:val="center"/>
          </w:tcPr>
          <w:p w14:paraId="20F0B073" w14:textId="77777777" w:rsidR="001A3A53" w:rsidRPr="000E6835" w:rsidRDefault="001A3A53" w:rsidP="001F641B">
            <w:pPr>
              <w:jc w:val="center"/>
              <w:rPr>
                <w:rFonts w:ascii="Arial" w:hAnsi="Arial" w:cs="Arial"/>
                <w:b/>
                <w:sz w:val="16"/>
                <w:szCs w:val="16"/>
              </w:rPr>
            </w:pPr>
          </w:p>
        </w:tc>
        <w:tc>
          <w:tcPr>
            <w:tcW w:w="610" w:type="pct"/>
            <w:vMerge/>
            <w:tcBorders>
              <w:top w:val="single" w:sz="4" w:space="0" w:color="auto"/>
              <w:left w:val="single" w:sz="2" w:space="0" w:color="auto"/>
              <w:bottom w:val="single" w:sz="18" w:space="0" w:color="auto"/>
            </w:tcBorders>
            <w:vAlign w:val="center"/>
          </w:tcPr>
          <w:p w14:paraId="4CADDF54" w14:textId="77777777" w:rsidR="001A3A53" w:rsidRPr="000E6835" w:rsidRDefault="001A3A53" w:rsidP="001F641B">
            <w:pPr>
              <w:jc w:val="center"/>
              <w:rPr>
                <w:rFonts w:ascii="Arial" w:hAnsi="Arial" w:cs="Arial"/>
                <w:b/>
                <w:sz w:val="16"/>
                <w:szCs w:val="16"/>
              </w:rPr>
            </w:pPr>
          </w:p>
        </w:tc>
        <w:tc>
          <w:tcPr>
            <w:tcW w:w="229" w:type="pct"/>
            <w:tcBorders>
              <w:top w:val="single" w:sz="4" w:space="0" w:color="auto"/>
              <w:bottom w:val="single" w:sz="18" w:space="0" w:color="auto"/>
            </w:tcBorders>
            <w:vAlign w:val="center"/>
          </w:tcPr>
          <w:p w14:paraId="455D7228"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I.</w:t>
            </w:r>
          </w:p>
        </w:tc>
        <w:tc>
          <w:tcPr>
            <w:tcW w:w="307" w:type="pct"/>
            <w:tcBorders>
              <w:top w:val="single" w:sz="4" w:space="0" w:color="auto"/>
              <w:bottom w:val="single" w:sz="18" w:space="0" w:color="auto"/>
            </w:tcBorders>
            <w:vAlign w:val="center"/>
          </w:tcPr>
          <w:p w14:paraId="2CF13DCD"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II.</w:t>
            </w:r>
          </w:p>
        </w:tc>
        <w:tc>
          <w:tcPr>
            <w:tcW w:w="312" w:type="pct"/>
            <w:tcBorders>
              <w:top w:val="single" w:sz="4" w:space="0" w:color="auto"/>
              <w:bottom w:val="single" w:sz="18" w:space="0" w:color="auto"/>
            </w:tcBorders>
            <w:vAlign w:val="center"/>
          </w:tcPr>
          <w:p w14:paraId="3DDCB013"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III.</w:t>
            </w:r>
          </w:p>
        </w:tc>
        <w:tc>
          <w:tcPr>
            <w:tcW w:w="234" w:type="pct"/>
            <w:gridSpan w:val="2"/>
            <w:tcBorders>
              <w:top w:val="single" w:sz="4" w:space="0" w:color="auto"/>
              <w:bottom w:val="single" w:sz="18" w:space="0" w:color="auto"/>
            </w:tcBorders>
            <w:vAlign w:val="center"/>
          </w:tcPr>
          <w:p w14:paraId="565B9122"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IV.</w:t>
            </w:r>
          </w:p>
        </w:tc>
        <w:tc>
          <w:tcPr>
            <w:tcW w:w="219" w:type="pct"/>
            <w:tcBorders>
              <w:bottom w:val="single" w:sz="18" w:space="0" w:color="auto"/>
            </w:tcBorders>
            <w:vAlign w:val="center"/>
          </w:tcPr>
          <w:p w14:paraId="11DBA317"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V.</w:t>
            </w:r>
          </w:p>
        </w:tc>
        <w:tc>
          <w:tcPr>
            <w:tcW w:w="458" w:type="pct"/>
            <w:vMerge/>
            <w:tcBorders>
              <w:bottom w:val="single" w:sz="18" w:space="0" w:color="auto"/>
              <w:right w:val="single" w:sz="8" w:space="0" w:color="auto"/>
            </w:tcBorders>
            <w:vAlign w:val="center"/>
          </w:tcPr>
          <w:p w14:paraId="320C65C0" w14:textId="77777777" w:rsidR="001A3A53" w:rsidRPr="000E6835" w:rsidRDefault="001A3A53" w:rsidP="001F641B">
            <w:pPr>
              <w:jc w:val="center"/>
              <w:rPr>
                <w:rFonts w:ascii="Arial" w:hAnsi="Arial" w:cs="Arial"/>
                <w:b/>
                <w:sz w:val="16"/>
                <w:szCs w:val="16"/>
              </w:rPr>
            </w:pPr>
          </w:p>
        </w:tc>
        <w:tc>
          <w:tcPr>
            <w:tcW w:w="647" w:type="pct"/>
            <w:vMerge/>
            <w:tcBorders>
              <w:bottom w:val="single" w:sz="18" w:space="0" w:color="auto"/>
              <w:right w:val="single" w:sz="8" w:space="0" w:color="auto"/>
            </w:tcBorders>
            <w:vAlign w:val="center"/>
          </w:tcPr>
          <w:p w14:paraId="20A839AA" w14:textId="77777777" w:rsidR="001A3A53" w:rsidRPr="000E6835" w:rsidRDefault="001A3A53" w:rsidP="001F641B">
            <w:pPr>
              <w:jc w:val="center"/>
              <w:rPr>
                <w:rFonts w:ascii="Arial" w:hAnsi="Arial" w:cs="Arial"/>
                <w:b/>
                <w:sz w:val="16"/>
                <w:szCs w:val="16"/>
              </w:rPr>
            </w:pPr>
          </w:p>
        </w:tc>
        <w:tc>
          <w:tcPr>
            <w:tcW w:w="649" w:type="pct"/>
            <w:vMerge/>
            <w:tcBorders>
              <w:left w:val="single" w:sz="8" w:space="0" w:color="auto"/>
              <w:bottom w:val="single" w:sz="18" w:space="0" w:color="auto"/>
              <w:right w:val="single" w:sz="18" w:space="0" w:color="auto"/>
            </w:tcBorders>
            <w:vAlign w:val="center"/>
          </w:tcPr>
          <w:p w14:paraId="70B8EA19" w14:textId="77777777" w:rsidR="001A3A53" w:rsidRPr="000E6835" w:rsidRDefault="001A3A53" w:rsidP="001F641B">
            <w:pPr>
              <w:jc w:val="center"/>
              <w:rPr>
                <w:rFonts w:ascii="Arial" w:hAnsi="Arial" w:cs="Arial"/>
                <w:b/>
                <w:sz w:val="16"/>
                <w:szCs w:val="16"/>
              </w:rPr>
            </w:pPr>
          </w:p>
        </w:tc>
      </w:tr>
      <w:tr w:rsidR="001A3A53" w:rsidRPr="000E6835" w14:paraId="55C39DD4" w14:textId="77777777" w:rsidTr="001F641B">
        <w:trPr>
          <w:cantSplit/>
          <w:jc w:val="center"/>
        </w:trPr>
        <w:tc>
          <w:tcPr>
            <w:tcW w:w="801" w:type="pct"/>
            <w:tcBorders>
              <w:top w:val="single" w:sz="18" w:space="0" w:color="auto"/>
              <w:left w:val="single" w:sz="18" w:space="0" w:color="auto"/>
              <w:bottom w:val="single" w:sz="4" w:space="0" w:color="auto"/>
              <w:right w:val="single" w:sz="18" w:space="0" w:color="auto"/>
            </w:tcBorders>
            <w:vAlign w:val="center"/>
          </w:tcPr>
          <w:p w14:paraId="07A9E895"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Z</w:t>
            </w:r>
            <w:r w:rsidR="00AE0037" w:rsidRPr="000E6835">
              <w:rPr>
                <w:rFonts w:ascii="Arial" w:hAnsi="Arial" w:cs="Arial"/>
                <w:sz w:val="16"/>
                <w:szCs w:val="16"/>
              </w:rPr>
              <w:t xml:space="preserve"> </w:t>
            </w:r>
            <w:r w:rsidRPr="000E6835">
              <w:rPr>
                <w:rFonts w:ascii="Arial" w:hAnsi="Arial" w:cs="Arial"/>
                <w:sz w:val="16"/>
                <w:szCs w:val="16"/>
              </w:rPr>
              <w:t>2a</w:t>
            </w:r>
          </w:p>
        </w:tc>
        <w:tc>
          <w:tcPr>
            <w:tcW w:w="534" w:type="pct"/>
            <w:tcBorders>
              <w:top w:val="single" w:sz="18" w:space="0" w:color="auto"/>
              <w:left w:val="nil"/>
              <w:bottom w:val="single" w:sz="4" w:space="0" w:color="auto"/>
              <w:right w:val="single" w:sz="2" w:space="0" w:color="auto"/>
            </w:tcBorders>
            <w:vAlign w:val="center"/>
          </w:tcPr>
          <w:p w14:paraId="1C4C4BF0"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DS</w:t>
            </w:r>
          </w:p>
        </w:tc>
        <w:tc>
          <w:tcPr>
            <w:tcW w:w="610" w:type="pct"/>
            <w:tcBorders>
              <w:top w:val="single" w:sz="18" w:space="0" w:color="auto"/>
              <w:left w:val="single" w:sz="2" w:space="0" w:color="auto"/>
              <w:bottom w:val="single" w:sz="4" w:space="0" w:color="auto"/>
            </w:tcBorders>
            <w:vAlign w:val="center"/>
          </w:tcPr>
          <w:p w14:paraId="3609F0D2"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0,27</w:t>
            </w:r>
          </w:p>
        </w:tc>
        <w:tc>
          <w:tcPr>
            <w:tcW w:w="229" w:type="pct"/>
            <w:tcBorders>
              <w:top w:val="single" w:sz="18" w:space="0" w:color="auto"/>
              <w:bottom w:val="single" w:sz="4" w:space="0" w:color="auto"/>
            </w:tcBorders>
            <w:vAlign w:val="center"/>
          </w:tcPr>
          <w:p w14:paraId="36687414" w14:textId="77777777" w:rsidR="001A3A53" w:rsidRPr="000E6835" w:rsidRDefault="001A3A53" w:rsidP="001F641B">
            <w:pPr>
              <w:jc w:val="center"/>
              <w:rPr>
                <w:rFonts w:ascii="Arial" w:hAnsi="Arial" w:cs="Arial"/>
                <w:sz w:val="16"/>
                <w:szCs w:val="16"/>
              </w:rPr>
            </w:pPr>
          </w:p>
        </w:tc>
        <w:tc>
          <w:tcPr>
            <w:tcW w:w="307" w:type="pct"/>
            <w:tcBorders>
              <w:top w:val="single" w:sz="18" w:space="0" w:color="auto"/>
              <w:bottom w:val="single" w:sz="4" w:space="0" w:color="auto"/>
            </w:tcBorders>
            <w:vAlign w:val="center"/>
          </w:tcPr>
          <w:p w14:paraId="603A05DF"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0,27</w:t>
            </w:r>
          </w:p>
        </w:tc>
        <w:tc>
          <w:tcPr>
            <w:tcW w:w="312" w:type="pct"/>
            <w:tcBorders>
              <w:top w:val="single" w:sz="18" w:space="0" w:color="auto"/>
              <w:bottom w:val="single" w:sz="4" w:space="0" w:color="auto"/>
            </w:tcBorders>
            <w:vAlign w:val="center"/>
          </w:tcPr>
          <w:p w14:paraId="2D00175A" w14:textId="77777777" w:rsidR="001A3A53" w:rsidRPr="000E6835" w:rsidRDefault="001A3A53" w:rsidP="001F641B">
            <w:pPr>
              <w:jc w:val="center"/>
              <w:rPr>
                <w:rFonts w:ascii="Arial" w:hAnsi="Arial" w:cs="Arial"/>
                <w:sz w:val="16"/>
                <w:szCs w:val="16"/>
              </w:rPr>
            </w:pPr>
          </w:p>
        </w:tc>
        <w:tc>
          <w:tcPr>
            <w:tcW w:w="146" w:type="pct"/>
            <w:tcBorders>
              <w:top w:val="single" w:sz="18" w:space="0" w:color="auto"/>
              <w:bottom w:val="single" w:sz="4" w:space="0" w:color="auto"/>
            </w:tcBorders>
            <w:vAlign w:val="center"/>
          </w:tcPr>
          <w:p w14:paraId="778C9B47" w14:textId="77777777" w:rsidR="001A3A53" w:rsidRPr="000E6835" w:rsidRDefault="001A3A53" w:rsidP="001F641B">
            <w:pPr>
              <w:jc w:val="center"/>
              <w:rPr>
                <w:rFonts w:ascii="Arial" w:hAnsi="Arial" w:cs="Arial"/>
                <w:sz w:val="16"/>
                <w:szCs w:val="16"/>
              </w:rPr>
            </w:pPr>
          </w:p>
        </w:tc>
        <w:tc>
          <w:tcPr>
            <w:tcW w:w="307" w:type="pct"/>
            <w:gridSpan w:val="2"/>
            <w:tcBorders>
              <w:top w:val="single" w:sz="18" w:space="0" w:color="auto"/>
              <w:bottom w:val="single" w:sz="4" w:space="0" w:color="auto"/>
            </w:tcBorders>
            <w:vAlign w:val="center"/>
          </w:tcPr>
          <w:p w14:paraId="682DECD9" w14:textId="77777777" w:rsidR="001A3A53" w:rsidRPr="000E6835" w:rsidRDefault="001A3A53" w:rsidP="001F641B">
            <w:pPr>
              <w:jc w:val="center"/>
              <w:rPr>
                <w:rFonts w:ascii="Arial" w:hAnsi="Arial" w:cs="Arial"/>
                <w:sz w:val="16"/>
                <w:szCs w:val="16"/>
              </w:rPr>
            </w:pPr>
          </w:p>
        </w:tc>
        <w:tc>
          <w:tcPr>
            <w:tcW w:w="458" w:type="pct"/>
            <w:tcBorders>
              <w:top w:val="single" w:sz="18" w:space="0" w:color="auto"/>
              <w:bottom w:val="single" w:sz="4" w:space="0" w:color="auto"/>
              <w:right w:val="single" w:sz="8" w:space="0" w:color="auto"/>
            </w:tcBorders>
            <w:vAlign w:val="center"/>
          </w:tcPr>
          <w:p w14:paraId="44E43CFD" w14:textId="77777777" w:rsidR="001A3A53" w:rsidRPr="000E6835" w:rsidRDefault="001A3A53" w:rsidP="001F641B">
            <w:pPr>
              <w:jc w:val="center"/>
              <w:rPr>
                <w:rFonts w:ascii="Arial" w:hAnsi="Arial" w:cs="Arial"/>
                <w:sz w:val="16"/>
                <w:szCs w:val="16"/>
              </w:rPr>
            </w:pPr>
          </w:p>
        </w:tc>
        <w:tc>
          <w:tcPr>
            <w:tcW w:w="647" w:type="pct"/>
            <w:tcBorders>
              <w:top w:val="single" w:sz="18" w:space="0" w:color="auto"/>
              <w:bottom w:val="single" w:sz="4" w:space="0" w:color="auto"/>
              <w:right w:val="single" w:sz="8" w:space="0" w:color="auto"/>
            </w:tcBorders>
            <w:vAlign w:val="center"/>
          </w:tcPr>
          <w:p w14:paraId="03048EEE"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NE</w:t>
            </w:r>
          </w:p>
        </w:tc>
        <w:tc>
          <w:tcPr>
            <w:tcW w:w="649" w:type="pct"/>
            <w:tcBorders>
              <w:top w:val="single" w:sz="18" w:space="0" w:color="auto"/>
              <w:left w:val="single" w:sz="8" w:space="0" w:color="auto"/>
              <w:bottom w:val="single" w:sz="4" w:space="0" w:color="auto"/>
              <w:right w:val="single" w:sz="18" w:space="0" w:color="auto"/>
            </w:tcBorders>
            <w:vAlign w:val="center"/>
          </w:tcPr>
          <w:p w14:paraId="60EBEBD8" w14:textId="77777777" w:rsidR="001A3A53" w:rsidRPr="000E6835" w:rsidRDefault="001A3A53" w:rsidP="001F641B">
            <w:pPr>
              <w:jc w:val="center"/>
              <w:rPr>
                <w:rFonts w:ascii="Arial" w:hAnsi="Arial" w:cs="Arial"/>
                <w:sz w:val="16"/>
                <w:szCs w:val="16"/>
              </w:rPr>
            </w:pPr>
          </w:p>
        </w:tc>
      </w:tr>
      <w:tr w:rsidR="001A3A53" w:rsidRPr="000E6835" w14:paraId="08708261" w14:textId="77777777" w:rsidTr="001F641B">
        <w:trPr>
          <w:cantSplit/>
          <w:jc w:val="center"/>
        </w:trPr>
        <w:tc>
          <w:tcPr>
            <w:tcW w:w="801" w:type="pct"/>
            <w:tcBorders>
              <w:left w:val="single" w:sz="18" w:space="0" w:color="auto"/>
              <w:bottom w:val="nil"/>
              <w:right w:val="single" w:sz="18" w:space="0" w:color="auto"/>
            </w:tcBorders>
            <w:vAlign w:val="center"/>
          </w:tcPr>
          <w:p w14:paraId="4C8AAF1F"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Z</w:t>
            </w:r>
            <w:r w:rsidR="00AE0037" w:rsidRPr="000E6835">
              <w:rPr>
                <w:rFonts w:ascii="Arial" w:hAnsi="Arial" w:cs="Arial"/>
                <w:sz w:val="16"/>
                <w:szCs w:val="16"/>
              </w:rPr>
              <w:t xml:space="preserve"> </w:t>
            </w:r>
            <w:r w:rsidRPr="000E6835">
              <w:rPr>
                <w:rFonts w:ascii="Arial" w:hAnsi="Arial" w:cs="Arial"/>
                <w:sz w:val="16"/>
                <w:szCs w:val="16"/>
              </w:rPr>
              <w:t>2b</w:t>
            </w:r>
          </w:p>
        </w:tc>
        <w:tc>
          <w:tcPr>
            <w:tcW w:w="534" w:type="pct"/>
            <w:tcBorders>
              <w:left w:val="nil"/>
              <w:bottom w:val="nil"/>
              <w:right w:val="single" w:sz="2" w:space="0" w:color="auto"/>
            </w:tcBorders>
            <w:vAlign w:val="center"/>
          </w:tcPr>
          <w:p w14:paraId="7F6D21AF"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ZV</w:t>
            </w:r>
          </w:p>
        </w:tc>
        <w:tc>
          <w:tcPr>
            <w:tcW w:w="610" w:type="pct"/>
            <w:tcBorders>
              <w:left w:val="single" w:sz="2" w:space="0" w:color="auto"/>
              <w:bottom w:val="nil"/>
            </w:tcBorders>
            <w:vAlign w:val="center"/>
          </w:tcPr>
          <w:p w14:paraId="18B22638"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1,12</w:t>
            </w:r>
          </w:p>
        </w:tc>
        <w:tc>
          <w:tcPr>
            <w:tcW w:w="229" w:type="pct"/>
            <w:tcBorders>
              <w:bottom w:val="nil"/>
            </w:tcBorders>
            <w:vAlign w:val="center"/>
          </w:tcPr>
          <w:p w14:paraId="0570FEB3" w14:textId="77777777" w:rsidR="001A3A53" w:rsidRPr="000E6835" w:rsidRDefault="001A3A53" w:rsidP="001F641B">
            <w:pPr>
              <w:jc w:val="center"/>
              <w:rPr>
                <w:rFonts w:ascii="Arial" w:hAnsi="Arial" w:cs="Arial"/>
                <w:sz w:val="16"/>
                <w:szCs w:val="16"/>
              </w:rPr>
            </w:pPr>
          </w:p>
        </w:tc>
        <w:tc>
          <w:tcPr>
            <w:tcW w:w="307" w:type="pct"/>
            <w:tcBorders>
              <w:bottom w:val="nil"/>
            </w:tcBorders>
            <w:vAlign w:val="center"/>
          </w:tcPr>
          <w:p w14:paraId="5AE7D006"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1,12</w:t>
            </w:r>
          </w:p>
        </w:tc>
        <w:tc>
          <w:tcPr>
            <w:tcW w:w="312" w:type="pct"/>
            <w:tcBorders>
              <w:bottom w:val="nil"/>
            </w:tcBorders>
            <w:vAlign w:val="center"/>
          </w:tcPr>
          <w:p w14:paraId="0A245C76" w14:textId="77777777" w:rsidR="001A3A53" w:rsidRPr="000E6835" w:rsidRDefault="001A3A53" w:rsidP="001F641B">
            <w:pPr>
              <w:jc w:val="center"/>
              <w:rPr>
                <w:rFonts w:ascii="Arial" w:hAnsi="Arial" w:cs="Arial"/>
                <w:sz w:val="16"/>
                <w:szCs w:val="16"/>
              </w:rPr>
            </w:pPr>
          </w:p>
        </w:tc>
        <w:tc>
          <w:tcPr>
            <w:tcW w:w="146" w:type="pct"/>
            <w:tcBorders>
              <w:bottom w:val="nil"/>
            </w:tcBorders>
            <w:vAlign w:val="center"/>
          </w:tcPr>
          <w:p w14:paraId="2FFBCC05" w14:textId="77777777" w:rsidR="001A3A53" w:rsidRPr="000E6835" w:rsidRDefault="001A3A53" w:rsidP="001F641B">
            <w:pPr>
              <w:jc w:val="center"/>
              <w:rPr>
                <w:rFonts w:ascii="Arial" w:hAnsi="Arial" w:cs="Arial"/>
                <w:sz w:val="16"/>
                <w:szCs w:val="16"/>
              </w:rPr>
            </w:pPr>
          </w:p>
        </w:tc>
        <w:tc>
          <w:tcPr>
            <w:tcW w:w="307" w:type="pct"/>
            <w:gridSpan w:val="2"/>
            <w:tcBorders>
              <w:bottom w:val="nil"/>
            </w:tcBorders>
            <w:vAlign w:val="center"/>
          </w:tcPr>
          <w:p w14:paraId="69CEBBA6" w14:textId="77777777" w:rsidR="001A3A53" w:rsidRPr="000E6835" w:rsidRDefault="001A3A53" w:rsidP="001F641B">
            <w:pPr>
              <w:jc w:val="center"/>
              <w:rPr>
                <w:rFonts w:ascii="Arial" w:hAnsi="Arial" w:cs="Arial"/>
                <w:sz w:val="16"/>
                <w:szCs w:val="16"/>
              </w:rPr>
            </w:pPr>
          </w:p>
        </w:tc>
        <w:tc>
          <w:tcPr>
            <w:tcW w:w="458" w:type="pct"/>
            <w:tcBorders>
              <w:bottom w:val="nil"/>
              <w:right w:val="single" w:sz="8" w:space="0" w:color="auto"/>
            </w:tcBorders>
            <w:vAlign w:val="center"/>
          </w:tcPr>
          <w:p w14:paraId="3B01B55C" w14:textId="77777777" w:rsidR="001A3A53" w:rsidRPr="000E6835" w:rsidRDefault="001A3A53" w:rsidP="001F641B">
            <w:pPr>
              <w:jc w:val="center"/>
              <w:rPr>
                <w:rFonts w:ascii="Arial" w:hAnsi="Arial" w:cs="Arial"/>
                <w:sz w:val="16"/>
                <w:szCs w:val="16"/>
              </w:rPr>
            </w:pPr>
          </w:p>
        </w:tc>
        <w:tc>
          <w:tcPr>
            <w:tcW w:w="647" w:type="pct"/>
            <w:tcBorders>
              <w:bottom w:val="nil"/>
              <w:right w:val="single" w:sz="8" w:space="0" w:color="auto"/>
            </w:tcBorders>
            <w:vAlign w:val="center"/>
          </w:tcPr>
          <w:p w14:paraId="4B974D08"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NE</w:t>
            </w:r>
          </w:p>
        </w:tc>
        <w:tc>
          <w:tcPr>
            <w:tcW w:w="649" w:type="pct"/>
            <w:tcBorders>
              <w:left w:val="single" w:sz="8" w:space="0" w:color="auto"/>
              <w:bottom w:val="nil"/>
              <w:right w:val="single" w:sz="18" w:space="0" w:color="auto"/>
            </w:tcBorders>
            <w:vAlign w:val="center"/>
          </w:tcPr>
          <w:p w14:paraId="0673181B" w14:textId="77777777" w:rsidR="001A3A53" w:rsidRPr="000E6835" w:rsidRDefault="001A3A53" w:rsidP="001F641B">
            <w:pPr>
              <w:jc w:val="center"/>
              <w:rPr>
                <w:rFonts w:ascii="Arial" w:hAnsi="Arial" w:cs="Arial"/>
                <w:sz w:val="16"/>
                <w:szCs w:val="16"/>
              </w:rPr>
            </w:pPr>
          </w:p>
        </w:tc>
      </w:tr>
      <w:tr w:rsidR="001A3A53" w:rsidRPr="000E6835" w14:paraId="574AB1F5" w14:textId="77777777" w:rsidTr="001F641B">
        <w:trPr>
          <w:cantSplit/>
          <w:jc w:val="center"/>
        </w:trPr>
        <w:tc>
          <w:tcPr>
            <w:tcW w:w="801" w:type="pct"/>
            <w:tcBorders>
              <w:left w:val="single" w:sz="18" w:space="0" w:color="auto"/>
              <w:bottom w:val="nil"/>
              <w:right w:val="single" w:sz="18" w:space="0" w:color="auto"/>
            </w:tcBorders>
            <w:vAlign w:val="center"/>
          </w:tcPr>
          <w:p w14:paraId="5F466A0D"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Z</w:t>
            </w:r>
            <w:r w:rsidR="00AE0037" w:rsidRPr="000E6835">
              <w:rPr>
                <w:rFonts w:ascii="Arial" w:hAnsi="Arial" w:cs="Arial"/>
                <w:sz w:val="16"/>
                <w:szCs w:val="16"/>
              </w:rPr>
              <w:t xml:space="preserve"> </w:t>
            </w:r>
            <w:r w:rsidRPr="000E6835">
              <w:rPr>
                <w:rFonts w:ascii="Arial" w:hAnsi="Arial" w:cs="Arial"/>
                <w:sz w:val="16"/>
                <w:szCs w:val="16"/>
              </w:rPr>
              <w:t>5a</w:t>
            </w:r>
          </w:p>
        </w:tc>
        <w:tc>
          <w:tcPr>
            <w:tcW w:w="534" w:type="pct"/>
            <w:tcBorders>
              <w:left w:val="nil"/>
              <w:bottom w:val="nil"/>
              <w:right w:val="single" w:sz="2" w:space="0" w:color="auto"/>
            </w:tcBorders>
            <w:vAlign w:val="center"/>
          </w:tcPr>
          <w:p w14:paraId="2B5F5203" w14:textId="77777777" w:rsidR="001A3A53" w:rsidRPr="000E6835" w:rsidRDefault="001A3A53" w:rsidP="001F641B">
            <w:pPr>
              <w:jc w:val="center"/>
              <w:rPr>
                <w:rFonts w:ascii="Arial" w:hAnsi="Arial" w:cs="Arial"/>
                <w:spacing w:val="-2"/>
                <w:sz w:val="16"/>
                <w:szCs w:val="16"/>
              </w:rPr>
            </w:pPr>
            <w:r w:rsidRPr="000E6835">
              <w:rPr>
                <w:rFonts w:ascii="Arial" w:hAnsi="Arial" w:cs="Arial"/>
                <w:spacing w:val="-2"/>
                <w:sz w:val="16"/>
                <w:szCs w:val="16"/>
              </w:rPr>
              <w:t>DS</w:t>
            </w:r>
          </w:p>
        </w:tc>
        <w:tc>
          <w:tcPr>
            <w:tcW w:w="610" w:type="pct"/>
            <w:tcBorders>
              <w:left w:val="single" w:sz="2" w:space="0" w:color="auto"/>
              <w:bottom w:val="nil"/>
            </w:tcBorders>
            <w:vAlign w:val="center"/>
          </w:tcPr>
          <w:p w14:paraId="02D9F60A"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0,24</w:t>
            </w:r>
          </w:p>
        </w:tc>
        <w:tc>
          <w:tcPr>
            <w:tcW w:w="229" w:type="pct"/>
            <w:tcBorders>
              <w:bottom w:val="nil"/>
            </w:tcBorders>
            <w:vAlign w:val="center"/>
          </w:tcPr>
          <w:p w14:paraId="7EC092E7" w14:textId="77777777" w:rsidR="001A3A53" w:rsidRPr="000E6835" w:rsidRDefault="001A3A53" w:rsidP="001F641B">
            <w:pPr>
              <w:jc w:val="center"/>
              <w:rPr>
                <w:rFonts w:ascii="Arial" w:hAnsi="Arial" w:cs="Arial"/>
                <w:sz w:val="16"/>
                <w:szCs w:val="16"/>
              </w:rPr>
            </w:pPr>
          </w:p>
        </w:tc>
        <w:tc>
          <w:tcPr>
            <w:tcW w:w="307" w:type="pct"/>
            <w:tcBorders>
              <w:bottom w:val="nil"/>
            </w:tcBorders>
            <w:vAlign w:val="center"/>
          </w:tcPr>
          <w:p w14:paraId="3CD0ADBE" w14:textId="77777777" w:rsidR="001A3A53" w:rsidRPr="000E6835" w:rsidRDefault="001A3A53" w:rsidP="001F641B">
            <w:pPr>
              <w:jc w:val="center"/>
              <w:rPr>
                <w:rFonts w:ascii="Arial" w:hAnsi="Arial" w:cs="Arial"/>
                <w:sz w:val="16"/>
                <w:szCs w:val="16"/>
              </w:rPr>
            </w:pPr>
          </w:p>
        </w:tc>
        <w:tc>
          <w:tcPr>
            <w:tcW w:w="312" w:type="pct"/>
            <w:tcBorders>
              <w:bottom w:val="nil"/>
            </w:tcBorders>
            <w:vAlign w:val="center"/>
          </w:tcPr>
          <w:p w14:paraId="2CA62C50"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0,24</w:t>
            </w:r>
          </w:p>
        </w:tc>
        <w:tc>
          <w:tcPr>
            <w:tcW w:w="146" w:type="pct"/>
            <w:tcBorders>
              <w:bottom w:val="nil"/>
            </w:tcBorders>
            <w:vAlign w:val="center"/>
          </w:tcPr>
          <w:p w14:paraId="7DFECE2D" w14:textId="77777777" w:rsidR="001A3A53" w:rsidRPr="000E6835" w:rsidRDefault="001A3A53" w:rsidP="001F641B">
            <w:pPr>
              <w:jc w:val="center"/>
              <w:rPr>
                <w:rFonts w:ascii="Arial" w:hAnsi="Arial" w:cs="Arial"/>
                <w:sz w:val="16"/>
                <w:szCs w:val="16"/>
              </w:rPr>
            </w:pPr>
          </w:p>
        </w:tc>
        <w:tc>
          <w:tcPr>
            <w:tcW w:w="307" w:type="pct"/>
            <w:gridSpan w:val="2"/>
            <w:tcBorders>
              <w:bottom w:val="nil"/>
            </w:tcBorders>
            <w:vAlign w:val="center"/>
          </w:tcPr>
          <w:p w14:paraId="3338A1BD" w14:textId="77777777" w:rsidR="001A3A53" w:rsidRPr="000E6835" w:rsidRDefault="001A3A53" w:rsidP="001F641B">
            <w:pPr>
              <w:jc w:val="center"/>
              <w:rPr>
                <w:rFonts w:ascii="Arial" w:hAnsi="Arial" w:cs="Arial"/>
                <w:sz w:val="16"/>
                <w:szCs w:val="16"/>
              </w:rPr>
            </w:pPr>
          </w:p>
        </w:tc>
        <w:tc>
          <w:tcPr>
            <w:tcW w:w="458" w:type="pct"/>
            <w:tcBorders>
              <w:bottom w:val="nil"/>
              <w:right w:val="single" w:sz="8" w:space="0" w:color="auto"/>
            </w:tcBorders>
            <w:vAlign w:val="center"/>
          </w:tcPr>
          <w:p w14:paraId="1EA1A036" w14:textId="77777777" w:rsidR="001A3A53" w:rsidRPr="000E6835" w:rsidRDefault="001A3A53" w:rsidP="001F641B">
            <w:pPr>
              <w:jc w:val="center"/>
              <w:rPr>
                <w:rFonts w:ascii="Arial" w:hAnsi="Arial" w:cs="Arial"/>
                <w:sz w:val="16"/>
                <w:szCs w:val="16"/>
              </w:rPr>
            </w:pPr>
          </w:p>
        </w:tc>
        <w:tc>
          <w:tcPr>
            <w:tcW w:w="647" w:type="pct"/>
            <w:tcBorders>
              <w:bottom w:val="nil"/>
              <w:right w:val="single" w:sz="8" w:space="0" w:color="auto"/>
            </w:tcBorders>
            <w:vAlign w:val="center"/>
          </w:tcPr>
          <w:p w14:paraId="398BF535"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NE</w:t>
            </w:r>
          </w:p>
        </w:tc>
        <w:tc>
          <w:tcPr>
            <w:tcW w:w="649" w:type="pct"/>
            <w:tcBorders>
              <w:left w:val="single" w:sz="8" w:space="0" w:color="auto"/>
              <w:bottom w:val="nil"/>
              <w:right w:val="single" w:sz="18" w:space="0" w:color="auto"/>
            </w:tcBorders>
            <w:vAlign w:val="center"/>
          </w:tcPr>
          <w:p w14:paraId="494AD7EE" w14:textId="77777777" w:rsidR="001A3A53" w:rsidRPr="000E6835" w:rsidRDefault="001A3A53" w:rsidP="001F641B">
            <w:pPr>
              <w:jc w:val="center"/>
              <w:rPr>
                <w:rFonts w:ascii="Arial" w:hAnsi="Arial" w:cs="Arial"/>
                <w:sz w:val="16"/>
                <w:szCs w:val="16"/>
              </w:rPr>
            </w:pPr>
          </w:p>
        </w:tc>
      </w:tr>
      <w:tr w:rsidR="001A3A53" w:rsidRPr="000E6835" w14:paraId="7D73B5D8" w14:textId="77777777" w:rsidTr="001F641B">
        <w:trPr>
          <w:cantSplit/>
          <w:jc w:val="center"/>
        </w:trPr>
        <w:tc>
          <w:tcPr>
            <w:tcW w:w="801" w:type="pct"/>
            <w:tcBorders>
              <w:left w:val="single" w:sz="18" w:space="0" w:color="auto"/>
              <w:bottom w:val="nil"/>
              <w:right w:val="single" w:sz="18" w:space="0" w:color="auto"/>
            </w:tcBorders>
            <w:vAlign w:val="center"/>
          </w:tcPr>
          <w:p w14:paraId="6799DE71"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Z</w:t>
            </w:r>
            <w:r w:rsidR="00AE0037" w:rsidRPr="000E6835">
              <w:rPr>
                <w:rFonts w:ascii="Arial" w:hAnsi="Arial" w:cs="Arial"/>
                <w:sz w:val="16"/>
                <w:szCs w:val="16"/>
              </w:rPr>
              <w:t xml:space="preserve"> </w:t>
            </w:r>
            <w:r w:rsidRPr="000E6835">
              <w:rPr>
                <w:rFonts w:ascii="Arial" w:hAnsi="Arial" w:cs="Arial"/>
                <w:sz w:val="16"/>
                <w:szCs w:val="16"/>
              </w:rPr>
              <w:t>5b</w:t>
            </w:r>
          </w:p>
        </w:tc>
        <w:tc>
          <w:tcPr>
            <w:tcW w:w="534" w:type="pct"/>
            <w:tcBorders>
              <w:left w:val="nil"/>
              <w:bottom w:val="nil"/>
              <w:right w:val="single" w:sz="2" w:space="0" w:color="auto"/>
            </w:tcBorders>
            <w:vAlign w:val="center"/>
          </w:tcPr>
          <w:p w14:paraId="14F7781C" w14:textId="77777777" w:rsidR="001A3A53" w:rsidRPr="000E6835" w:rsidRDefault="001A3A53" w:rsidP="001F641B">
            <w:pPr>
              <w:jc w:val="center"/>
              <w:rPr>
                <w:rFonts w:ascii="Arial" w:hAnsi="Arial" w:cs="Arial"/>
                <w:spacing w:val="-2"/>
                <w:sz w:val="16"/>
                <w:szCs w:val="16"/>
              </w:rPr>
            </w:pPr>
            <w:r w:rsidRPr="000E6835">
              <w:rPr>
                <w:rFonts w:ascii="Arial" w:hAnsi="Arial" w:cs="Arial"/>
                <w:spacing w:val="-2"/>
                <w:sz w:val="16"/>
                <w:szCs w:val="16"/>
              </w:rPr>
              <w:t>BV</w:t>
            </w:r>
          </w:p>
        </w:tc>
        <w:tc>
          <w:tcPr>
            <w:tcW w:w="610" w:type="pct"/>
            <w:tcBorders>
              <w:left w:val="single" w:sz="2" w:space="0" w:color="auto"/>
              <w:bottom w:val="nil"/>
            </w:tcBorders>
            <w:vAlign w:val="center"/>
          </w:tcPr>
          <w:p w14:paraId="74C78297"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1,14</w:t>
            </w:r>
          </w:p>
        </w:tc>
        <w:tc>
          <w:tcPr>
            <w:tcW w:w="229" w:type="pct"/>
            <w:tcBorders>
              <w:bottom w:val="nil"/>
            </w:tcBorders>
            <w:vAlign w:val="center"/>
          </w:tcPr>
          <w:p w14:paraId="24E9D271" w14:textId="77777777" w:rsidR="001A3A53" w:rsidRPr="000E6835" w:rsidRDefault="001A3A53" w:rsidP="001F641B">
            <w:pPr>
              <w:jc w:val="center"/>
              <w:rPr>
                <w:rFonts w:ascii="Arial" w:hAnsi="Arial" w:cs="Arial"/>
                <w:sz w:val="16"/>
                <w:szCs w:val="16"/>
              </w:rPr>
            </w:pPr>
          </w:p>
        </w:tc>
        <w:tc>
          <w:tcPr>
            <w:tcW w:w="307" w:type="pct"/>
            <w:tcBorders>
              <w:bottom w:val="nil"/>
            </w:tcBorders>
            <w:vAlign w:val="center"/>
          </w:tcPr>
          <w:p w14:paraId="393B0EFF" w14:textId="77777777" w:rsidR="001A3A53" w:rsidRPr="000E6835" w:rsidRDefault="001A3A53" w:rsidP="001F641B">
            <w:pPr>
              <w:jc w:val="center"/>
              <w:rPr>
                <w:rFonts w:ascii="Arial" w:hAnsi="Arial" w:cs="Arial"/>
                <w:sz w:val="16"/>
                <w:szCs w:val="16"/>
              </w:rPr>
            </w:pPr>
          </w:p>
        </w:tc>
        <w:tc>
          <w:tcPr>
            <w:tcW w:w="312" w:type="pct"/>
            <w:tcBorders>
              <w:bottom w:val="nil"/>
            </w:tcBorders>
            <w:vAlign w:val="center"/>
          </w:tcPr>
          <w:p w14:paraId="29BB0D3A"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1,14</w:t>
            </w:r>
          </w:p>
        </w:tc>
        <w:tc>
          <w:tcPr>
            <w:tcW w:w="146" w:type="pct"/>
            <w:tcBorders>
              <w:bottom w:val="nil"/>
            </w:tcBorders>
            <w:vAlign w:val="center"/>
          </w:tcPr>
          <w:p w14:paraId="07F73394" w14:textId="77777777" w:rsidR="001A3A53" w:rsidRPr="000E6835" w:rsidRDefault="001A3A53" w:rsidP="001F641B">
            <w:pPr>
              <w:jc w:val="center"/>
              <w:rPr>
                <w:rFonts w:ascii="Arial" w:hAnsi="Arial" w:cs="Arial"/>
                <w:sz w:val="16"/>
                <w:szCs w:val="16"/>
              </w:rPr>
            </w:pPr>
          </w:p>
        </w:tc>
        <w:tc>
          <w:tcPr>
            <w:tcW w:w="307" w:type="pct"/>
            <w:gridSpan w:val="2"/>
            <w:tcBorders>
              <w:bottom w:val="nil"/>
            </w:tcBorders>
            <w:vAlign w:val="center"/>
          </w:tcPr>
          <w:p w14:paraId="31826F83" w14:textId="77777777" w:rsidR="001A3A53" w:rsidRPr="000E6835" w:rsidRDefault="001A3A53" w:rsidP="001F641B">
            <w:pPr>
              <w:jc w:val="center"/>
              <w:rPr>
                <w:rFonts w:ascii="Arial" w:hAnsi="Arial" w:cs="Arial"/>
                <w:sz w:val="16"/>
                <w:szCs w:val="16"/>
              </w:rPr>
            </w:pPr>
          </w:p>
        </w:tc>
        <w:tc>
          <w:tcPr>
            <w:tcW w:w="458" w:type="pct"/>
            <w:tcBorders>
              <w:bottom w:val="nil"/>
              <w:right w:val="single" w:sz="8" w:space="0" w:color="auto"/>
            </w:tcBorders>
            <w:vAlign w:val="center"/>
          </w:tcPr>
          <w:p w14:paraId="73FCB7A6" w14:textId="77777777" w:rsidR="001A3A53" w:rsidRPr="000E6835" w:rsidRDefault="001A3A53" w:rsidP="001F641B">
            <w:pPr>
              <w:jc w:val="center"/>
              <w:rPr>
                <w:rFonts w:ascii="Arial" w:hAnsi="Arial" w:cs="Arial"/>
                <w:sz w:val="16"/>
                <w:szCs w:val="16"/>
              </w:rPr>
            </w:pPr>
          </w:p>
        </w:tc>
        <w:tc>
          <w:tcPr>
            <w:tcW w:w="647" w:type="pct"/>
            <w:tcBorders>
              <w:bottom w:val="nil"/>
              <w:right w:val="single" w:sz="8" w:space="0" w:color="auto"/>
            </w:tcBorders>
            <w:vAlign w:val="center"/>
          </w:tcPr>
          <w:p w14:paraId="411E4AF3" w14:textId="77777777" w:rsidR="001A3A53" w:rsidRPr="000E6835" w:rsidRDefault="001A3A53" w:rsidP="001F641B">
            <w:pPr>
              <w:jc w:val="center"/>
              <w:rPr>
                <w:rFonts w:ascii="Arial" w:hAnsi="Arial" w:cs="Arial"/>
                <w:sz w:val="16"/>
                <w:szCs w:val="16"/>
              </w:rPr>
            </w:pPr>
            <w:r w:rsidRPr="000E6835">
              <w:rPr>
                <w:rFonts w:ascii="Arial" w:hAnsi="Arial" w:cs="Arial"/>
                <w:sz w:val="16"/>
                <w:szCs w:val="16"/>
              </w:rPr>
              <w:t>NE</w:t>
            </w:r>
          </w:p>
        </w:tc>
        <w:tc>
          <w:tcPr>
            <w:tcW w:w="649" w:type="pct"/>
            <w:tcBorders>
              <w:left w:val="single" w:sz="8" w:space="0" w:color="auto"/>
              <w:bottom w:val="nil"/>
              <w:right w:val="single" w:sz="18" w:space="0" w:color="auto"/>
            </w:tcBorders>
            <w:vAlign w:val="center"/>
          </w:tcPr>
          <w:p w14:paraId="422E18A1" w14:textId="77777777" w:rsidR="001A3A53" w:rsidRPr="000E6835" w:rsidRDefault="001A3A53" w:rsidP="001F641B">
            <w:pPr>
              <w:jc w:val="center"/>
              <w:rPr>
                <w:rFonts w:ascii="Arial" w:hAnsi="Arial" w:cs="Arial"/>
                <w:sz w:val="16"/>
                <w:szCs w:val="16"/>
              </w:rPr>
            </w:pPr>
          </w:p>
        </w:tc>
      </w:tr>
      <w:tr w:rsidR="001A3A53" w:rsidRPr="000E6835" w14:paraId="5239FEE2" w14:textId="77777777" w:rsidTr="001F641B">
        <w:trPr>
          <w:cantSplit/>
          <w:jc w:val="center"/>
        </w:trPr>
        <w:tc>
          <w:tcPr>
            <w:tcW w:w="801" w:type="pct"/>
            <w:tcBorders>
              <w:left w:val="single" w:sz="18" w:space="0" w:color="auto"/>
              <w:bottom w:val="nil"/>
              <w:right w:val="single" w:sz="18" w:space="0" w:color="auto"/>
            </w:tcBorders>
            <w:vAlign w:val="center"/>
          </w:tcPr>
          <w:p w14:paraId="5B142C1C" w14:textId="77777777" w:rsidR="001A3A53" w:rsidRPr="000E6835" w:rsidRDefault="001A3A53" w:rsidP="001F641B">
            <w:pPr>
              <w:jc w:val="center"/>
              <w:rPr>
                <w:rFonts w:ascii="Arial" w:hAnsi="Arial" w:cs="Arial"/>
                <w:sz w:val="16"/>
                <w:szCs w:val="16"/>
              </w:rPr>
            </w:pPr>
          </w:p>
        </w:tc>
        <w:tc>
          <w:tcPr>
            <w:tcW w:w="534" w:type="pct"/>
            <w:tcBorders>
              <w:left w:val="nil"/>
              <w:bottom w:val="nil"/>
              <w:right w:val="single" w:sz="2" w:space="0" w:color="auto"/>
            </w:tcBorders>
            <w:vAlign w:val="center"/>
          </w:tcPr>
          <w:p w14:paraId="2FED05C4" w14:textId="77777777" w:rsidR="001A3A53" w:rsidRPr="000E6835" w:rsidRDefault="001A3A53" w:rsidP="001F641B">
            <w:pPr>
              <w:jc w:val="center"/>
              <w:rPr>
                <w:rFonts w:ascii="Arial" w:hAnsi="Arial" w:cs="Arial"/>
                <w:spacing w:val="-2"/>
                <w:sz w:val="16"/>
                <w:szCs w:val="16"/>
              </w:rPr>
            </w:pPr>
          </w:p>
        </w:tc>
        <w:tc>
          <w:tcPr>
            <w:tcW w:w="610" w:type="pct"/>
            <w:tcBorders>
              <w:left w:val="single" w:sz="2" w:space="0" w:color="auto"/>
              <w:bottom w:val="nil"/>
            </w:tcBorders>
            <w:vAlign w:val="center"/>
          </w:tcPr>
          <w:p w14:paraId="3302F0A4" w14:textId="77777777" w:rsidR="001A3A53" w:rsidRPr="000E6835" w:rsidRDefault="001A3A53" w:rsidP="001F641B">
            <w:pPr>
              <w:jc w:val="center"/>
              <w:rPr>
                <w:rFonts w:ascii="Arial" w:hAnsi="Arial" w:cs="Arial"/>
                <w:sz w:val="16"/>
                <w:szCs w:val="16"/>
              </w:rPr>
            </w:pPr>
          </w:p>
        </w:tc>
        <w:tc>
          <w:tcPr>
            <w:tcW w:w="229" w:type="pct"/>
            <w:tcBorders>
              <w:bottom w:val="nil"/>
            </w:tcBorders>
            <w:vAlign w:val="center"/>
          </w:tcPr>
          <w:p w14:paraId="12D6A583" w14:textId="77777777" w:rsidR="001A3A53" w:rsidRPr="000E6835" w:rsidRDefault="001A3A53" w:rsidP="001F641B">
            <w:pPr>
              <w:jc w:val="center"/>
              <w:rPr>
                <w:rFonts w:ascii="Arial" w:hAnsi="Arial" w:cs="Arial"/>
                <w:sz w:val="16"/>
                <w:szCs w:val="16"/>
              </w:rPr>
            </w:pPr>
          </w:p>
        </w:tc>
        <w:tc>
          <w:tcPr>
            <w:tcW w:w="307" w:type="pct"/>
            <w:tcBorders>
              <w:bottom w:val="nil"/>
            </w:tcBorders>
            <w:vAlign w:val="center"/>
          </w:tcPr>
          <w:p w14:paraId="4F985593" w14:textId="77777777" w:rsidR="001A3A53" w:rsidRPr="000E6835" w:rsidRDefault="001A3A53" w:rsidP="001F641B">
            <w:pPr>
              <w:jc w:val="center"/>
              <w:rPr>
                <w:rFonts w:ascii="Arial" w:hAnsi="Arial" w:cs="Arial"/>
                <w:sz w:val="16"/>
                <w:szCs w:val="16"/>
              </w:rPr>
            </w:pPr>
          </w:p>
        </w:tc>
        <w:tc>
          <w:tcPr>
            <w:tcW w:w="312" w:type="pct"/>
            <w:tcBorders>
              <w:bottom w:val="nil"/>
            </w:tcBorders>
            <w:vAlign w:val="center"/>
          </w:tcPr>
          <w:p w14:paraId="2217D114" w14:textId="77777777" w:rsidR="001A3A53" w:rsidRPr="000E6835" w:rsidRDefault="001A3A53" w:rsidP="001F641B">
            <w:pPr>
              <w:jc w:val="center"/>
              <w:rPr>
                <w:rFonts w:ascii="Arial" w:hAnsi="Arial" w:cs="Arial"/>
                <w:sz w:val="16"/>
                <w:szCs w:val="16"/>
              </w:rPr>
            </w:pPr>
          </w:p>
        </w:tc>
        <w:tc>
          <w:tcPr>
            <w:tcW w:w="146" w:type="pct"/>
            <w:tcBorders>
              <w:bottom w:val="nil"/>
            </w:tcBorders>
            <w:vAlign w:val="center"/>
          </w:tcPr>
          <w:p w14:paraId="06BCBC98" w14:textId="77777777" w:rsidR="001A3A53" w:rsidRPr="000E6835" w:rsidRDefault="001A3A53" w:rsidP="001F641B">
            <w:pPr>
              <w:jc w:val="center"/>
              <w:rPr>
                <w:rFonts w:ascii="Arial" w:hAnsi="Arial" w:cs="Arial"/>
                <w:sz w:val="16"/>
                <w:szCs w:val="16"/>
              </w:rPr>
            </w:pPr>
          </w:p>
        </w:tc>
        <w:tc>
          <w:tcPr>
            <w:tcW w:w="307" w:type="pct"/>
            <w:gridSpan w:val="2"/>
            <w:tcBorders>
              <w:bottom w:val="nil"/>
            </w:tcBorders>
            <w:vAlign w:val="center"/>
          </w:tcPr>
          <w:p w14:paraId="119BBBE8" w14:textId="77777777" w:rsidR="001A3A53" w:rsidRPr="000E6835" w:rsidRDefault="001A3A53" w:rsidP="001F641B">
            <w:pPr>
              <w:jc w:val="center"/>
              <w:rPr>
                <w:rFonts w:ascii="Arial" w:hAnsi="Arial" w:cs="Arial"/>
                <w:sz w:val="16"/>
                <w:szCs w:val="16"/>
              </w:rPr>
            </w:pPr>
          </w:p>
        </w:tc>
        <w:tc>
          <w:tcPr>
            <w:tcW w:w="458" w:type="pct"/>
            <w:tcBorders>
              <w:bottom w:val="nil"/>
              <w:right w:val="single" w:sz="8" w:space="0" w:color="auto"/>
            </w:tcBorders>
            <w:vAlign w:val="center"/>
          </w:tcPr>
          <w:p w14:paraId="1E847EF6" w14:textId="77777777" w:rsidR="001A3A53" w:rsidRPr="000E6835" w:rsidRDefault="001A3A53" w:rsidP="001F641B">
            <w:pPr>
              <w:jc w:val="center"/>
              <w:rPr>
                <w:rFonts w:ascii="Arial" w:hAnsi="Arial" w:cs="Arial"/>
                <w:sz w:val="16"/>
                <w:szCs w:val="16"/>
              </w:rPr>
            </w:pPr>
          </w:p>
        </w:tc>
        <w:tc>
          <w:tcPr>
            <w:tcW w:w="647" w:type="pct"/>
            <w:tcBorders>
              <w:bottom w:val="nil"/>
              <w:right w:val="single" w:sz="8" w:space="0" w:color="auto"/>
            </w:tcBorders>
            <w:vAlign w:val="center"/>
          </w:tcPr>
          <w:p w14:paraId="5C076860" w14:textId="77777777" w:rsidR="001A3A53" w:rsidRPr="000E6835" w:rsidRDefault="001A3A53" w:rsidP="001F641B">
            <w:pPr>
              <w:jc w:val="center"/>
              <w:rPr>
                <w:rFonts w:ascii="Arial" w:hAnsi="Arial" w:cs="Arial"/>
                <w:sz w:val="16"/>
                <w:szCs w:val="16"/>
              </w:rPr>
            </w:pPr>
          </w:p>
        </w:tc>
        <w:tc>
          <w:tcPr>
            <w:tcW w:w="649" w:type="pct"/>
            <w:tcBorders>
              <w:left w:val="single" w:sz="8" w:space="0" w:color="auto"/>
              <w:bottom w:val="nil"/>
              <w:right w:val="single" w:sz="18" w:space="0" w:color="auto"/>
            </w:tcBorders>
            <w:vAlign w:val="center"/>
          </w:tcPr>
          <w:p w14:paraId="233C0FE1" w14:textId="77777777" w:rsidR="001A3A53" w:rsidRPr="000E6835" w:rsidRDefault="001A3A53" w:rsidP="001F641B">
            <w:pPr>
              <w:jc w:val="center"/>
              <w:rPr>
                <w:rFonts w:ascii="Arial" w:hAnsi="Arial" w:cs="Arial"/>
                <w:sz w:val="16"/>
                <w:szCs w:val="16"/>
              </w:rPr>
            </w:pPr>
          </w:p>
        </w:tc>
      </w:tr>
      <w:tr w:rsidR="001A3A53" w:rsidRPr="000E6835" w14:paraId="2B105BFD" w14:textId="77777777" w:rsidTr="001F641B">
        <w:trPr>
          <w:cantSplit/>
          <w:jc w:val="center"/>
        </w:trPr>
        <w:tc>
          <w:tcPr>
            <w:tcW w:w="801" w:type="pct"/>
            <w:tcBorders>
              <w:top w:val="single" w:sz="18" w:space="0" w:color="auto"/>
              <w:left w:val="single" w:sz="18" w:space="0" w:color="auto"/>
              <w:bottom w:val="single" w:sz="18" w:space="0" w:color="auto"/>
              <w:right w:val="single" w:sz="18" w:space="0" w:color="auto"/>
            </w:tcBorders>
            <w:vAlign w:val="center"/>
          </w:tcPr>
          <w:p w14:paraId="15F3FD45"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w:t>
            </w:r>
          </w:p>
        </w:tc>
        <w:tc>
          <w:tcPr>
            <w:tcW w:w="534" w:type="pct"/>
            <w:tcBorders>
              <w:top w:val="single" w:sz="18" w:space="0" w:color="auto"/>
              <w:left w:val="nil"/>
              <w:bottom w:val="single" w:sz="18" w:space="0" w:color="auto"/>
              <w:right w:val="single" w:sz="2" w:space="0" w:color="auto"/>
            </w:tcBorders>
            <w:vAlign w:val="center"/>
          </w:tcPr>
          <w:p w14:paraId="4C47F963" w14:textId="77777777" w:rsidR="001A3A53" w:rsidRPr="000E6835" w:rsidRDefault="001A3A53" w:rsidP="001F641B">
            <w:pPr>
              <w:jc w:val="center"/>
              <w:rPr>
                <w:rFonts w:ascii="Arial" w:hAnsi="Arial" w:cs="Arial"/>
                <w:b/>
                <w:sz w:val="16"/>
                <w:szCs w:val="16"/>
              </w:rPr>
            </w:pPr>
          </w:p>
        </w:tc>
        <w:tc>
          <w:tcPr>
            <w:tcW w:w="610" w:type="pct"/>
            <w:tcBorders>
              <w:top w:val="single" w:sz="18" w:space="0" w:color="auto"/>
              <w:left w:val="single" w:sz="2" w:space="0" w:color="auto"/>
              <w:bottom w:val="single" w:sz="18" w:space="0" w:color="auto"/>
            </w:tcBorders>
            <w:vAlign w:val="center"/>
          </w:tcPr>
          <w:p w14:paraId="00372316"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2,77</w:t>
            </w:r>
          </w:p>
        </w:tc>
        <w:tc>
          <w:tcPr>
            <w:tcW w:w="229" w:type="pct"/>
            <w:tcBorders>
              <w:top w:val="single" w:sz="18" w:space="0" w:color="auto"/>
              <w:bottom w:val="single" w:sz="18" w:space="0" w:color="auto"/>
            </w:tcBorders>
            <w:vAlign w:val="center"/>
          </w:tcPr>
          <w:p w14:paraId="5E49A77B" w14:textId="77777777" w:rsidR="001A3A53" w:rsidRPr="000E6835" w:rsidRDefault="001A3A53" w:rsidP="001F641B">
            <w:pPr>
              <w:jc w:val="center"/>
              <w:rPr>
                <w:rFonts w:ascii="Arial" w:hAnsi="Arial" w:cs="Arial"/>
                <w:b/>
                <w:sz w:val="16"/>
                <w:szCs w:val="16"/>
              </w:rPr>
            </w:pPr>
          </w:p>
        </w:tc>
        <w:tc>
          <w:tcPr>
            <w:tcW w:w="307" w:type="pct"/>
            <w:tcBorders>
              <w:top w:val="single" w:sz="18" w:space="0" w:color="auto"/>
              <w:bottom w:val="single" w:sz="18" w:space="0" w:color="auto"/>
            </w:tcBorders>
            <w:vAlign w:val="center"/>
          </w:tcPr>
          <w:p w14:paraId="4AAB0522"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1,39</w:t>
            </w:r>
          </w:p>
        </w:tc>
        <w:tc>
          <w:tcPr>
            <w:tcW w:w="312" w:type="pct"/>
            <w:tcBorders>
              <w:top w:val="single" w:sz="18" w:space="0" w:color="auto"/>
              <w:bottom w:val="single" w:sz="18" w:space="0" w:color="auto"/>
            </w:tcBorders>
            <w:vAlign w:val="center"/>
          </w:tcPr>
          <w:p w14:paraId="1DF0BD59" w14:textId="77777777" w:rsidR="001A3A53" w:rsidRPr="000E6835" w:rsidRDefault="001A3A53" w:rsidP="001F641B">
            <w:pPr>
              <w:jc w:val="center"/>
              <w:rPr>
                <w:rFonts w:ascii="Arial" w:hAnsi="Arial" w:cs="Arial"/>
                <w:b/>
                <w:sz w:val="16"/>
                <w:szCs w:val="16"/>
              </w:rPr>
            </w:pPr>
            <w:r w:rsidRPr="000E6835">
              <w:rPr>
                <w:rFonts w:ascii="Arial" w:hAnsi="Arial" w:cs="Arial"/>
                <w:b/>
                <w:sz w:val="16"/>
                <w:szCs w:val="16"/>
              </w:rPr>
              <w:t>1,38</w:t>
            </w:r>
          </w:p>
        </w:tc>
        <w:tc>
          <w:tcPr>
            <w:tcW w:w="146" w:type="pct"/>
            <w:tcBorders>
              <w:top w:val="single" w:sz="18" w:space="0" w:color="auto"/>
              <w:bottom w:val="single" w:sz="18" w:space="0" w:color="auto"/>
            </w:tcBorders>
            <w:vAlign w:val="center"/>
          </w:tcPr>
          <w:p w14:paraId="379CCA90" w14:textId="77777777" w:rsidR="001A3A53" w:rsidRPr="000E6835" w:rsidRDefault="001A3A53" w:rsidP="001F641B">
            <w:pPr>
              <w:jc w:val="center"/>
              <w:rPr>
                <w:rFonts w:ascii="Arial" w:hAnsi="Arial" w:cs="Arial"/>
                <w:b/>
                <w:sz w:val="16"/>
                <w:szCs w:val="16"/>
              </w:rPr>
            </w:pPr>
          </w:p>
        </w:tc>
        <w:tc>
          <w:tcPr>
            <w:tcW w:w="307" w:type="pct"/>
            <w:gridSpan w:val="2"/>
            <w:tcBorders>
              <w:top w:val="single" w:sz="18" w:space="0" w:color="auto"/>
              <w:bottom w:val="single" w:sz="18" w:space="0" w:color="auto"/>
            </w:tcBorders>
            <w:vAlign w:val="center"/>
          </w:tcPr>
          <w:p w14:paraId="1513B7E1" w14:textId="77777777" w:rsidR="001A3A53" w:rsidRPr="000E6835" w:rsidRDefault="001A3A53" w:rsidP="001F641B">
            <w:pPr>
              <w:jc w:val="center"/>
              <w:rPr>
                <w:rFonts w:ascii="Arial" w:hAnsi="Arial" w:cs="Arial"/>
                <w:b/>
                <w:sz w:val="16"/>
                <w:szCs w:val="16"/>
              </w:rPr>
            </w:pPr>
          </w:p>
        </w:tc>
        <w:tc>
          <w:tcPr>
            <w:tcW w:w="458" w:type="pct"/>
            <w:tcBorders>
              <w:top w:val="single" w:sz="18" w:space="0" w:color="auto"/>
              <w:bottom w:val="single" w:sz="18" w:space="0" w:color="auto"/>
              <w:right w:val="single" w:sz="8" w:space="0" w:color="auto"/>
            </w:tcBorders>
            <w:vAlign w:val="center"/>
          </w:tcPr>
          <w:p w14:paraId="3081E3BE" w14:textId="77777777" w:rsidR="001A3A53" w:rsidRPr="000E6835" w:rsidRDefault="001A3A53" w:rsidP="001F641B">
            <w:pPr>
              <w:jc w:val="center"/>
              <w:rPr>
                <w:rFonts w:ascii="Arial" w:hAnsi="Arial" w:cs="Arial"/>
                <w:b/>
                <w:sz w:val="16"/>
                <w:szCs w:val="16"/>
              </w:rPr>
            </w:pPr>
          </w:p>
        </w:tc>
        <w:tc>
          <w:tcPr>
            <w:tcW w:w="647" w:type="pct"/>
            <w:tcBorders>
              <w:top w:val="single" w:sz="18" w:space="0" w:color="auto"/>
              <w:bottom w:val="single" w:sz="18" w:space="0" w:color="auto"/>
              <w:right w:val="single" w:sz="8" w:space="0" w:color="auto"/>
            </w:tcBorders>
            <w:vAlign w:val="center"/>
          </w:tcPr>
          <w:p w14:paraId="020AC1ED" w14:textId="77777777" w:rsidR="001A3A53" w:rsidRPr="000E6835" w:rsidRDefault="001A3A53" w:rsidP="001F641B">
            <w:pPr>
              <w:jc w:val="center"/>
              <w:rPr>
                <w:rFonts w:ascii="Arial" w:hAnsi="Arial" w:cs="Arial"/>
                <w:b/>
                <w:sz w:val="16"/>
                <w:szCs w:val="16"/>
              </w:rPr>
            </w:pPr>
          </w:p>
        </w:tc>
        <w:tc>
          <w:tcPr>
            <w:tcW w:w="649" w:type="pct"/>
            <w:tcBorders>
              <w:top w:val="single" w:sz="18" w:space="0" w:color="auto"/>
              <w:left w:val="single" w:sz="8" w:space="0" w:color="auto"/>
              <w:bottom w:val="single" w:sz="18" w:space="0" w:color="auto"/>
              <w:right w:val="single" w:sz="18" w:space="0" w:color="auto"/>
            </w:tcBorders>
            <w:vAlign w:val="center"/>
          </w:tcPr>
          <w:p w14:paraId="71BE42AA" w14:textId="77777777" w:rsidR="001A3A53" w:rsidRPr="000E6835" w:rsidRDefault="001A3A53" w:rsidP="001F641B">
            <w:pPr>
              <w:jc w:val="center"/>
              <w:rPr>
                <w:rFonts w:ascii="Arial" w:hAnsi="Arial" w:cs="Arial"/>
                <w:b/>
                <w:sz w:val="16"/>
                <w:szCs w:val="16"/>
              </w:rPr>
            </w:pPr>
          </w:p>
        </w:tc>
      </w:tr>
    </w:tbl>
    <w:p w14:paraId="2DA5B66D" w14:textId="77777777" w:rsidR="00A87E13" w:rsidRPr="000E6835" w:rsidRDefault="00A87E13" w:rsidP="00A87E13">
      <w:pPr>
        <w:jc w:val="both"/>
        <w:rPr>
          <w:rFonts w:ascii="Arial" w:hAnsi="Arial" w:cs="Arial"/>
          <w:sz w:val="18"/>
          <w:szCs w:val="18"/>
        </w:rPr>
      </w:pPr>
    </w:p>
    <w:p w14:paraId="4954524F" w14:textId="77777777" w:rsidR="00783FAE" w:rsidRPr="000E6835" w:rsidRDefault="00783FAE" w:rsidP="001F641B">
      <w:pPr>
        <w:spacing w:before="120"/>
        <w:ind w:firstLine="709"/>
        <w:jc w:val="both"/>
        <w:rPr>
          <w:rFonts w:ascii="Arial" w:hAnsi="Arial" w:cs="Arial"/>
        </w:rPr>
      </w:pPr>
      <w:r w:rsidRPr="000E6835">
        <w:rPr>
          <w:rFonts w:ascii="Arial" w:hAnsi="Arial" w:cs="Arial"/>
        </w:rPr>
        <w:t xml:space="preserve">V řešených lokalitách nebyly realizovány závlahy. </w:t>
      </w:r>
    </w:p>
    <w:p w14:paraId="42E66AF4" w14:textId="77777777" w:rsidR="00783FAE" w:rsidRPr="000E6835" w:rsidRDefault="00783FAE" w:rsidP="00C915CB">
      <w:pPr>
        <w:widowControl w:val="0"/>
        <w:tabs>
          <w:tab w:val="left" w:pos="9050"/>
        </w:tabs>
        <w:autoSpaceDE w:val="0"/>
        <w:autoSpaceDN w:val="0"/>
        <w:adjustRightInd w:val="0"/>
        <w:spacing w:before="120"/>
        <w:ind w:right="-108" w:firstLine="708"/>
        <w:jc w:val="both"/>
        <w:rPr>
          <w:rFonts w:ascii="Arial" w:hAnsi="Arial" w:cs="Arial"/>
          <w:spacing w:val="-6"/>
        </w:rPr>
      </w:pPr>
      <w:r w:rsidRPr="000E6835">
        <w:rPr>
          <w:rFonts w:ascii="Arial" w:hAnsi="Arial" w:cs="Arial"/>
        </w:rPr>
        <w:t>V </w:t>
      </w:r>
      <w:r w:rsidR="00A87E13" w:rsidRPr="000E6835">
        <w:rPr>
          <w:rFonts w:ascii="Arial" w:hAnsi="Arial" w:cs="Arial"/>
        </w:rPr>
        <w:t xml:space="preserve">souvislosti s řešením Změny č. </w:t>
      </w:r>
      <w:r w:rsidR="00DE4506" w:rsidRPr="000E6835">
        <w:rPr>
          <w:rFonts w:ascii="Arial" w:hAnsi="Arial" w:cs="Arial"/>
        </w:rPr>
        <w:t>1</w:t>
      </w:r>
      <w:r w:rsidRPr="000E6835">
        <w:rPr>
          <w:rFonts w:ascii="Arial" w:hAnsi="Arial" w:cs="Arial"/>
        </w:rPr>
        <w:t xml:space="preserve"> ne</w:t>
      </w:r>
      <w:r w:rsidR="00DE4506" w:rsidRPr="000E6835">
        <w:rPr>
          <w:rFonts w:ascii="Arial" w:hAnsi="Arial" w:cs="Arial"/>
        </w:rPr>
        <w:t xml:space="preserve">jsou nijak dotčeny plochy PUPFL ani jeho OP. </w:t>
      </w:r>
      <w:r w:rsidRPr="000E6835">
        <w:rPr>
          <w:rFonts w:ascii="Arial" w:hAnsi="Arial" w:cs="Arial"/>
          <w:spacing w:val="-6"/>
        </w:rPr>
        <w:t xml:space="preserve"> </w:t>
      </w:r>
    </w:p>
    <w:p w14:paraId="1CA1ECB5" w14:textId="77777777" w:rsidR="001914CE" w:rsidRPr="000E6835" w:rsidRDefault="001914CE" w:rsidP="00C915CB">
      <w:pPr>
        <w:widowControl w:val="0"/>
        <w:tabs>
          <w:tab w:val="left" w:pos="9050"/>
        </w:tabs>
        <w:autoSpaceDE w:val="0"/>
        <w:autoSpaceDN w:val="0"/>
        <w:adjustRightInd w:val="0"/>
        <w:spacing w:before="120"/>
        <w:ind w:right="-108" w:firstLine="708"/>
        <w:jc w:val="both"/>
        <w:rPr>
          <w:rFonts w:ascii="Arial" w:hAnsi="Arial" w:cs="Arial"/>
          <w:spacing w:val="-6"/>
        </w:rPr>
      </w:pPr>
    </w:p>
    <w:p w14:paraId="0B029BF9"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I) Zpráva o V</w:t>
      </w:r>
      <w:r w:rsidRPr="000E6835">
        <w:rPr>
          <w:rFonts w:cs="Arial"/>
          <w:b/>
          <w:caps/>
          <w:spacing w:val="-4"/>
          <w:sz w:val="28"/>
          <w:szCs w:val="28"/>
        </w:rPr>
        <w:t>yhodnocení vlivů na udržitelný rozvoj území obsahující základní informace o výsledcích tohoto vyhodnocení včetně výsledků vyhodnocení vlivů na Životní Prostředí</w:t>
      </w:r>
    </w:p>
    <w:p w14:paraId="7E26461E" w14:textId="77777777" w:rsidR="00783FAE" w:rsidRPr="000E6835" w:rsidRDefault="00783FAE" w:rsidP="00783FAE">
      <w:pPr>
        <w:pStyle w:val="Zkladntextodsazen311"/>
        <w:widowControl/>
        <w:spacing w:before="240"/>
        <w:ind w:right="0" w:firstLine="709"/>
        <w:rPr>
          <w:rFonts w:ascii="Arial" w:hAnsi="Arial" w:cs="Arial"/>
          <w:spacing w:val="-4"/>
          <w:sz w:val="20"/>
        </w:rPr>
      </w:pPr>
      <w:r w:rsidRPr="000E6835">
        <w:rPr>
          <w:rFonts w:ascii="Arial" w:hAnsi="Arial" w:cs="Arial"/>
          <w:spacing w:val="-2"/>
          <w:sz w:val="20"/>
        </w:rPr>
        <w:t xml:space="preserve">Vyhodnocení vlivů na udržitelný rozvoj území se pro Změnu č. </w:t>
      </w:r>
      <w:r w:rsidR="00DE4506" w:rsidRPr="000E6835">
        <w:rPr>
          <w:rFonts w:ascii="Arial" w:hAnsi="Arial" w:cs="Arial"/>
          <w:spacing w:val="-2"/>
          <w:sz w:val="20"/>
        </w:rPr>
        <w:t>1</w:t>
      </w:r>
      <w:r w:rsidRPr="000E6835">
        <w:rPr>
          <w:rFonts w:ascii="Arial" w:hAnsi="Arial" w:cs="Arial"/>
          <w:spacing w:val="-2"/>
          <w:sz w:val="20"/>
        </w:rPr>
        <w:t xml:space="preserve"> nezpracovává, neboť orgánem ochrany přírody a krajiny byl vyloučen významný vliv na vymezené ptačí oblasti a na evropsky významné lokality</w:t>
      </w:r>
      <w:r w:rsidR="00027D19" w:rsidRPr="000E6835">
        <w:rPr>
          <w:rFonts w:ascii="Arial" w:hAnsi="Arial" w:cs="Arial"/>
          <w:spacing w:val="-2"/>
          <w:sz w:val="20"/>
        </w:rPr>
        <w:t xml:space="preserve"> (stan. </w:t>
      </w:r>
      <w:proofErr w:type="spellStart"/>
      <w:r w:rsidR="00027D19" w:rsidRPr="000E6835">
        <w:rPr>
          <w:rFonts w:ascii="Arial" w:hAnsi="Arial" w:cs="Arial"/>
          <w:spacing w:val="-2"/>
          <w:sz w:val="20"/>
        </w:rPr>
        <w:t>OŽPZ</w:t>
      </w:r>
      <w:proofErr w:type="spellEnd"/>
      <w:r w:rsidR="00027D19" w:rsidRPr="000E6835">
        <w:rPr>
          <w:rFonts w:ascii="Arial" w:hAnsi="Arial" w:cs="Arial"/>
          <w:spacing w:val="-2"/>
          <w:sz w:val="20"/>
        </w:rPr>
        <w:t xml:space="preserve"> </w:t>
      </w:r>
      <w:proofErr w:type="spellStart"/>
      <w:r w:rsidR="00027D19" w:rsidRPr="000E6835">
        <w:rPr>
          <w:rFonts w:ascii="Arial" w:hAnsi="Arial" w:cs="Arial"/>
          <w:spacing w:val="-2"/>
          <w:sz w:val="20"/>
        </w:rPr>
        <w:t>KrÚ</w:t>
      </w:r>
      <w:proofErr w:type="spellEnd"/>
      <w:r w:rsidR="00027D19" w:rsidRPr="000E6835">
        <w:rPr>
          <w:rFonts w:ascii="Arial" w:hAnsi="Arial" w:cs="Arial"/>
          <w:spacing w:val="-2"/>
          <w:sz w:val="20"/>
        </w:rPr>
        <w:t xml:space="preserve"> P </w:t>
      </w:r>
      <w:r w:rsidR="00027D19" w:rsidRPr="000E6835">
        <w:rPr>
          <w:rFonts w:ascii="Arial" w:hAnsi="Arial" w:cs="Arial"/>
          <w:sz w:val="20"/>
        </w:rPr>
        <w:t>pod č.j. 20657/2020/</w:t>
      </w:r>
      <w:proofErr w:type="spellStart"/>
      <w:r w:rsidR="00027D19" w:rsidRPr="000E6835">
        <w:rPr>
          <w:rFonts w:ascii="Arial" w:hAnsi="Arial" w:cs="Arial"/>
          <w:sz w:val="20"/>
        </w:rPr>
        <w:t>OŽPZ</w:t>
      </w:r>
      <w:proofErr w:type="spellEnd"/>
      <w:r w:rsidR="00027D19" w:rsidRPr="000E6835">
        <w:rPr>
          <w:rFonts w:ascii="Arial" w:hAnsi="Arial" w:cs="Arial"/>
          <w:sz w:val="20"/>
        </w:rPr>
        <w:t>/</w:t>
      </w:r>
      <w:proofErr w:type="spellStart"/>
      <w:r w:rsidR="00027D19" w:rsidRPr="000E6835">
        <w:rPr>
          <w:rFonts w:ascii="Arial" w:hAnsi="Arial" w:cs="Arial"/>
          <w:sz w:val="20"/>
        </w:rPr>
        <w:t>Pe</w:t>
      </w:r>
      <w:proofErr w:type="spellEnd"/>
      <w:r w:rsidR="00027D19" w:rsidRPr="000E6835">
        <w:rPr>
          <w:rFonts w:ascii="Arial" w:hAnsi="Arial" w:cs="Arial"/>
          <w:sz w:val="20"/>
        </w:rPr>
        <w:t xml:space="preserve"> ze dne 12. 3. 2020)</w:t>
      </w:r>
      <w:r w:rsidRPr="000E6835">
        <w:rPr>
          <w:rFonts w:ascii="Arial" w:hAnsi="Arial" w:cs="Arial"/>
          <w:spacing w:val="-2"/>
          <w:sz w:val="20"/>
        </w:rPr>
        <w:t xml:space="preserve"> a příslušný úřad neuplatnil ani požadavek na zpracování vyhodnocení vlivů na životní</w:t>
      </w:r>
      <w:r w:rsidR="00027D19" w:rsidRPr="000E6835">
        <w:rPr>
          <w:rFonts w:ascii="Arial" w:hAnsi="Arial" w:cs="Arial"/>
          <w:spacing w:val="-2"/>
          <w:sz w:val="20"/>
        </w:rPr>
        <w:t xml:space="preserve"> </w:t>
      </w:r>
      <w:r w:rsidR="00027D19" w:rsidRPr="000E6835">
        <w:rPr>
          <w:rFonts w:ascii="Arial" w:hAnsi="Arial" w:cs="Arial"/>
          <w:spacing w:val="-4"/>
          <w:sz w:val="20"/>
        </w:rPr>
        <w:t xml:space="preserve">(stanovisko </w:t>
      </w:r>
      <w:proofErr w:type="spellStart"/>
      <w:r w:rsidR="00027D19" w:rsidRPr="000E6835">
        <w:rPr>
          <w:rFonts w:ascii="Arial" w:hAnsi="Arial" w:cs="Arial"/>
          <w:spacing w:val="-4"/>
          <w:sz w:val="20"/>
        </w:rPr>
        <w:t>OŽPZ</w:t>
      </w:r>
      <w:proofErr w:type="spellEnd"/>
      <w:r w:rsidR="00027D19" w:rsidRPr="000E6835">
        <w:rPr>
          <w:rFonts w:ascii="Arial" w:hAnsi="Arial" w:cs="Arial"/>
          <w:spacing w:val="-4"/>
          <w:sz w:val="20"/>
        </w:rPr>
        <w:t xml:space="preserve"> </w:t>
      </w:r>
      <w:proofErr w:type="spellStart"/>
      <w:r w:rsidR="00027D19" w:rsidRPr="000E6835">
        <w:rPr>
          <w:rFonts w:ascii="Arial" w:hAnsi="Arial" w:cs="Arial"/>
          <w:spacing w:val="-4"/>
          <w:sz w:val="20"/>
        </w:rPr>
        <w:t>KrÚ</w:t>
      </w:r>
      <w:proofErr w:type="spellEnd"/>
      <w:r w:rsidR="00027D19" w:rsidRPr="000E6835">
        <w:rPr>
          <w:rFonts w:ascii="Arial" w:hAnsi="Arial" w:cs="Arial"/>
          <w:spacing w:val="-4"/>
          <w:sz w:val="20"/>
        </w:rPr>
        <w:t xml:space="preserve"> </w:t>
      </w:r>
      <w:proofErr w:type="spellStart"/>
      <w:r w:rsidR="00027D19" w:rsidRPr="000E6835">
        <w:rPr>
          <w:rFonts w:ascii="Arial" w:hAnsi="Arial" w:cs="Arial"/>
          <w:spacing w:val="-4"/>
          <w:sz w:val="20"/>
        </w:rPr>
        <w:t>Pk</w:t>
      </w:r>
      <w:proofErr w:type="spellEnd"/>
      <w:r w:rsidR="00027D19" w:rsidRPr="000E6835">
        <w:rPr>
          <w:rFonts w:ascii="Arial" w:hAnsi="Arial" w:cs="Arial"/>
          <w:spacing w:val="-4"/>
          <w:sz w:val="20"/>
        </w:rPr>
        <w:t xml:space="preserve"> </w:t>
      </w:r>
      <w:r w:rsidR="00027D19" w:rsidRPr="000E6835">
        <w:rPr>
          <w:rFonts w:ascii="Arial" w:hAnsi="Arial" w:cs="Arial"/>
          <w:sz w:val="20"/>
        </w:rPr>
        <w:t xml:space="preserve">pod č.j. </w:t>
      </w:r>
      <w:proofErr w:type="spellStart"/>
      <w:r w:rsidR="00027D19" w:rsidRPr="000E6835">
        <w:rPr>
          <w:rFonts w:ascii="Arial" w:hAnsi="Arial" w:cs="Arial"/>
          <w:sz w:val="20"/>
        </w:rPr>
        <w:t>KrÚ</w:t>
      </w:r>
      <w:proofErr w:type="spellEnd"/>
      <w:r w:rsidR="00027D19" w:rsidRPr="000E6835">
        <w:rPr>
          <w:rFonts w:ascii="Arial" w:hAnsi="Arial" w:cs="Arial"/>
          <w:sz w:val="20"/>
        </w:rPr>
        <w:t xml:space="preserve"> 22906/2020 ze dne 12. 3. 2020)</w:t>
      </w:r>
      <w:r w:rsidR="00337C8E" w:rsidRPr="000E6835">
        <w:rPr>
          <w:rFonts w:ascii="Arial" w:hAnsi="Arial" w:cs="Arial"/>
          <w:spacing w:val="-4"/>
          <w:sz w:val="20"/>
        </w:rPr>
        <w:t>, p</w:t>
      </w:r>
      <w:r w:rsidRPr="000E6835">
        <w:rPr>
          <w:rFonts w:ascii="Arial" w:hAnsi="Arial" w:cs="Arial"/>
          <w:spacing w:val="-4"/>
          <w:sz w:val="20"/>
        </w:rPr>
        <w:t>roto není třeba stanovisko krajského úřadu dle § 50 odst. 5</w:t>
      </w:r>
      <w:r w:rsidRPr="000E6835">
        <w:rPr>
          <w:rFonts w:ascii="Arial" w:hAnsi="Arial" w:cs="Arial"/>
          <w:sz w:val="20"/>
        </w:rPr>
        <w:t xml:space="preserve"> stavebního </w:t>
      </w:r>
      <w:r w:rsidR="00337C8E" w:rsidRPr="000E6835">
        <w:rPr>
          <w:rFonts w:ascii="Arial" w:hAnsi="Arial" w:cs="Arial"/>
          <w:sz w:val="20"/>
        </w:rPr>
        <w:t>zákona vydávat. Řešení Z</w:t>
      </w:r>
      <w:r w:rsidRPr="000E6835">
        <w:rPr>
          <w:rFonts w:ascii="Arial" w:hAnsi="Arial" w:cs="Arial"/>
          <w:sz w:val="20"/>
        </w:rPr>
        <w:t>měny</w:t>
      </w:r>
      <w:r w:rsidR="00337C8E" w:rsidRPr="000E6835">
        <w:rPr>
          <w:rFonts w:ascii="Arial" w:hAnsi="Arial" w:cs="Arial"/>
          <w:sz w:val="20"/>
        </w:rPr>
        <w:t xml:space="preserve"> č. </w:t>
      </w:r>
      <w:proofErr w:type="gramStart"/>
      <w:r w:rsidR="00337C8E" w:rsidRPr="000E6835">
        <w:rPr>
          <w:rFonts w:ascii="Arial" w:hAnsi="Arial" w:cs="Arial"/>
          <w:sz w:val="20"/>
        </w:rPr>
        <w:t xml:space="preserve">1 </w:t>
      </w:r>
      <w:r w:rsidR="00656B77" w:rsidRPr="000E6835">
        <w:rPr>
          <w:rFonts w:ascii="Arial" w:hAnsi="Arial" w:cs="Arial"/>
          <w:sz w:val="20"/>
        </w:rPr>
        <w:t xml:space="preserve"> nebude</w:t>
      </w:r>
      <w:proofErr w:type="gramEnd"/>
      <w:r w:rsidR="00656B77" w:rsidRPr="000E6835">
        <w:rPr>
          <w:rFonts w:ascii="Arial" w:hAnsi="Arial" w:cs="Arial"/>
          <w:sz w:val="20"/>
        </w:rPr>
        <w:t xml:space="preserve"> mít</w:t>
      </w:r>
      <w:r w:rsidRPr="000E6835">
        <w:rPr>
          <w:rFonts w:ascii="Arial" w:hAnsi="Arial" w:cs="Arial"/>
          <w:sz w:val="20"/>
        </w:rPr>
        <w:t xml:space="preserve"> vliv na udržitelný rozvoj území</w:t>
      </w:r>
    </w:p>
    <w:p w14:paraId="1D5CE29D" w14:textId="77777777" w:rsidR="00783FAE" w:rsidRPr="000E6835" w:rsidRDefault="00783FAE" w:rsidP="00783FAE">
      <w:pPr>
        <w:pStyle w:val="Textpsmene"/>
        <w:numPr>
          <w:ilvl w:val="0"/>
          <w:numId w:val="0"/>
        </w:numPr>
        <w:spacing w:before="120"/>
        <w:ind w:firstLine="709"/>
      </w:pPr>
    </w:p>
    <w:p w14:paraId="0F6E624D" w14:textId="77777777" w:rsidR="00783FAE" w:rsidRPr="000E6835" w:rsidRDefault="00783FAE"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J) S</w:t>
      </w:r>
      <w:r w:rsidRPr="000E6835">
        <w:rPr>
          <w:rFonts w:cs="Arial"/>
          <w:b/>
          <w:caps/>
          <w:spacing w:val="-4"/>
          <w:sz w:val="28"/>
          <w:szCs w:val="28"/>
        </w:rPr>
        <w:t xml:space="preserve">tanovisko krajského úřadu podle § 50 odst. 5 a sdělení, jak bylo stanovisko podle § 50 odst. 5 zohledněno s odůvodněním závažných důvodů, pokud </w:t>
      </w:r>
      <w:r w:rsidRPr="000E6835">
        <w:rPr>
          <w:rFonts w:cs="Arial"/>
          <w:b/>
          <w:caps/>
          <w:spacing w:val="-10"/>
          <w:sz w:val="28"/>
          <w:szCs w:val="28"/>
        </w:rPr>
        <w:t>některé požadavky nebo podmínky nebyly zohledněny</w:t>
      </w:r>
    </w:p>
    <w:p w14:paraId="18BDDF78" w14:textId="77777777" w:rsidR="00783FAE" w:rsidRPr="000E6835" w:rsidRDefault="00783FAE" w:rsidP="00783FAE">
      <w:pPr>
        <w:spacing w:before="240"/>
        <w:jc w:val="both"/>
        <w:rPr>
          <w:rFonts w:ascii="Arial" w:hAnsi="Arial" w:cs="Arial"/>
        </w:rPr>
      </w:pPr>
      <w:r w:rsidRPr="000E6835">
        <w:rPr>
          <w:rFonts w:ascii="Arial" w:hAnsi="Arial" w:cs="Arial"/>
        </w:rPr>
        <w:tab/>
        <w:t xml:space="preserve">S ohledem na </w:t>
      </w:r>
      <w:r w:rsidRPr="000E6835">
        <w:rPr>
          <w:rFonts w:ascii="Arial" w:hAnsi="Arial" w:cs="Arial"/>
          <w:szCs w:val="24"/>
        </w:rPr>
        <w:t>informaci uvedenou v kap. I) Odůvodnění</w:t>
      </w:r>
      <w:r w:rsidRPr="000E6835">
        <w:rPr>
          <w:rFonts w:ascii="Arial" w:hAnsi="Arial" w:cs="Arial"/>
        </w:rPr>
        <w:t>, není stanovisko vydáváno.</w:t>
      </w:r>
      <w:r w:rsidRPr="000E6835">
        <w:rPr>
          <w:rFonts w:ascii="Arial" w:hAnsi="Arial" w:cs="Arial"/>
        </w:rPr>
        <w:br/>
      </w:r>
    </w:p>
    <w:p w14:paraId="4732BA9C" w14:textId="77777777" w:rsidR="00783FAE" w:rsidRPr="000E6835" w:rsidRDefault="00783FAE" w:rsidP="00783FAE">
      <w:pPr>
        <w:ind w:left="425"/>
        <w:jc w:val="both"/>
        <w:rPr>
          <w:rFonts w:ascii="Arial" w:hAnsi="Arial" w:cs="Arial"/>
        </w:rPr>
      </w:pPr>
    </w:p>
    <w:p w14:paraId="002DDF79" w14:textId="77777777" w:rsidR="00783FAE" w:rsidRPr="000E6835" w:rsidRDefault="000E7ED5"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K</w:t>
      </w:r>
      <w:r w:rsidR="00783FAE" w:rsidRPr="000E6835">
        <w:rPr>
          <w:rFonts w:cs="Arial"/>
          <w:b/>
          <w:caps/>
          <w:sz w:val="28"/>
          <w:szCs w:val="28"/>
        </w:rPr>
        <w:t>) Výčet záležitostí nadmístního významu, které nejsou řešeny v zásadách územního rozvoje</w:t>
      </w:r>
    </w:p>
    <w:p w14:paraId="7AE2CE8A" w14:textId="77777777" w:rsidR="00783FAE" w:rsidRPr="000E6835" w:rsidRDefault="00783FAE" w:rsidP="00783FAE">
      <w:pPr>
        <w:pStyle w:val="Zkladntext2"/>
        <w:spacing w:before="240"/>
        <w:rPr>
          <w:b w:val="0"/>
          <w:sz w:val="20"/>
        </w:rPr>
      </w:pPr>
      <w:r w:rsidRPr="000E6835">
        <w:rPr>
          <w:b w:val="0"/>
          <w:sz w:val="20"/>
        </w:rPr>
        <w:tab/>
        <w:t xml:space="preserve">Změnou č. </w:t>
      </w:r>
      <w:r w:rsidR="00DE4506" w:rsidRPr="000E6835">
        <w:rPr>
          <w:b w:val="0"/>
          <w:sz w:val="20"/>
        </w:rPr>
        <w:t>1</w:t>
      </w:r>
      <w:r w:rsidRPr="000E6835">
        <w:rPr>
          <w:b w:val="0"/>
          <w:sz w:val="20"/>
        </w:rPr>
        <w:t xml:space="preserve"> nejsou řešeny prvky nadmístního významu, které by nebyly obsaženy v ZÚR Pardubického kraje. </w:t>
      </w:r>
    </w:p>
    <w:p w14:paraId="6A1A7D11" w14:textId="77777777" w:rsidR="00783FAE" w:rsidRPr="000E6835" w:rsidRDefault="00783FAE" w:rsidP="00783FAE">
      <w:pPr>
        <w:ind w:left="425"/>
        <w:jc w:val="both"/>
        <w:rPr>
          <w:rFonts w:ascii="Arial" w:hAnsi="Arial" w:cs="Arial"/>
        </w:rPr>
      </w:pPr>
    </w:p>
    <w:p w14:paraId="153CE3D9" w14:textId="77777777" w:rsidR="00783FAE" w:rsidRPr="000E6835" w:rsidRDefault="00783FAE" w:rsidP="00783FAE">
      <w:pPr>
        <w:ind w:left="425"/>
        <w:jc w:val="both"/>
        <w:rPr>
          <w:rFonts w:ascii="Arial" w:hAnsi="Arial" w:cs="Arial"/>
        </w:rPr>
      </w:pPr>
    </w:p>
    <w:p w14:paraId="5BFDBA2C" w14:textId="77777777" w:rsidR="00783FAE" w:rsidRPr="000E6835" w:rsidRDefault="000E7ED5"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L</w:t>
      </w:r>
      <w:r w:rsidR="00783FAE" w:rsidRPr="000E6835">
        <w:rPr>
          <w:rFonts w:cs="Arial"/>
          <w:b/>
          <w:caps/>
          <w:sz w:val="28"/>
          <w:szCs w:val="28"/>
        </w:rPr>
        <w:t>) Rozhodnutí o námitkách a jejich odůvodnění</w:t>
      </w:r>
    </w:p>
    <w:p w14:paraId="2FDC089F" w14:textId="77777777" w:rsidR="00FA1A77" w:rsidRPr="000E6835" w:rsidRDefault="00FA1A77" w:rsidP="00FA1A77">
      <w:pPr>
        <w:widowControl w:val="0"/>
        <w:autoSpaceDE w:val="0"/>
        <w:autoSpaceDN w:val="0"/>
        <w:adjustRightInd w:val="0"/>
        <w:spacing w:before="120"/>
        <w:jc w:val="both"/>
        <w:rPr>
          <w:rFonts w:ascii="Arial" w:hAnsi="Arial" w:cs="Arial"/>
          <w:b/>
        </w:rPr>
      </w:pPr>
    </w:p>
    <w:p w14:paraId="27437F0D" w14:textId="77777777" w:rsidR="00FA1A77" w:rsidRPr="000E6835" w:rsidRDefault="00FA1A77" w:rsidP="00FA1A77">
      <w:pPr>
        <w:widowControl w:val="0"/>
        <w:autoSpaceDE w:val="0"/>
        <w:autoSpaceDN w:val="0"/>
        <w:adjustRightInd w:val="0"/>
        <w:spacing w:before="120"/>
        <w:jc w:val="both"/>
        <w:rPr>
          <w:rFonts w:ascii="Arial" w:hAnsi="Arial" w:cs="Arial"/>
          <w:b/>
        </w:rPr>
      </w:pPr>
      <w:r w:rsidRPr="000E6835">
        <w:rPr>
          <w:rFonts w:ascii="Arial" w:hAnsi="Arial" w:cs="Arial"/>
          <w:b/>
        </w:rPr>
        <w:t>1. Jiří Syrový, Kostelec 156, 538 03 Kostelec u Heřmanova Městce ze dne 9.8.2022</w:t>
      </w:r>
    </w:p>
    <w:p w14:paraId="636DCD8B"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Námitky k navrhované změně územního plánu obce Kostelec u Heřmanova Městce</w:t>
      </w:r>
    </w:p>
    <w:p w14:paraId="067333B4"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lokality Z2 a Z5, na základě jednání na Obecním úřadě Kostelec u Heřmanova Městce dne 3.8.2022.</w:t>
      </w:r>
    </w:p>
    <w:p w14:paraId="0C932A94"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lastRenderedPageBreak/>
        <w:t>Námitky k navrhované změně územního plánu zasílám jako obyvatel Kostelce u Heřmanova Městce, který již v roce 2019 zaslal Návrh na pořízení změny územního plánu a dále jako spoluvlastník jedné poloviny parcely 640/49, které se současný návrh změny v lokalitě Z5 přímo týká.</w:t>
      </w:r>
    </w:p>
    <w:p w14:paraId="04D52D5C"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Pro co nejjednodušší vyjádření mé námitky nejdříve stručně shrnu sled událostí, které tomuto předcházely.</w:t>
      </w:r>
    </w:p>
    <w:p w14:paraId="0139E1BE"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V roce 2013 naše rodina zakoupila pozemek 624/1 v Kostelci u Heřmanova Městce za účelem vytvoření tzv. „rodového statku“, což je neoficiální pojem, který se v současnosti používá pro venkovské bydlení umístěné v ekologické zahradě větších rozměrů (jednou větou řečeno biotop osázený převážně stromy a keři poskytujícími plody a současně poskytující útočiště celé řadě živočichů). V letech 2013-2022 se nám postupně podařilo pozemek převést z orné půdy na zahradu, oplotit ho, vytvořit osazovací plán zahrnující umístění dvou RD, osázet velkým množstvím nejrůznějších stromů a keřů (se zaměřením na staré odrůdy ovocných stromů), vytvořit dva mini rybníčky pro živočichy, vybudovat vrtanou studnu, sjezd na přípojnou komunikaci a připojit pozemek na elektřinu. Postupně pokračujeme v sázení dalších keřů a následovat by měla ještě další nízká rostlinná patra. Maximální množství prací a údržbu pozemku provádíme svépomocí. Osazovací plán</w:t>
      </w:r>
    </w:p>
    <w:p w14:paraId="2495D5CC"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pozemku vč. rozmístění RD byl proveden ve spolupráci s Ing. Janou Novákovou, bývalou vysokoškolskou pedagožkou se zaměřením na biologii a krajinnou ekologii, která se takovýmto projektům věnuje profesionálně — www.janinyzahrady.cz.</w:t>
      </w:r>
    </w:p>
    <w:p w14:paraId="2337A730"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 xml:space="preserve">V roce 2019 jsem prodiskutoval záměr na převedení části pozemku 624/1 na stavební parcely s panem Bc. Havlíkem z Odboru územního plánování a regionálního rozvoje </w:t>
      </w:r>
      <w:proofErr w:type="spellStart"/>
      <w:r w:rsidRPr="000E6835">
        <w:rPr>
          <w:rFonts w:ascii="Arial" w:hAnsi="Arial" w:cs="Arial"/>
        </w:rPr>
        <w:t>MěŮ</w:t>
      </w:r>
      <w:proofErr w:type="spellEnd"/>
      <w:r w:rsidRPr="000E6835">
        <w:rPr>
          <w:rFonts w:ascii="Arial" w:hAnsi="Arial" w:cs="Arial"/>
        </w:rPr>
        <w:t xml:space="preserve"> Chrudim. Z jednání jsem vyrozuměl, že dle odboru je toto za dodržení všech zákonných podmínek možné a na první pohled nejsou viditelné překážky, které by tomuto bránily (i na druhé straně přístupové komunikace je zástavba). Vzhledem k probíhající změně územního plánu mi bylo doporučeno zakreslit část pozemku, který by měl být převeden na stavební parcely a o schválení záměru a převedení části pozemku na stavební parcely požádat oficiálně obec Kostelec u Heřmanova Městce. Současně mi bylo přislíbeno zajištění stanoviska orgánu ochrany přírody ze strany </w:t>
      </w:r>
      <w:proofErr w:type="spellStart"/>
      <w:r w:rsidRPr="000E6835">
        <w:rPr>
          <w:rFonts w:ascii="Arial" w:hAnsi="Arial" w:cs="Arial"/>
        </w:rPr>
        <w:t>MěÚ</w:t>
      </w:r>
      <w:proofErr w:type="spellEnd"/>
      <w:r w:rsidRPr="000E6835">
        <w:rPr>
          <w:rFonts w:ascii="Arial" w:hAnsi="Arial" w:cs="Arial"/>
        </w:rPr>
        <w:t xml:space="preserve"> Chrudim.</w:t>
      </w:r>
    </w:p>
    <w:p w14:paraId="2915A4A2"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V podstatě obratem jsem tedy provedl výše uvedené doporučení a Návrh na pořízení změny územního plánu včetně plánku (ze strany mé a mé manželky) jsem zanesl osobně na Obecní úřad Kostelec u Heřmanova Městce, kde byl tento převzat. Následně jsem byl pozván na osobní prezentaci celého záměru, kde jsem vše detailně vysvětlil zastupitelstvu obce.</w:t>
      </w:r>
    </w:p>
    <w:p w14:paraId="3E59A1EC"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Písemné vyjádření jako odpověď na náš návrh jsme od obce doposud neobdrželi. Paní starostkou mi však bylo ústně sděleno, že souhlas s převedením části parcely 624/1 na stavební parcely závisí na tom, jestli v rámci změn územního plánu v lokalitách Z2 a Z5 „zbydou“ nějaké volné čtvereční metry. Pokud ano, obec mi poté může vyhovět.</w:t>
      </w:r>
    </w:p>
    <w:p w14:paraId="0FA5AC5F" w14:textId="77777777" w:rsidR="00FA1A77" w:rsidRPr="000E6835" w:rsidRDefault="00FA1A77" w:rsidP="00FA1A77">
      <w:pPr>
        <w:widowControl w:val="0"/>
        <w:autoSpaceDE w:val="0"/>
        <w:autoSpaceDN w:val="0"/>
        <w:adjustRightInd w:val="0"/>
        <w:spacing w:before="120"/>
        <w:jc w:val="both"/>
        <w:rPr>
          <w:rFonts w:ascii="Arial" w:hAnsi="Arial" w:cs="Arial"/>
        </w:rPr>
      </w:pPr>
      <w:r w:rsidRPr="000E6835">
        <w:rPr>
          <w:rFonts w:ascii="Arial" w:hAnsi="Arial" w:cs="Arial"/>
        </w:rPr>
        <w:t>Přílohou námitky je zmiňovaný návrh na pořízení změny ÚP z roku 2019.</w:t>
      </w:r>
    </w:p>
    <w:p w14:paraId="61D27B32" w14:textId="77777777" w:rsidR="00FA1A77" w:rsidRPr="000E6835" w:rsidRDefault="00FA1A77" w:rsidP="00FA1A77">
      <w:pPr>
        <w:autoSpaceDE w:val="0"/>
        <w:autoSpaceDN w:val="0"/>
        <w:adjustRightInd w:val="0"/>
        <w:spacing w:before="120"/>
        <w:jc w:val="both"/>
        <w:rPr>
          <w:rFonts w:ascii="Arial" w:hAnsi="Arial" w:cs="Arial"/>
          <w:i/>
        </w:rPr>
      </w:pPr>
      <w:r w:rsidRPr="000E6835">
        <w:rPr>
          <w:rFonts w:ascii="Arial" w:hAnsi="Arial" w:cs="Arial"/>
          <w:i/>
        </w:rPr>
        <w:t xml:space="preserve">Rozhodnutí o námitce: </w:t>
      </w:r>
      <w:r w:rsidRPr="000E6835">
        <w:rPr>
          <w:rFonts w:ascii="Arial" w:hAnsi="Arial" w:cs="Arial"/>
          <w:b/>
        </w:rPr>
        <w:t>Námitce se nevyhovuje</w:t>
      </w:r>
    </w:p>
    <w:p w14:paraId="62CD2054"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i/>
        </w:rPr>
        <w:t xml:space="preserve">Odůvodnění: </w:t>
      </w:r>
      <w:r w:rsidRPr="000E6835">
        <w:rPr>
          <w:rFonts w:ascii="Arial" w:hAnsi="Arial" w:cs="Arial"/>
          <w:noProof/>
        </w:rPr>
        <w:t>Bude doplněno po projednání v souladu se zákonem.</w:t>
      </w:r>
    </w:p>
    <w:p w14:paraId="725E1752" w14:textId="77777777" w:rsidR="00D427EB" w:rsidRPr="000E6835" w:rsidRDefault="00D427EB" w:rsidP="00FA1A77">
      <w:pPr>
        <w:widowControl w:val="0"/>
        <w:autoSpaceDE w:val="0"/>
        <w:autoSpaceDN w:val="0"/>
        <w:adjustRightInd w:val="0"/>
        <w:spacing w:before="120"/>
        <w:jc w:val="both"/>
        <w:rPr>
          <w:rFonts w:ascii="Arial" w:hAnsi="Arial" w:cs="Arial"/>
          <w:b/>
        </w:rPr>
      </w:pPr>
    </w:p>
    <w:p w14:paraId="1EB198B5" w14:textId="77777777" w:rsidR="00FA1A77" w:rsidRPr="000E6835" w:rsidRDefault="00FA1A77" w:rsidP="00FA1A77">
      <w:pPr>
        <w:widowControl w:val="0"/>
        <w:autoSpaceDE w:val="0"/>
        <w:autoSpaceDN w:val="0"/>
        <w:adjustRightInd w:val="0"/>
        <w:spacing w:before="120"/>
        <w:jc w:val="both"/>
        <w:rPr>
          <w:rFonts w:ascii="Arial" w:hAnsi="Arial" w:cs="Arial"/>
          <w:b/>
        </w:rPr>
      </w:pPr>
      <w:r w:rsidRPr="000E6835">
        <w:rPr>
          <w:rFonts w:ascii="Arial" w:hAnsi="Arial" w:cs="Arial"/>
          <w:b/>
        </w:rPr>
        <w:t>2. Petr Kuneš, Kostelec u H.M. 187, 538 03 Kostelec u Heřmanova Městce ze dne 8.8.2022</w:t>
      </w:r>
    </w:p>
    <w:p w14:paraId="1E3C0B3B" w14:textId="77777777" w:rsidR="00FA1A77" w:rsidRPr="000E6835" w:rsidRDefault="00FA1A77" w:rsidP="00FA1A77">
      <w:pPr>
        <w:spacing w:before="120"/>
        <w:jc w:val="both"/>
        <w:rPr>
          <w:rFonts w:ascii="Arial" w:hAnsi="Arial" w:cs="Arial"/>
        </w:rPr>
      </w:pPr>
      <w:r w:rsidRPr="000E6835">
        <w:rPr>
          <w:rFonts w:ascii="Arial" w:hAnsi="Arial" w:cs="Arial"/>
        </w:rPr>
        <w:t xml:space="preserve">na základě osobní účastni na veřejném projednávání změny č.1 Územního plánu Kostelec u Heřmanova Městce dne 3.8.2022 uplatňují jako majitel pozemku označeného jako pozemkové parcely č. 640/39 v </w:t>
      </w:r>
      <w:proofErr w:type="spellStart"/>
      <w:r w:rsidRPr="000E6835">
        <w:rPr>
          <w:rFonts w:ascii="Arial" w:hAnsi="Arial" w:cs="Arial"/>
        </w:rPr>
        <w:t>k.ů</w:t>
      </w:r>
      <w:proofErr w:type="spellEnd"/>
      <w:r w:rsidRPr="000E6835">
        <w:rPr>
          <w:rFonts w:ascii="Arial" w:hAnsi="Arial" w:cs="Arial"/>
        </w:rPr>
        <w:t>. Kostelec u Heřmanova Městce v zákonné lhůtě tyto námitky:</w:t>
      </w:r>
    </w:p>
    <w:p w14:paraId="0087A81C" w14:textId="77777777" w:rsidR="00FA1A77" w:rsidRPr="000E6835" w:rsidRDefault="00FA1A77" w:rsidP="00FA1A77">
      <w:pPr>
        <w:spacing w:before="120"/>
        <w:jc w:val="both"/>
        <w:rPr>
          <w:rFonts w:ascii="Arial" w:hAnsi="Arial" w:cs="Arial"/>
        </w:rPr>
      </w:pPr>
      <w:r w:rsidRPr="000E6835">
        <w:rPr>
          <w:rFonts w:ascii="Arial" w:hAnsi="Arial" w:cs="Arial"/>
        </w:rPr>
        <w:t>1. V Kostelci u H.M. je dostatečný počet lokalit/možností pro výstavbu rodinných domů, a to i v lokalitě Z5, kde je v platném územním plánu v tuto chvíli stále počítáno s výstavbou 12 nových domů.</w:t>
      </w:r>
    </w:p>
    <w:p w14:paraId="6F48ED32" w14:textId="77777777" w:rsidR="00FA1A77" w:rsidRPr="000E6835" w:rsidRDefault="00FA1A77" w:rsidP="00FA1A77">
      <w:pPr>
        <w:spacing w:before="120"/>
        <w:jc w:val="both"/>
        <w:rPr>
          <w:rFonts w:ascii="Arial" w:hAnsi="Arial" w:cs="Arial"/>
        </w:rPr>
      </w:pPr>
      <w:r w:rsidRPr="000E6835">
        <w:rPr>
          <w:rFonts w:ascii="Arial" w:hAnsi="Arial" w:cs="Arial"/>
        </w:rPr>
        <w:t xml:space="preserve">2. Další zástavbou by došlo k neúnosnému zatížení silnice III/33751 a na ni navazující pozemní komunikaci z místní části U Hrdých směrem k lokalitě Na </w:t>
      </w:r>
      <w:proofErr w:type="spellStart"/>
      <w:r w:rsidRPr="000E6835">
        <w:rPr>
          <w:rFonts w:ascii="Arial" w:hAnsi="Arial" w:cs="Arial"/>
        </w:rPr>
        <w:t>Průhoně</w:t>
      </w:r>
      <w:proofErr w:type="spellEnd"/>
      <w:r w:rsidRPr="000E6835">
        <w:rPr>
          <w:rFonts w:ascii="Arial" w:hAnsi="Arial" w:cs="Arial"/>
        </w:rPr>
        <w:t>. Již v současné době je komunikace velmi frekventovaná. Navrhovaná změna by v zásadě zdvojnásobila její vytížení.</w:t>
      </w:r>
    </w:p>
    <w:p w14:paraId="5BC08BC1" w14:textId="77777777" w:rsidR="00FA1A77" w:rsidRPr="000E6835" w:rsidRDefault="00FA1A77" w:rsidP="00FA1A77">
      <w:pPr>
        <w:spacing w:before="120"/>
        <w:jc w:val="both"/>
        <w:rPr>
          <w:rFonts w:ascii="Arial" w:hAnsi="Arial" w:cs="Arial"/>
        </w:rPr>
      </w:pPr>
      <w:r w:rsidRPr="000E6835">
        <w:rPr>
          <w:rFonts w:ascii="Arial" w:hAnsi="Arial" w:cs="Arial"/>
        </w:rPr>
        <w:t xml:space="preserve">3. Změna územního plánu v této lokalitě se týká pozemků paní </w:t>
      </w:r>
      <w:proofErr w:type="spellStart"/>
      <w:r w:rsidRPr="000E6835">
        <w:rPr>
          <w:rFonts w:ascii="Arial" w:hAnsi="Arial" w:cs="Arial"/>
        </w:rPr>
        <w:t>Gállové</w:t>
      </w:r>
      <w:proofErr w:type="spellEnd"/>
      <w:r w:rsidRPr="000E6835">
        <w:rPr>
          <w:rFonts w:ascii="Arial" w:hAnsi="Arial" w:cs="Arial"/>
        </w:rPr>
        <w:t>, která vlastní pozemky v lokalitě Z2, která je určena k výstavbě, ale k výstavbě nedochází. Není tedy třeba blokovat další území pro rozvoj obce, když nedochází k výstavbě na již vytyčených územích.</w:t>
      </w:r>
    </w:p>
    <w:p w14:paraId="04BE4269" w14:textId="77777777" w:rsidR="00FA1A77" w:rsidRPr="000E6835" w:rsidRDefault="00FA1A77" w:rsidP="00FA1A77">
      <w:pPr>
        <w:spacing w:before="120"/>
        <w:jc w:val="both"/>
        <w:rPr>
          <w:rFonts w:ascii="Arial" w:hAnsi="Arial" w:cs="Arial"/>
        </w:rPr>
      </w:pPr>
      <w:r w:rsidRPr="000E6835">
        <w:rPr>
          <w:rFonts w:ascii="Arial" w:hAnsi="Arial" w:cs="Arial"/>
        </w:rPr>
        <w:lastRenderedPageBreak/>
        <w:t>4. Změnou územního plánu, respektive další výstavbou by došlo ke znehodnocení krajiny a relativně klidné zóny k bydlení, kterou snad lze ještě nazývat typem venkovského bydlení. Další výstavbou by se však lokalita stala spíše satelitním bydlením.</w:t>
      </w:r>
    </w:p>
    <w:p w14:paraId="12065AB6" w14:textId="77777777" w:rsidR="00FA1A77" w:rsidRPr="000E6835" w:rsidRDefault="00FA1A77" w:rsidP="00FA1A77">
      <w:pPr>
        <w:spacing w:before="120"/>
        <w:jc w:val="both"/>
        <w:rPr>
          <w:rFonts w:ascii="Arial" w:hAnsi="Arial" w:cs="Arial"/>
        </w:rPr>
      </w:pPr>
      <w:r w:rsidRPr="000E6835">
        <w:rPr>
          <w:rFonts w:ascii="Arial" w:hAnsi="Arial" w:cs="Arial"/>
        </w:rPr>
        <w:t>5. Lokalita je v Zemědělském půdním fondu vedena se stupněm ochrany třídy 3. — tedy průměrnou reprodukční schopností.</w:t>
      </w:r>
    </w:p>
    <w:p w14:paraId="18D2C42C" w14:textId="77777777" w:rsidR="00FA1A77" w:rsidRPr="000E6835" w:rsidRDefault="00FA1A77" w:rsidP="00FA1A77">
      <w:pPr>
        <w:spacing w:before="120"/>
        <w:jc w:val="both"/>
        <w:rPr>
          <w:rFonts w:ascii="Arial" w:hAnsi="Arial" w:cs="Arial"/>
        </w:rPr>
      </w:pPr>
      <w:r w:rsidRPr="000E6835">
        <w:rPr>
          <w:rFonts w:ascii="Arial" w:hAnsi="Arial" w:cs="Arial"/>
        </w:rPr>
        <w:t>6. V minulých letech v této lokalitě opakovaně hnízdil Chřástal polní — silně ohrožený druh dle vyhlášky č. 395/1992 Sb.</w:t>
      </w:r>
    </w:p>
    <w:p w14:paraId="68BC8D78" w14:textId="77777777" w:rsidR="00FA1A77" w:rsidRPr="000E6835" w:rsidRDefault="00FA1A77" w:rsidP="00FA1A77">
      <w:pPr>
        <w:spacing w:before="120"/>
        <w:jc w:val="both"/>
        <w:rPr>
          <w:rFonts w:ascii="Arial" w:hAnsi="Arial" w:cs="Arial"/>
        </w:rPr>
      </w:pPr>
      <w:r w:rsidRPr="000E6835">
        <w:rPr>
          <w:rFonts w:ascii="Arial" w:hAnsi="Arial" w:cs="Arial"/>
        </w:rPr>
        <w:t>7. Dle informací z veřejného jednání jsem pochopil, že změna územního plánu nebyla projednána se všemi dotčenými vlastníky pozemků, kterých by se změna v lokalitě Z5 týkala. Např. výstavba případné komunikace na pozemku dotčených majitelů. Je do jisté míry pravděpodobné, že by tak mohlo dojít ke změně územního plánu, jehož realizace v dalších desetiletích nebude moci proběhnout.</w:t>
      </w:r>
    </w:p>
    <w:p w14:paraId="248C2B5B" w14:textId="77777777" w:rsidR="00FA1A77" w:rsidRPr="000E6835" w:rsidRDefault="00FA1A77" w:rsidP="00FA1A77">
      <w:pPr>
        <w:spacing w:before="120"/>
        <w:jc w:val="both"/>
        <w:rPr>
          <w:rFonts w:ascii="Arial" w:hAnsi="Arial" w:cs="Arial"/>
        </w:rPr>
      </w:pPr>
      <w:r w:rsidRPr="000E6835">
        <w:rPr>
          <w:rFonts w:ascii="Arial" w:hAnsi="Arial" w:cs="Arial"/>
        </w:rPr>
        <w:t xml:space="preserve">Řešení navrhované v rámci změny č. 1 územního plánu sice potencionálně řeší problém </w:t>
      </w:r>
      <w:r w:rsidRPr="000E6835">
        <w:rPr>
          <w:rFonts w:ascii="Arial" w:hAnsi="Arial" w:cs="Arial"/>
          <w:noProof/>
        </w:rPr>
        <w:t xml:space="preserve">kolaudace komunikace na pozemku 640/36 a 640/35 v majetku obce, ale není řešením adekvátním. Je potencionálním řešením pro potřeby systému nikoli přímo obce, natož pak </w:t>
      </w:r>
      <w:r w:rsidRPr="000E6835">
        <w:rPr>
          <w:rFonts w:ascii="Arial" w:hAnsi="Arial" w:cs="Arial"/>
        </w:rPr>
        <w:t>obyvatel dotčených částí, neboť změnou dojde k:</w:t>
      </w:r>
    </w:p>
    <w:p w14:paraId="30681814" w14:textId="77777777" w:rsidR="00FA1A77" w:rsidRPr="000E6835" w:rsidRDefault="00FA1A77" w:rsidP="00FA1A77">
      <w:pPr>
        <w:spacing w:before="120"/>
        <w:jc w:val="both"/>
        <w:rPr>
          <w:rFonts w:ascii="Arial" w:hAnsi="Arial" w:cs="Arial"/>
          <w:noProof/>
        </w:rPr>
      </w:pPr>
      <w:r w:rsidRPr="000E6835">
        <w:rPr>
          <w:rFonts w:ascii="Arial" w:hAnsi="Arial" w:cs="Arial"/>
          <w:noProof/>
        </w:rPr>
        <w:t>porušení podmínek stabilizace a dalšího rozvoje obce, které jsou uvedeny v návrhu územního plánu — konkrétně podmínky ochrany krajinného rámce sídla a zachování vztahu zástavby v přírodním prostředí a zachování jejího vesnického charakteru,</w:t>
      </w:r>
    </w:p>
    <w:p w14:paraId="24707ED3" w14:textId="77777777" w:rsidR="00FA1A77" w:rsidRPr="000E6835" w:rsidRDefault="00FA1A77" w:rsidP="00FA1A77">
      <w:pPr>
        <w:spacing w:before="120"/>
        <w:rPr>
          <w:rFonts w:ascii="Arial" w:hAnsi="Arial" w:cs="Arial"/>
          <w:noProof/>
        </w:rPr>
      </w:pPr>
      <w:r w:rsidRPr="000E6835">
        <w:rPr>
          <w:rFonts w:ascii="Arial" w:hAnsi="Arial" w:cs="Arial"/>
          <w:noProof/>
        </w:rPr>
        <w:t>- znehodnocení dané lokality z hlediska ochrany přírody, dopravní zátěže či vzhledu krajiny,</w:t>
      </w:r>
    </w:p>
    <w:p w14:paraId="0ABE2A0A" w14:textId="77777777" w:rsidR="00FA1A77" w:rsidRPr="000E6835" w:rsidRDefault="00FA1A77" w:rsidP="00FA1A77">
      <w:pPr>
        <w:spacing w:before="120"/>
        <w:jc w:val="both"/>
        <w:rPr>
          <w:rFonts w:ascii="Arial" w:hAnsi="Arial" w:cs="Arial"/>
          <w:noProof/>
        </w:rPr>
      </w:pPr>
      <w:r w:rsidRPr="000E6835">
        <w:rPr>
          <w:rFonts w:ascii="Arial" w:hAnsi="Arial" w:cs="Arial"/>
          <w:noProof/>
        </w:rPr>
        <w:t>- ke  snížení kvality bydlení a nespokojenosti obyvatel této části obce, kteří se zde rozhodli žít z důvodu řidšího osídlení, kterým bylo navíc deklarováno, že se v dané lokalitě další výstavba plánovat nebude.</w:t>
      </w:r>
    </w:p>
    <w:p w14:paraId="3C5F7CC0" w14:textId="77777777" w:rsidR="00FA1A77" w:rsidRPr="000E6835" w:rsidRDefault="00FA1A77" w:rsidP="00FA1A77">
      <w:pPr>
        <w:spacing w:before="120"/>
        <w:jc w:val="both"/>
        <w:rPr>
          <w:rFonts w:ascii="Arial" w:hAnsi="Arial" w:cs="Arial"/>
          <w:noProof/>
        </w:rPr>
      </w:pPr>
      <w:r w:rsidRPr="000E6835">
        <w:rPr>
          <w:rFonts w:ascii="Arial" w:hAnsi="Arial" w:cs="Arial"/>
          <w:noProof/>
        </w:rPr>
        <w:t>Jako adekvátní řešení navrhuji vybudovat (pokud je to opravdu nutné, neboť stávající stav vadí, myslím, pouze systému) obraciště, tak jak bylo informováno v zápise Obecního Zastupitelstva ze dne 2.5.2019 ( a to v bodě 15. Různé, položka č.4 - Jednání s paní Gállovou)a zachování „SLEPÉ,, ulice.</w:t>
      </w:r>
    </w:p>
    <w:p w14:paraId="3641B7A7" w14:textId="77777777" w:rsidR="00FA1A77" w:rsidRPr="000E6835" w:rsidRDefault="00FA1A77" w:rsidP="00FA1A77">
      <w:pPr>
        <w:autoSpaceDE w:val="0"/>
        <w:autoSpaceDN w:val="0"/>
        <w:adjustRightInd w:val="0"/>
        <w:spacing w:before="120"/>
        <w:jc w:val="both"/>
        <w:rPr>
          <w:rFonts w:ascii="Arial" w:hAnsi="Arial" w:cs="Arial"/>
          <w:i/>
        </w:rPr>
      </w:pPr>
      <w:r w:rsidRPr="000E6835">
        <w:rPr>
          <w:rFonts w:ascii="Arial" w:hAnsi="Arial" w:cs="Arial"/>
          <w:i/>
        </w:rPr>
        <w:t xml:space="preserve">Rozhodnutí o námitce: </w:t>
      </w:r>
      <w:r w:rsidRPr="000E6835">
        <w:rPr>
          <w:rFonts w:ascii="Arial" w:hAnsi="Arial" w:cs="Arial"/>
          <w:b/>
        </w:rPr>
        <w:t xml:space="preserve">Námitce se nevyhovuje </w:t>
      </w:r>
    </w:p>
    <w:p w14:paraId="122F5CB5"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noProof/>
        </w:rPr>
        <w:t>Odůvodnění: Bude doplněno po projednání v souladu se zákonem.</w:t>
      </w:r>
    </w:p>
    <w:p w14:paraId="3E0459D4" w14:textId="77777777" w:rsidR="00FA1A77" w:rsidRPr="000E6835" w:rsidRDefault="00FA1A77" w:rsidP="00FA1A77">
      <w:pPr>
        <w:spacing w:before="120"/>
        <w:jc w:val="both"/>
        <w:rPr>
          <w:rFonts w:ascii="Arial" w:hAnsi="Arial" w:cs="Arial"/>
          <w:noProof/>
        </w:rPr>
      </w:pPr>
    </w:p>
    <w:p w14:paraId="47F6FE32" w14:textId="77777777" w:rsidR="00FA1A77" w:rsidRPr="000E6835" w:rsidRDefault="00FA1A77" w:rsidP="00FA1A77">
      <w:pPr>
        <w:widowControl w:val="0"/>
        <w:autoSpaceDE w:val="0"/>
        <w:autoSpaceDN w:val="0"/>
        <w:adjustRightInd w:val="0"/>
        <w:spacing w:before="120"/>
        <w:jc w:val="both"/>
        <w:rPr>
          <w:rFonts w:ascii="Arial" w:hAnsi="Arial" w:cs="Arial"/>
          <w:b/>
        </w:rPr>
      </w:pPr>
      <w:r w:rsidRPr="000E6835">
        <w:rPr>
          <w:rFonts w:ascii="Arial" w:hAnsi="Arial" w:cs="Arial"/>
          <w:b/>
        </w:rPr>
        <w:t xml:space="preserve">3. Petr Kuneš, Kostelec u H.M. 187, 538 03 Kostelec u Heřmanova Městce ze dne 8.8.2022  </w:t>
      </w:r>
    </w:p>
    <w:p w14:paraId="69829862" w14:textId="77777777" w:rsidR="00FA1A77" w:rsidRPr="000E6835" w:rsidRDefault="00FA1A77" w:rsidP="00FA1A77">
      <w:pPr>
        <w:widowControl w:val="0"/>
        <w:autoSpaceDE w:val="0"/>
        <w:autoSpaceDN w:val="0"/>
        <w:adjustRightInd w:val="0"/>
        <w:spacing w:before="120"/>
        <w:jc w:val="both"/>
        <w:rPr>
          <w:rFonts w:ascii="Arial" w:hAnsi="Arial" w:cs="Arial"/>
          <w:b/>
        </w:rPr>
      </w:pPr>
      <w:r w:rsidRPr="000E6835">
        <w:rPr>
          <w:rFonts w:ascii="Arial" w:hAnsi="Arial" w:cs="Arial"/>
          <w:b/>
        </w:rPr>
        <w:t>(DUPLICITA S NÁMITKOU Č.2)</w:t>
      </w:r>
    </w:p>
    <w:p w14:paraId="521CC7BC"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na základě osobní účastni na veřejném projednávání Změny č.1 územního plánu Kostelec u Heřmanova Městce dne 3.8.2022 uplatňuji jako majitel pozemku označeného jako pozemkové parcely č. 640/39 v </w:t>
      </w:r>
      <w:proofErr w:type="spellStart"/>
      <w:r w:rsidRPr="000E6835">
        <w:rPr>
          <w:rFonts w:ascii="Arial" w:hAnsi="Arial" w:cs="Arial"/>
        </w:rPr>
        <w:t>k.ú</w:t>
      </w:r>
      <w:proofErr w:type="spellEnd"/>
      <w:r w:rsidRPr="000E6835">
        <w:rPr>
          <w:rFonts w:ascii="Arial" w:hAnsi="Arial" w:cs="Arial"/>
        </w:rPr>
        <w:t>. Kostelec u Heřmanova Městce v zákonné lhůtě tyto připomínky:</w:t>
      </w:r>
    </w:p>
    <w:p w14:paraId="352752DC"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1. V Kostelci u H.M. je dostatečný počet lokalit/možností pro výstavbu rodinných domů, a to i v lokalitě Z5, kde je v platném územním plánu v tuto chvíli stále počítáno s výstavbou 12 nových domů.</w:t>
      </w:r>
    </w:p>
    <w:p w14:paraId="40A29A6A"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2. Další zástavbou by došlo k neúnosnému zatížení silnice III/33751 a na ni navazující pozemní komunikaci z místní části U Hrdých směrem k lokalitě Na </w:t>
      </w:r>
      <w:proofErr w:type="spellStart"/>
      <w:r w:rsidRPr="000E6835">
        <w:rPr>
          <w:rFonts w:ascii="Arial" w:hAnsi="Arial" w:cs="Arial"/>
        </w:rPr>
        <w:t>Průhoně</w:t>
      </w:r>
      <w:proofErr w:type="spellEnd"/>
      <w:r w:rsidRPr="000E6835">
        <w:rPr>
          <w:rFonts w:ascii="Arial" w:hAnsi="Arial" w:cs="Arial"/>
        </w:rPr>
        <w:t>. Již v současné době je komunikace velmi frekventovaná. Navrhovaná změna by v zásadě zdvojnásobila její vytížení.</w:t>
      </w:r>
    </w:p>
    <w:p w14:paraId="390A9BD7"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3. Změna územního plánu v této lokalitě se týká pozemků paní </w:t>
      </w:r>
      <w:proofErr w:type="spellStart"/>
      <w:r w:rsidRPr="000E6835">
        <w:rPr>
          <w:rFonts w:ascii="Arial" w:hAnsi="Arial" w:cs="Arial"/>
        </w:rPr>
        <w:t>Gállové</w:t>
      </w:r>
      <w:proofErr w:type="spellEnd"/>
      <w:r w:rsidRPr="000E6835">
        <w:rPr>
          <w:rFonts w:ascii="Arial" w:hAnsi="Arial" w:cs="Arial"/>
        </w:rPr>
        <w:t>, která vlastní pozemky v lokalitě Z2, která je určena k výstavbě, ale k výstavbě nedochází. Není tedy třeba blokovat další území pro rozvoj obce, když nedochází k výstavbě na již vytyčených územích.</w:t>
      </w:r>
    </w:p>
    <w:p w14:paraId="67095DF2"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4. Změnou územního plánu, respektive další výstavbou by došlo ke znehodnocení krajiny a relativně klidné zóny k bydlení, kterou snad lze ještě nazývat typem venkovského bydlení. Další výstavbou by se však lokalita stala spíše satelitním bydlením.</w:t>
      </w:r>
    </w:p>
    <w:p w14:paraId="6D65FAC2"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5. Lokalita je v Zemědělském půdním fondu vedena se stupněm ochrany třídy 3. — tedy průměrnou reprodukční schopností.</w:t>
      </w:r>
    </w:p>
    <w:p w14:paraId="7C51C940"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6. V minulých letech v této lokalitě opakovaně hnízdil Chřástal polní — silně ohrožený druh dle vyhlášky č. 395/1992 Sb.</w:t>
      </w:r>
    </w:p>
    <w:p w14:paraId="68A2A84A"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7. Dle informací z veřejného jednání jsem pochopil, že změna územního plánu nebyla projednána se všemi dotčenými vlastníky pozemků, kterých by se změna v lokalitě Z5 týkala. Např. výstavba případné </w:t>
      </w:r>
      <w:r w:rsidRPr="000E6835">
        <w:rPr>
          <w:rFonts w:ascii="Arial" w:hAnsi="Arial" w:cs="Arial"/>
        </w:rPr>
        <w:lastRenderedPageBreak/>
        <w:t>komunikace na pozemku dotčených majitelů. Je do jisté míry pravděpodobné, že by tak mohlo dojít ke změně územního plánu, jehož realizace v dalších desetiletích nebude možná.</w:t>
      </w:r>
    </w:p>
    <w:p w14:paraId="431F0B74"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Řešení navrhované v rámci změny č. 1 územního plánu sice potencionálně řeší problém kolaudace komunikace na pozemku 640/36 a 640/35 v majetku obce, ale není řešením adekvátním. Je potencionálním řešením pro potřeby systému nikoli přímo obce, natož pak obyvatel dotčených částí, neboť změnou dojde k:</w:t>
      </w:r>
    </w:p>
    <w:p w14:paraId="1907428D"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porušení podmínek stabilizace a dalšího rozvoje obce, které jsou uvedeny v návrhu územního plánu — konkrétně podmínky ochrany krajinného rámce sídla a zachování vztahu zástavby v přírodním prostředí a zachování jejího vesnického charakteru,</w:t>
      </w:r>
    </w:p>
    <w:p w14:paraId="4690D3CB"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-znehodnocení dané lokality z hlediska ochrany přírody, dopravní zátěže či vzhledu krajiny,</w:t>
      </w:r>
    </w:p>
    <w:p w14:paraId="3D19F1E8"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ke snížení kvality bydlení a nespokojenosti obyvatel této části obce, kteří se zde rozhodli žít z důvodu řidšího osídlení, kterým bylo navíc deklarováno, že se v dané lokalitě další výstavba plánovat nebude.</w:t>
      </w:r>
    </w:p>
    <w:p w14:paraId="27621EFC"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Jako adekvátní řešení navrhuji vybudovat (pokud je to opravdu nutné, neboť stávající stav vadí, myslím, pouze systému) </w:t>
      </w:r>
      <w:proofErr w:type="spellStart"/>
      <w:r w:rsidRPr="000E6835">
        <w:rPr>
          <w:rFonts w:ascii="Arial" w:hAnsi="Arial" w:cs="Arial"/>
        </w:rPr>
        <w:t>obraciště</w:t>
      </w:r>
      <w:proofErr w:type="spellEnd"/>
      <w:r w:rsidRPr="000E6835">
        <w:rPr>
          <w:rFonts w:ascii="Arial" w:hAnsi="Arial" w:cs="Arial"/>
        </w:rPr>
        <w:t xml:space="preserve">, tak jak bylo informováno v zápise Obecního Zastupitelstva ze dne 2.5.2019 </w:t>
      </w:r>
      <w:proofErr w:type="gramStart"/>
      <w:r w:rsidRPr="000E6835">
        <w:rPr>
          <w:rFonts w:ascii="Arial" w:hAnsi="Arial" w:cs="Arial"/>
        </w:rPr>
        <w:t>( a</w:t>
      </w:r>
      <w:proofErr w:type="gramEnd"/>
      <w:r w:rsidRPr="000E6835">
        <w:rPr>
          <w:rFonts w:ascii="Arial" w:hAnsi="Arial" w:cs="Arial"/>
        </w:rPr>
        <w:t xml:space="preserve"> to v bodě 15. Různé, položka č.4 - Jednání s paní </w:t>
      </w:r>
      <w:proofErr w:type="spellStart"/>
      <w:r w:rsidRPr="000E6835">
        <w:rPr>
          <w:rFonts w:ascii="Arial" w:hAnsi="Arial" w:cs="Arial"/>
        </w:rPr>
        <w:t>Gállovou</w:t>
      </w:r>
      <w:proofErr w:type="spellEnd"/>
      <w:r w:rsidRPr="000E6835">
        <w:rPr>
          <w:rFonts w:ascii="Arial" w:hAnsi="Arial" w:cs="Arial"/>
        </w:rPr>
        <w:t>) a zachování „SLEPÉ,, ulice.</w:t>
      </w:r>
    </w:p>
    <w:p w14:paraId="7A4B6AE2" w14:textId="77777777" w:rsidR="00FA1A77" w:rsidRPr="000E6835" w:rsidRDefault="00FA1A77" w:rsidP="00FA1A77">
      <w:pPr>
        <w:autoSpaceDE w:val="0"/>
        <w:autoSpaceDN w:val="0"/>
        <w:adjustRightInd w:val="0"/>
        <w:spacing w:before="120"/>
        <w:jc w:val="both"/>
        <w:rPr>
          <w:rFonts w:ascii="Arial" w:hAnsi="Arial" w:cs="Arial"/>
          <w:i/>
        </w:rPr>
      </w:pPr>
      <w:r w:rsidRPr="000E6835">
        <w:rPr>
          <w:rFonts w:ascii="Arial" w:hAnsi="Arial" w:cs="Arial"/>
          <w:i/>
        </w:rPr>
        <w:t xml:space="preserve">Rozhodnutí o námitce: </w:t>
      </w:r>
      <w:r w:rsidRPr="000E6835">
        <w:rPr>
          <w:rFonts w:ascii="Arial" w:hAnsi="Arial" w:cs="Arial"/>
          <w:b/>
        </w:rPr>
        <w:t xml:space="preserve">Námitce se nevyhovuje </w:t>
      </w:r>
    </w:p>
    <w:p w14:paraId="3A5048ED"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noProof/>
        </w:rPr>
        <w:t>Odůvodnění: Bude doplněno po projednání v souladu se zákonem.</w:t>
      </w:r>
    </w:p>
    <w:p w14:paraId="350A8A6F" w14:textId="77777777" w:rsidR="00FA1A77" w:rsidRPr="000E6835" w:rsidRDefault="00FA1A77" w:rsidP="00FA1A77">
      <w:pPr>
        <w:autoSpaceDE w:val="0"/>
        <w:autoSpaceDN w:val="0"/>
        <w:adjustRightInd w:val="0"/>
        <w:spacing w:before="120"/>
        <w:jc w:val="both"/>
        <w:rPr>
          <w:rFonts w:ascii="Arial" w:hAnsi="Arial" w:cs="Arial"/>
        </w:rPr>
      </w:pPr>
    </w:p>
    <w:p w14:paraId="706D9219" w14:textId="77777777" w:rsidR="00FA1A77" w:rsidRPr="000E6835" w:rsidRDefault="00FA1A77" w:rsidP="00FA1A77">
      <w:pPr>
        <w:widowControl w:val="0"/>
        <w:autoSpaceDE w:val="0"/>
        <w:autoSpaceDN w:val="0"/>
        <w:adjustRightInd w:val="0"/>
        <w:spacing w:before="120"/>
        <w:jc w:val="both"/>
        <w:rPr>
          <w:rFonts w:ascii="Arial" w:hAnsi="Arial" w:cs="Arial"/>
          <w:b/>
        </w:rPr>
      </w:pPr>
      <w:r w:rsidRPr="000E6835">
        <w:rPr>
          <w:rFonts w:ascii="Arial" w:hAnsi="Arial" w:cs="Arial"/>
          <w:b/>
        </w:rPr>
        <w:t xml:space="preserve">4. Marie Minaříková, Načešice </w:t>
      </w:r>
      <w:proofErr w:type="gramStart"/>
      <w:r w:rsidRPr="000E6835">
        <w:rPr>
          <w:rFonts w:ascii="Arial" w:hAnsi="Arial" w:cs="Arial"/>
          <w:b/>
        </w:rPr>
        <w:t>91 ,</w:t>
      </w:r>
      <w:proofErr w:type="gramEnd"/>
      <w:r w:rsidRPr="000E6835">
        <w:rPr>
          <w:rFonts w:ascii="Arial" w:hAnsi="Arial" w:cs="Arial"/>
          <w:b/>
        </w:rPr>
        <w:t xml:space="preserve"> 538 03, Miloslava Horálková,  Kostelec u Heřmanova Městce 55, 538 03 ze dne 8.8.2022</w:t>
      </w:r>
    </w:p>
    <w:p w14:paraId="368AB7C1" w14:textId="77777777" w:rsidR="00FA1A77" w:rsidRPr="000E6835" w:rsidRDefault="00FA1A77" w:rsidP="00FA1A77">
      <w:pPr>
        <w:spacing w:before="120"/>
        <w:jc w:val="both"/>
        <w:rPr>
          <w:rFonts w:ascii="Arial" w:hAnsi="Arial" w:cs="Arial"/>
          <w:noProof/>
        </w:rPr>
      </w:pPr>
      <w:r w:rsidRPr="000E6835">
        <w:rPr>
          <w:rFonts w:ascii="Arial" w:hAnsi="Arial" w:cs="Arial"/>
          <w:noProof/>
        </w:rPr>
        <w:t>na základě osobní účastni na veřejném projednávání změny č.1 Územního plánu Kostelec u Heřmanova Městce dne 3.8.2022 uplatňujeme jako spolumajitelky dotčených pozemků označených jako pozemkové parcely č. 329/8 a č. 322 v k.ů. Kostelec u Heřmanova Městce v zákonné lhůtě tyto námitky:</w:t>
      </w:r>
    </w:p>
    <w:p w14:paraId="02B82588" w14:textId="77777777" w:rsidR="00FA1A77" w:rsidRPr="000E6835" w:rsidRDefault="00FA1A77" w:rsidP="00FA1A77">
      <w:pPr>
        <w:spacing w:before="120"/>
        <w:jc w:val="both"/>
        <w:rPr>
          <w:rFonts w:ascii="Arial" w:hAnsi="Arial" w:cs="Arial"/>
          <w:noProof/>
        </w:rPr>
      </w:pPr>
      <w:r w:rsidRPr="000E6835">
        <w:rPr>
          <w:rFonts w:ascii="Arial" w:hAnsi="Arial" w:cs="Arial"/>
          <w:noProof/>
        </w:rPr>
        <w:t>1, nesouhlasíme z navrženou změnou části rozvojové lokality Z2 (nyní 100 % v UP jako plocha BV-bydlení v rodinných domech — venkovské) na plochu ZV — Zeleň — na veřejných prostranstvích a DS — Dopravní infrastruktura (silniční, cyklostezka) - důvodem nesouhlasu je snížení prodejní ceny našich pozemků, které by bylo možno v budoucnu (za určitých podmínek např. snížení maximální povolené rychlosti z 90 km/hod. na 50 km/hod.) použít k rozšíření plochy stavebních parcel v dané lokalitě</w:t>
      </w:r>
    </w:p>
    <w:p w14:paraId="6D8491A5" w14:textId="77777777" w:rsidR="00FA1A77" w:rsidRPr="000E6835" w:rsidRDefault="00FA1A77" w:rsidP="00FA1A77">
      <w:pPr>
        <w:spacing w:before="120"/>
        <w:jc w:val="both"/>
        <w:rPr>
          <w:rFonts w:ascii="Arial" w:hAnsi="Arial" w:cs="Arial"/>
          <w:noProof/>
        </w:rPr>
      </w:pPr>
      <w:r w:rsidRPr="000E6835">
        <w:rPr>
          <w:rFonts w:ascii="Arial" w:hAnsi="Arial" w:cs="Arial"/>
          <w:noProof/>
        </w:rPr>
        <w:t>2, nesouhlasíme s počtem RD uvedených na str.3 v textu Návrhu — Územního plánu, bod 3. Urbanistická koncepce - Rozvojové plochy - lokalita Z2 — Plocha bydlení BV - Rodinné domy — U pily II. kde je uveden počet cca 11 nových rodinných domů, přestože v Uzemní studii — Lokalita Z2 ze 6/2018 je počítáno s 22 novými rodinnými domy, (to samé platí 1 pro bod 4.1. Dopravní infrastruktura — Rozvojové plochy — Z2 U Pily II. — je uveden počet 11 RD) — důvodem nesouhlasu je nesoulad s výše uvedenou Územní studií a tudíž opět snížení prodejní ceny našich pozemků</w:t>
      </w:r>
    </w:p>
    <w:p w14:paraId="11D44C7A" w14:textId="77777777" w:rsidR="00FA1A77" w:rsidRPr="000E6835" w:rsidRDefault="00FA1A77" w:rsidP="00FA1A77">
      <w:pPr>
        <w:spacing w:before="120"/>
        <w:jc w:val="both"/>
        <w:rPr>
          <w:rFonts w:ascii="Arial" w:hAnsi="Arial" w:cs="Arial"/>
          <w:noProof/>
        </w:rPr>
      </w:pPr>
      <w:r w:rsidRPr="000E6835">
        <w:rPr>
          <w:rFonts w:ascii="Arial" w:hAnsi="Arial" w:cs="Arial"/>
          <w:noProof/>
        </w:rPr>
        <w:t>Věříme, že naše námitky budou přijaty jako opodstatněné.</w:t>
      </w:r>
    </w:p>
    <w:p w14:paraId="18868D29"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i/>
        </w:rPr>
        <w:t xml:space="preserve">Rozhodnutí o námitce: </w:t>
      </w:r>
      <w:r w:rsidRPr="000E6835">
        <w:rPr>
          <w:rFonts w:ascii="Arial" w:hAnsi="Arial" w:cs="Arial"/>
          <w:b/>
        </w:rPr>
        <w:t xml:space="preserve">Námitce se nevyhovuje </w:t>
      </w:r>
    </w:p>
    <w:p w14:paraId="7CE21124" w14:textId="77777777" w:rsidR="00FA1A77" w:rsidRPr="000E6835" w:rsidRDefault="00FA1A77" w:rsidP="00FA1A77">
      <w:pPr>
        <w:autoSpaceDE w:val="0"/>
        <w:autoSpaceDN w:val="0"/>
        <w:adjustRightInd w:val="0"/>
        <w:spacing w:before="120"/>
        <w:jc w:val="both"/>
        <w:rPr>
          <w:rFonts w:ascii="Arial" w:hAnsi="Arial" w:cs="Arial"/>
        </w:rPr>
      </w:pPr>
      <w:r w:rsidRPr="000E6835">
        <w:rPr>
          <w:rFonts w:ascii="Arial" w:hAnsi="Arial" w:cs="Arial"/>
        </w:rPr>
        <w:t xml:space="preserve">Odůvodnění: </w:t>
      </w:r>
      <w:r w:rsidRPr="000E6835">
        <w:rPr>
          <w:rFonts w:ascii="Arial" w:hAnsi="Arial" w:cs="Arial"/>
          <w:noProof/>
        </w:rPr>
        <w:t>Bude doplněno po projednání v souladu se zákonem.</w:t>
      </w:r>
    </w:p>
    <w:p w14:paraId="07B89B93" w14:textId="77777777" w:rsidR="00FA1A77" w:rsidRPr="000E6835" w:rsidRDefault="00FA1A77" w:rsidP="00FA1A77">
      <w:pPr>
        <w:autoSpaceDE w:val="0"/>
        <w:autoSpaceDN w:val="0"/>
        <w:adjustRightInd w:val="0"/>
        <w:spacing w:before="120"/>
        <w:jc w:val="both"/>
        <w:rPr>
          <w:rFonts w:ascii="Arial" w:hAnsi="Arial" w:cs="Arial"/>
        </w:rPr>
      </w:pPr>
    </w:p>
    <w:p w14:paraId="503515DE" w14:textId="77777777" w:rsidR="00FA1A77" w:rsidRPr="000E6835" w:rsidRDefault="00FA1A77" w:rsidP="00D427EB">
      <w:pPr>
        <w:autoSpaceDE w:val="0"/>
        <w:autoSpaceDN w:val="0"/>
        <w:adjustRightInd w:val="0"/>
        <w:spacing w:before="120"/>
        <w:ind w:firstLine="708"/>
        <w:jc w:val="both"/>
        <w:rPr>
          <w:rFonts w:ascii="Arial" w:hAnsi="Arial" w:cs="Arial"/>
        </w:rPr>
      </w:pPr>
      <w:r w:rsidRPr="000E6835">
        <w:rPr>
          <w:rFonts w:ascii="Arial" w:hAnsi="Arial" w:cs="Arial"/>
        </w:rPr>
        <w:t>Vyhodnocení proběhlo transparentním a nediskriminačním způsobem a nevyhovění některým požadavkům bylo na základě souladu záměrů s předmětem změny ÚP,  dotčenými orgány, souladu se zákony a souladu s nadřazenou územně plánovací dokumentací, územně analytickými podklady či cíli a úkoly územního plánování.</w:t>
      </w:r>
    </w:p>
    <w:p w14:paraId="1F94B9B8" w14:textId="77777777" w:rsidR="00783FAE" w:rsidRPr="000E6835" w:rsidRDefault="00783FAE" w:rsidP="00783FAE">
      <w:pPr>
        <w:spacing w:before="240"/>
        <w:jc w:val="both"/>
        <w:rPr>
          <w:rFonts w:ascii="Arial" w:hAnsi="Arial" w:cs="Arial"/>
        </w:rPr>
      </w:pPr>
      <w:r w:rsidRPr="000E6835">
        <w:rPr>
          <w:rFonts w:ascii="Arial" w:hAnsi="Arial" w:cs="Arial"/>
          <w:w w:val="105"/>
        </w:rPr>
        <w:tab/>
      </w:r>
    </w:p>
    <w:p w14:paraId="27A59A0B" w14:textId="77777777" w:rsidR="00783FAE" w:rsidRPr="000E6835" w:rsidRDefault="000E7ED5" w:rsidP="00783FAE">
      <w:pPr>
        <w:pStyle w:val="Textpsmene"/>
        <w:numPr>
          <w:ilvl w:val="0"/>
          <w:numId w:val="0"/>
        </w:numPr>
        <w:pBdr>
          <w:top w:val="single" w:sz="12" w:space="1" w:color="auto" w:shadow="1"/>
          <w:left w:val="single" w:sz="12" w:space="4" w:color="auto" w:shadow="1"/>
          <w:bottom w:val="single" w:sz="12" w:space="1" w:color="auto" w:shadow="1"/>
          <w:right w:val="single" w:sz="12" w:space="4" w:color="auto" w:shadow="1"/>
        </w:pBdr>
        <w:shd w:val="pct10" w:color="auto" w:fill="auto"/>
        <w:spacing w:before="120"/>
        <w:jc w:val="center"/>
        <w:outlineLvl w:val="9"/>
        <w:rPr>
          <w:rFonts w:cs="Arial"/>
          <w:iCs/>
          <w:w w:val="105"/>
        </w:rPr>
      </w:pPr>
      <w:r w:rsidRPr="000E6835">
        <w:rPr>
          <w:rFonts w:cs="Arial"/>
          <w:b/>
          <w:caps/>
          <w:sz w:val="28"/>
          <w:szCs w:val="28"/>
        </w:rPr>
        <w:t>M)</w:t>
      </w:r>
      <w:r w:rsidR="00783FAE" w:rsidRPr="000E6835">
        <w:rPr>
          <w:rFonts w:cs="Arial"/>
          <w:b/>
          <w:caps/>
          <w:sz w:val="28"/>
          <w:szCs w:val="28"/>
        </w:rPr>
        <w:t xml:space="preserve"> Vyhodnocení připomínek</w:t>
      </w:r>
    </w:p>
    <w:p w14:paraId="17135571" w14:textId="77777777" w:rsidR="00FA1A77" w:rsidRPr="000E6835" w:rsidRDefault="00FA1A77" w:rsidP="00FA1A77">
      <w:pPr>
        <w:autoSpaceDE w:val="0"/>
        <w:autoSpaceDN w:val="0"/>
        <w:adjustRightInd w:val="0"/>
        <w:spacing w:before="240"/>
        <w:ind w:firstLine="708"/>
        <w:rPr>
          <w:rFonts w:ascii="Arial" w:hAnsi="Arial" w:cs="Arial"/>
        </w:rPr>
      </w:pPr>
      <w:r w:rsidRPr="000E6835">
        <w:rPr>
          <w:rFonts w:ascii="Arial" w:hAnsi="Arial" w:cs="Arial"/>
          <w:color w:val="000000"/>
        </w:rPr>
        <w:t>Připomínky nebyly uplatněny</w:t>
      </w:r>
    </w:p>
    <w:p w14:paraId="5BC1816D" w14:textId="77777777" w:rsidR="00783FAE" w:rsidRPr="000E6835" w:rsidRDefault="00783FAE" w:rsidP="00783FAE">
      <w:pPr>
        <w:ind w:left="425" w:hanging="425"/>
        <w:jc w:val="both"/>
        <w:rPr>
          <w:rFonts w:ascii="Arial" w:hAnsi="Arial" w:cs="Arial"/>
          <w:b/>
          <w:u w:val="single"/>
        </w:rPr>
      </w:pPr>
    </w:p>
    <w:p w14:paraId="298F2756" w14:textId="77777777" w:rsidR="00656B77" w:rsidRPr="000E6835" w:rsidRDefault="00656B77" w:rsidP="00783FAE">
      <w:pPr>
        <w:jc w:val="center"/>
        <w:rPr>
          <w:rFonts w:ascii="Arial" w:hAnsi="Arial" w:cs="Arial"/>
          <w:b/>
        </w:rPr>
      </w:pPr>
    </w:p>
    <w:p w14:paraId="73E4E7EE" w14:textId="77777777" w:rsidR="00656B77" w:rsidRPr="000E6835" w:rsidRDefault="00656B77" w:rsidP="00783FAE">
      <w:pPr>
        <w:jc w:val="center"/>
        <w:rPr>
          <w:rFonts w:ascii="Arial" w:hAnsi="Arial" w:cs="Arial"/>
          <w:b/>
        </w:rPr>
      </w:pPr>
    </w:p>
    <w:p w14:paraId="2FA27F90" w14:textId="77777777" w:rsidR="00656B77" w:rsidRPr="000E6835" w:rsidRDefault="00656B77" w:rsidP="00783FAE">
      <w:pPr>
        <w:jc w:val="center"/>
        <w:rPr>
          <w:rFonts w:ascii="Arial" w:hAnsi="Arial" w:cs="Arial"/>
          <w:b/>
        </w:rPr>
      </w:pPr>
    </w:p>
    <w:p w14:paraId="08047296" w14:textId="77777777" w:rsidR="00656B77" w:rsidRPr="000E6835" w:rsidRDefault="00656B77" w:rsidP="00783FAE">
      <w:pPr>
        <w:jc w:val="center"/>
        <w:rPr>
          <w:rFonts w:ascii="Arial" w:hAnsi="Arial" w:cs="Arial"/>
          <w:b/>
        </w:rPr>
      </w:pPr>
    </w:p>
    <w:p w14:paraId="2DAC8B9B" w14:textId="77777777" w:rsidR="00656B77" w:rsidRPr="000E6835" w:rsidRDefault="00656B77" w:rsidP="00783FAE">
      <w:pPr>
        <w:jc w:val="center"/>
        <w:rPr>
          <w:rFonts w:ascii="Arial" w:hAnsi="Arial" w:cs="Arial"/>
          <w:b/>
        </w:rPr>
      </w:pPr>
    </w:p>
    <w:p w14:paraId="4F748C1B" w14:textId="77777777" w:rsidR="00656B77" w:rsidRPr="000E6835" w:rsidRDefault="00656B77" w:rsidP="00783FAE">
      <w:pPr>
        <w:jc w:val="center"/>
        <w:rPr>
          <w:rFonts w:ascii="Arial" w:hAnsi="Arial" w:cs="Arial"/>
          <w:b/>
        </w:rPr>
      </w:pPr>
    </w:p>
    <w:p w14:paraId="452FB6A2" w14:textId="77777777" w:rsidR="00656B77" w:rsidRPr="000E6835" w:rsidRDefault="00656B77" w:rsidP="00783FAE">
      <w:pPr>
        <w:jc w:val="center"/>
        <w:rPr>
          <w:rFonts w:ascii="Arial" w:hAnsi="Arial" w:cs="Arial"/>
          <w:b/>
        </w:rPr>
      </w:pPr>
    </w:p>
    <w:p w14:paraId="527E41FD" w14:textId="77777777" w:rsidR="00783FAE" w:rsidRPr="000E6835" w:rsidRDefault="00783FAE" w:rsidP="00783FAE">
      <w:pPr>
        <w:jc w:val="center"/>
        <w:rPr>
          <w:rFonts w:ascii="Arial" w:hAnsi="Arial" w:cs="Arial"/>
          <w:b/>
        </w:rPr>
      </w:pPr>
      <w:r w:rsidRPr="000E6835">
        <w:rPr>
          <w:rFonts w:ascii="Arial" w:hAnsi="Arial" w:cs="Arial"/>
          <w:b/>
        </w:rPr>
        <w:t>Poučení:</w:t>
      </w:r>
    </w:p>
    <w:p w14:paraId="50B65848" w14:textId="77777777" w:rsidR="00783FAE" w:rsidRPr="000E6835" w:rsidRDefault="00AA6FAA" w:rsidP="00783FAE">
      <w:pPr>
        <w:spacing w:before="120"/>
        <w:jc w:val="center"/>
        <w:rPr>
          <w:rFonts w:ascii="Arial" w:hAnsi="Arial" w:cs="Arial"/>
        </w:rPr>
      </w:pPr>
      <w:r w:rsidRPr="000E6835">
        <w:rPr>
          <w:rFonts w:ascii="Arial" w:hAnsi="Arial" w:cs="Arial"/>
        </w:rPr>
        <w:t xml:space="preserve">Proti Změně č. </w:t>
      </w:r>
      <w:r w:rsidR="00DE4506" w:rsidRPr="000E6835">
        <w:rPr>
          <w:rFonts w:ascii="Arial" w:hAnsi="Arial" w:cs="Arial"/>
        </w:rPr>
        <w:t>1 Územního plánu Kostelec u Heřmanova Městce</w:t>
      </w:r>
      <w:r w:rsidR="00783FAE" w:rsidRPr="000E6835">
        <w:rPr>
          <w:rFonts w:ascii="Arial" w:hAnsi="Arial" w:cs="Arial"/>
        </w:rPr>
        <w:t>, vydané formou opatření obecné povahy, nelze podat opravný prostředek (§ 173 odst. 2 zákona č. 500/2004 Sb., správní řád).</w:t>
      </w:r>
    </w:p>
    <w:p w14:paraId="7E65A608" w14:textId="77777777" w:rsidR="00783FAE" w:rsidRPr="000E6835" w:rsidRDefault="00783FAE" w:rsidP="00783FAE">
      <w:pPr>
        <w:rPr>
          <w:rFonts w:ascii="Arial" w:hAnsi="Arial" w:cs="Arial"/>
        </w:rPr>
      </w:pPr>
    </w:p>
    <w:p w14:paraId="1C9F85FB" w14:textId="77777777" w:rsidR="00783FAE" w:rsidRPr="000E6835" w:rsidRDefault="00DE4506" w:rsidP="00783FAE">
      <w:pPr>
        <w:spacing w:before="120"/>
        <w:rPr>
          <w:rFonts w:ascii="Arial" w:hAnsi="Arial" w:cs="Arial"/>
        </w:rPr>
      </w:pPr>
      <w:r w:rsidRPr="000E6835">
        <w:rPr>
          <w:rFonts w:ascii="Arial" w:hAnsi="Arial" w:cs="Arial"/>
        </w:rPr>
        <w:t>V Kostelci u Heřmanova Městce</w:t>
      </w:r>
      <w:r w:rsidR="00783FAE" w:rsidRPr="000E6835">
        <w:rPr>
          <w:rFonts w:ascii="Arial" w:hAnsi="Arial" w:cs="Arial"/>
        </w:rPr>
        <w:t xml:space="preserve"> dne </w:t>
      </w:r>
      <w:r w:rsidR="0093791B" w:rsidRPr="000E6835">
        <w:rPr>
          <w:rFonts w:ascii="Arial" w:hAnsi="Arial" w:cs="Arial"/>
        </w:rPr>
        <w:t>...................</w:t>
      </w:r>
    </w:p>
    <w:p w14:paraId="2EE3B870" w14:textId="77777777" w:rsidR="00783FAE" w:rsidRPr="000E6835" w:rsidRDefault="00783FAE" w:rsidP="00783FAE">
      <w:pPr>
        <w:rPr>
          <w:rFonts w:ascii="Arial" w:hAnsi="Arial" w:cs="Arial"/>
          <w:sz w:val="22"/>
          <w:szCs w:val="22"/>
        </w:rPr>
      </w:pPr>
    </w:p>
    <w:p w14:paraId="71277AC0" w14:textId="77777777" w:rsidR="00783FAE" w:rsidRPr="000E6835" w:rsidRDefault="00783FAE" w:rsidP="00783FAE">
      <w:pPr>
        <w:rPr>
          <w:rFonts w:ascii="Arial" w:hAnsi="Arial" w:cs="Arial"/>
          <w:sz w:val="22"/>
          <w:szCs w:val="22"/>
        </w:rPr>
      </w:pPr>
    </w:p>
    <w:p w14:paraId="129CFE54" w14:textId="77777777" w:rsidR="00783FAE" w:rsidRPr="000E6835" w:rsidRDefault="00783FAE" w:rsidP="00783FAE">
      <w:pPr>
        <w:rPr>
          <w:rFonts w:ascii="Arial" w:hAnsi="Arial" w:cs="Arial"/>
          <w:sz w:val="22"/>
          <w:szCs w:val="22"/>
        </w:rPr>
      </w:pPr>
    </w:p>
    <w:p w14:paraId="2BD5A99E" w14:textId="77777777" w:rsidR="00783FAE" w:rsidRPr="000E6835" w:rsidRDefault="00783FAE" w:rsidP="00783FAE">
      <w:pPr>
        <w:rPr>
          <w:rFonts w:ascii="Arial" w:hAnsi="Arial" w:cs="Arial"/>
          <w:sz w:val="22"/>
          <w:szCs w:val="22"/>
        </w:rPr>
      </w:pPr>
    </w:p>
    <w:p w14:paraId="3ED8E8B7" w14:textId="77777777" w:rsidR="00783FAE" w:rsidRPr="000E6835" w:rsidRDefault="00783FAE" w:rsidP="00783FAE">
      <w:pPr>
        <w:rPr>
          <w:rFonts w:ascii="Arial" w:hAnsi="Arial" w:cs="Arial"/>
          <w:sz w:val="22"/>
          <w:szCs w:val="22"/>
        </w:rPr>
      </w:pPr>
    </w:p>
    <w:p w14:paraId="226497EA" w14:textId="77777777" w:rsidR="00783FAE" w:rsidRPr="000E6835" w:rsidRDefault="00783FAE" w:rsidP="00783FAE">
      <w:pPr>
        <w:rPr>
          <w:rFonts w:ascii="Arial" w:hAnsi="Arial" w:cs="Arial"/>
          <w:sz w:val="22"/>
          <w:szCs w:val="22"/>
        </w:rPr>
      </w:pPr>
    </w:p>
    <w:p w14:paraId="0824A0E9" w14:textId="77777777" w:rsidR="00783FAE" w:rsidRPr="000E6835" w:rsidRDefault="00783FAE" w:rsidP="00783FAE">
      <w:pPr>
        <w:rPr>
          <w:rFonts w:ascii="Arial" w:hAnsi="Arial" w:cs="Arial"/>
          <w:sz w:val="22"/>
          <w:szCs w:val="22"/>
        </w:rPr>
      </w:pPr>
    </w:p>
    <w:p w14:paraId="003DC744" w14:textId="77777777" w:rsidR="00783FAE" w:rsidRPr="000E6835" w:rsidRDefault="00DE4506" w:rsidP="00783FAE">
      <w:pPr>
        <w:rPr>
          <w:rFonts w:ascii="Arial" w:hAnsi="Arial" w:cs="Arial"/>
          <w:sz w:val="22"/>
          <w:szCs w:val="22"/>
        </w:rPr>
      </w:pPr>
      <w:r w:rsidRPr="000E6835">
        <w:rPr>
          <w:rFonts w:ascii="Arial" w:hAnsi="Arial" w:cs="Arial"/>
          <w:sz w:val="22"/>
          <w:szCs w:val="22"/>
        </w:rPr>
        <w:t xml:space="preserve">    </w:t>
      </w:r>
      <w:r w:rsidR="00783FAE" w:rsidRPr="000E6835">
        <w:rPr>
          <w:rFonts w:ascii="Arial" w:hAnsi="Arial" w:cs="Arial"/>
          <w:sz w:val="22"/>
          <w:szCs w:val="22"/>
        </w:rPr>
        <w:t>....................................</w:t>
      </w:r>
      <w:r w:rsidR="00783FAE" w:rsidRPr="000E6835">
        <w:rPr>
          <w:rFonts w:ascii="Arial" w:hAnsi="Arial" w:cs="Arial"/>
          <w:sz w:val="22"/>
          <w:szCs w:val="22"/>
        </w:rPr>
        <w:tab/>
      </w:r>
      <w:r w:rsidR="00783FAE" w:rsidRPr="000E6835">
        <w:rPr>
          <w:rFonts w:ascii="Arial" w:hAnsi="Arial" w:cs="Arial"/>
          <w:sz w:val="22"/>
          <w:szCs w:val="22"/>
        </w:rPr>
        <w:tab/>
      </w:r>
      <w:r w:rsidR="00783FAE" w:rsidRPr="000E6835">
        <w:rPr>
          <w:rFonts w:ascii="Arial" w:hAnsi="Arial" w:cs="Arial"/>
          <w:sz w:val="22"/>
          <w:szCs w:val="22"/>
        </w:rPr>
        <w:tab/>
      </w:r>
      <w:r w:rsidR="00783FAE" w:rsidRPr="000E6835">
        <w:rPr>
          <w:rFonts w:ascii="Arial" w:hAnsi="Arial" w:cs="Arial"/>
          <w:sz w:val="22"/>
          <w:szCs w:val="22"/>
        </w:rPr>
        <w:tab/>
      </w:r>
      <w:r w:rsidR="00783FAE" w:rsidRPr="000E6835">
        <w:rPr>
          <w:rFonts w:ascii="Arial" w:hAnsi="Arial" w:cs="Arial"/>
          <w:sz w:val="22"/>
          <w:szCs w:val="22"/>
        </w:rPr>
        <w:tab/>
        <w:t xml:space="preserve"> </w:t>
      </w:r>
      <w:r w:rsidR="00783FAE" w:rsidRPr="000E6835">
        <w:rPr>
          <w:rFonts w:ascii="Arial" w:hAnsi="Arial" w:cs="Arial"/>
          <w:sz w:val="22"/>
          <w:szCs w:val="22"/>
        </w:rPr>
        <w:tab/>
        <w:t xml:space="preserve">  ....................................</w:t>
      </w:r>
    </w:p>
    <w:p w14:paraId="5D122D28" w14:textId="77777777" w:rsidR="00783FAE" w:rsidRPr="000E6835" w:rsidRDefault="00DE4506" w:rsidP="00783FAE">
      <w:pPr>
        <w:spacing w:before="120"/>
        <w:rPr>
          <w:rFonts w:ascii="Arial" w:hAnsi="Arial" w:cs="Arial"/>
        </w:rPr>
      </w:pPr>
      <w:r w:rsidRPr="000E6835">
        <w:rPr>
          <w:rFonts w:ascii="Arial" w:hAnsi="Arial" w:cs="Arial"/>
        </w:rPr>
        <w:tab/>
        <w:t>Eva Jirásková</w:t>
      </w:r>
      <w:r w:rsidR="00783FAE" w:rsidRPr="000E6835">
        <w:rPr>
          <w:rFonts w:ascii="Arial" w:hAnsi="Arial" w:cs="Arial"/>
        </w:rPr>
        <w:t xml:space="preserve"> </w:t>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t xml:space="preserve">         </w:t>
      </w:r>
      <w:r w:rsidR="00783FAE" w:rsidRPr="000E6835">
        <w:rPr>
          <w:rFonts w:ascii="Arial" w:hAnsi="Arial" w:cs="Arial"/>
        </w:rPr>
        <w:tab/>
        <w:t xml:space="preserve"> </w:t>
      </w:r>
      <w:r w:rsidRPr="000E6835">
        <w:rPr>
          <w:rFonts w:ascii="Arial" w:hAnsi="Arial" w:cs="Arial"/>
        </w:rPr>
        <w:t>Ing. Lubomír Jankovský</w:t>
      </w:r>
    </w:p>
    <w:p w14:paraId="1D5B2CE1" w14:textId="77777777" w:rsidR="00783FAE" w:rsidRPr="00C915CB" w:rsidRDefault="00DE4506" w:rsidP="00DE4506">
      <w:pPr>
        <w:rPr>
          <w:rFonts w:ascii="Arial" w:hAnsi="Arial" w:cs="Arial"/>
        </w:rPr>
      </w:pPr>
      <w:r w:rsidRPr="000E6835">
        <w:rPr>
          <w:rFonts w:ascii="Arial" w:hAnsi="Arial" w:cs="Arial"/>
        </w:rPr>
        <w:t xml:space="preserve">      </w:t>
      </w:r>
      <w:r w:rsidR="00783FAE" w:rsidRPr="000E6835">
        <w:rPr>
          <w:rFonts w:ascii="Arial" w:hAnsi="Arial" w:cs="Arial"/>
        </w:rPr>
        <w:t xml:space="preserve">       </w:t>
      </w:r>
      <w:r w:rsidRPr="000E6835">
        <w:rPr>
          <w:rFonts w:ascii="Arial" w:hAnsi="Arial" w:cs="Arial"/>
        </w:rPr>
        <w:t>starostka obce</w:t>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00783FAE" w:rsidRPr="000E6835">
        <w:rPr>
          <w:rFonts w:ascii="Arial" w:hAnsi="Arial" w:cs="Arial"/>
        </w:rPr>
        <w:tab/>
      </w:r>
      <w:r w:rsidRPr="000E6835">
        <w:rPr>
          <w:rFonts w:ascii="Arial" w:hAnsi="Arial" w:cs="Arial"/>
        </w:rPr>
        <w:t xml:space="preserve">    </w:t>
      </w:r>
      <w:r w:rsidR="00783FAE" w:rsidRPr="000E6835">
        <w:rPr>
          <w:rFonts w:ascii="Arial" w:hAnsi="Arial" w:cs="Arial"/>
        </w:rPr>
        <w:t xml:space="preserve">   </w:t>
      </w:r>
      <w:r w:rsidRPr="000E6835">
        <w:rPr>
          <w:rFonts w:ascii="Arial" w:hAnsi="Arial" w:cs="Arial"/>
        </w:rPr>
        <w:t>místostarosta obce</w:t>
      </w:r>
    </w:p>
    <w:sectPr w:rsidR="00783FAE" w:rsidRPr="00C915CB" w:rsidSect="00C418F3">
      <w:headerReference w:type="even" r:id="rId20"/>
      <w:headerReference w:type="default" r:id="rId21"/>
      <w:footerReference w:type="even" r:id="rId22"/>
      <w:footerReference w:type="default" r:id="rId23"/>
      <w:pgSz w:w="11906" w:h="16838"/>
      <w:pgMar w:top="1417" w:right="1417" w:bottom="1417" w:left="1417" w:header="680" w:footer="567" w:gutter="0"/>
      <w:cols w:space="708"/>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E55F742" w14:textId="77777777" w:rsidR="00ED6785" w:rsidRDefault="00ED6785" w:rsidP="00037A86">
      <w:r>
        <w:separator/>
      </w:r>
    </w:p>
  </w:endnote>
  <w:endnote w:type="continuationSeparator" w:id="0">
    <w:p w14:paraId="5FD32F96" w14:textId="77777777" w:rsidR="00ED6785" w:rsidRDefault="00ED6785" w:rsidP="00037A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200247B" w:usb2="00000009" w:usb3="00000000" w:csb0="000001FF" w:csb1="00000000"/>
  </w:font>
  <w:font w:name="France">
    <w:altName w:val="Times New Roman"/>
    <w:charset w:val="00"/>
    <w:family w:val="auto"/>
    <w:pitch w:val="variable"/>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Black">
    <w:panose1 w:val="020B0A04020102020204"/>
    <w:charset w:val="EE"/>
    <w:family w:val="swiss"/>
    <w:pitch w:val="variable"/>
    <w:sig w:usb0="A00002AF" w:usb1="400078FB"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0A4764" w14:textId="77777777" w:rsidR="00B050E3" w:rsidRDefault="00B050E3" w:rsidP="00A5022C">
    <w:pPr>
      <w:pStyle w:val="Zpat"/>
      <w:pBdr>
        <w:top w:val="single" w:sz="4" w:space="0" w:color="auto"/>
      </w:pBdr>
      <w:spacing w:before="120"/>
      <w:ind w:right="357"/>
      <w:jc w:val="right"/>
      <w:rPr>
        <w:rFonts w:ascii="Arial" w:hAnsi="Arial" w:cs="Arial"/>
        <w:sz w:val="22"/>
      </w:rPr>
    </w:pPr>
    <w:r>
      <w:rPr>
        <w:rFonts w:ascii="Arial" w:hAnsi="Arial" w:cs="Arial"/>
        <w:sz w:val="18"/>
        <w:szCs w:val="18"/>
      </w:rPr>
      <w:fldChar w:fldCharType="begin"/>
    </w:r>
    <w:r>
      <w:rPr>
        <w:rFonts w:ascii="Arial" w:hAnsi="Arial" w:cs="Arial"/>
        <w:sz w:val="18"/>
        <w:szCs w:val="18"/>
      </w:rPr>
      <w:instrText xml:space="preserve"> PAGE   \* MERGEFORMAT </w:instrText>
    </w:r>
    <w:r>
      <w:rPr>
        <w:rFonts w:ascii="Arial" w:hAnsi="Arial" w:cs="Arial"/>
        <w:sz w:val="18"/>
        <w:szCs w:val="18"/>
      </w:rPr>
      <w:fldChar w:fldCharType="separate"/>
    </w:r>
    <w:r>
      <w:rPr>
        <w:rFonts w:ascii="Arial" w:hAnsi="Arial" w:cs="Arial"/>
        <w:noProof/>
        <w:sz w:val="18"/>
        <w:szCs w:val="18"/>
      </w:rPr>
      <w:t>10</w:t>
    </w:r>
    <w:r>
      <w:rPr>
        <w:rFonts w:ascii="Arial" w:hAnsi="Arial" w:cs="Arial"/>
        <w:sz w:val="18"/>
        <w:szCs w:val="18"/>
      </w:rPr>
      <w:fldChar w:fldCharType="end"/>
    </w:r>
    <w:r>
      <w:rPr>
        <w:rFonts w:ascii="Arial" w:hAnsi="Arial" w:cs="Arial"/>
        <w:i/>
        <w:sz w:val="16"/>
        <w:szCs w:val="16"/>
      </w:rPr>
      <w:tab/>
    </w:r>
    <w:r>
      <w:rPr>
        <w:rFonts w:ascii="Arial" w:hAnsi="Arial" w:cs="Arial"/>
        <w:i/>
        <w:sz w:val="16"/>
        <w:szCs w:val="16"/>
      </w:rPr>
      <w:tab/>
    </w:r>
    <w:r>
      <w:rPr>
        <w:rFonts w:ascii="Arial" w:hAnsi="Arial" w:cs="Arial"/>
        <w:b/>
        <w:i/>
        <w:sz w:val="16"/>
        <w:szCs w:val="16"/>
      </w:rPr>
      <w:t xml:space="preserve">REGIO, </w:t>
    </w:r>
    <w:r>
      <w:rPr>
        <w:rFonts w:ascii="Arial" w:hAnsi="Arial" w:cs="Arial"/>
        <w:i/>
        <w:sz w:val="16"/>
        <w:szCs w:val="16"/>
      </w:rPr>
      <w:t>projektový ateliér s.r.o.</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0B76C7" w14:textId="77777777" w:rsidR="00B050E3" w:rsidRDefault="00B050E3" w:rsidP="00A5022C">
    <w:pPr>
      <w:pStyle w:val="Zpat"/>
      <w:pBdr>
        <w:top w:val="single" w:sz="4" w:space="1" w:color="auto"/>
      </w:pBdr>
      <w:ind w:right="360"/>
      <w:rPr>
        <w:rFonts w:ascii="Arial" w:hAnsi="Arial" w:cs="Arial"/>
        <w:sz w:val="22"/>
      </w:rPr>
    </w:pPr>
    <w:r>
      <w:rPr>
        <w:rFonts w:ascii="Arial" w:hAnsi="Arial" w:cs="Arial"/>
        <w:b/>
        <w:i/>
        <w:sz w:val="16"/>
        <w:szCs w:val="16"/>
      </w:rPr>
      <w:t xml:space="preserve">REGIO, </w:t>
    </w:r>
    <w:r>
      <w:rPr>
        <w:rFonts w:ascii="Arial" w:hAnsi="Arial" w:cs="Arial"/>
        <w:i/>
        <w:sz w:val="16"/>
        <w:szCs w:val="16"/>
      </w:rPr>
      <w:t>projektový ateliér s.r.o.</w:t>
    </w:r>
    <w:r>
      <w:rPr>
        <w:rFonts w:ascii="Arial" w:hAnsi="Arial" w:cs="Arial"/>
        <w:i/>
        <w:sz w:val="16"/>
        <w:szCs w:val="16"/>
      </w:rPr>
      <w:tab/>
    </w:r>
    <w:r>
      <w:rPr>
        <w:rFonts w:ascii="Arial" w:hAnsi="Arial" w:cs="Arial"/>
        <w:i/>
        <w:sz w:val="16"/>
        <w:szCs w:val="16"/>
      </w:rPr>
      <w:tab/>
    </w:r>
    <w:r>
      <w:rPr>
        <w:rFonts w:ascii="Arial" w:hAnsi="Arial" w:cs="Arial"/>
        <w:sz w:val="18"/>
        <w:szCs w:val="18"/>
      </w:rPr>
      <w:fldChar w:fldCharType="begin"/>
    </w:r>
    <w:r>
      <w:rPr>
        <w:rFonts w:ascii="Arial" w:hAnsi="Arial" w:cs="Arial"/>
        <w:sz w:val="18"/>
        <w:szCs w:val="18"/>
      </w:rPr>
      <w:instrText xml:space="preserve"> PAGE   \* MERGEFORMAT </w:instrText>
    </w:r>
    <w:r>
      <w:rPr>
        <w:rFonts w:ascii="Arial" w:hAnsi="Arial" w:cs="Arial"/>
        <w:sz w:val="18"/>
        <w:szCs w:val="18"/>
      </w:rPr>
      <w:fldChar w:fldCharType="separate"/>
    </w:r>
    <w:r>
      <w:rPr>
        <w:rFonts w:ascii="Arial" w:hAnsi="Arial" w:cs="Arial"/>
        <w:noProof/>
        <w:sz w:val="18"/>
        <w:szCs w:val="18"/>
      </w:rPr>
      <w:t>27</w:t>
    </w:r>
    <w:r>
      <w:rPr>
        <w:rFonts w:ascii="Arial" w:hAnsi="Arial" w:cs="Arial"/>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659A76" w14:textId="77777777" w:rsidR="00ED6785" w:rsidRDefault="00ED6785" w:rsidP="00037A86">
      <w:r>
        <w:separator/>
      </w:r>
    </w:p>
  </w:footnote>
  <w:footnote w:type="continuationSeparator" w:id="0">
    <w:p w14:paraId="0724233E" w14:textId="77777777" w:rsidR="00ED6785" w:rsidRDefault="00ED6785" w:rsidP="00037A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DE543D" w14:textId="77777777" w:rsidR="00B050E3" w:rsidRDefault="00B050E3" w:rsidP="00A5022C">
    <w:pPr>
      <w:pBdr>
        <w:bottom w:val="single" w:sz="4" w:space="1" w:color="auto"/>
      </w:pBdr>
      <w:spacing w:before="120"/>
      <w:rPr>
        <w:rFonts w:ascii="Arial" w:hAnsi="Arial" w:cs="Arial"/>
        <w:i/>
        <w:iCs/>
        <w:sz w:val="16"/>
      </w:rPr>
    </w:pPr>
    <w:r w:rsidRPr="00C600E5">
      <w:rPr>
        <w:rFonts w:ascii="Arial" w:hAnsi="Arial" w:cs="Arial"/>
        <w:i/>
        <w:iCs/>
        <w:sz w:val="16"/>
      </w:rPr>
      <w:t xml:space="preserve">Změna č. </w:t>
    </w:r>
    <w:r>
      <w:rPr>
        <w:rFonts w:ascii="Arial" w:hAnsi="Arial" w:cs="Arial"/>
        <w:i/>
        <w:iCs/>
        <w:sz w:val="16"/>
      </w:rPr>
      <w:t>4 Ú</w:t>
    </w:r>
    <w:r w:rsidRPr="00C600E5">
      <w:rPr>
        <w:rFonts w:ascii="Arial" w:hAnsi="Arial" w:cs="Arial"/>
        <w:i/>
        <w:iCs/>
        <w:sz w:val="16"/>
      </w:rPr>
      <w:t xml:space="preserve">zemního plánu </w:t>
    </w:r>
    <w:r>
      <w:rPr>
        <w:rFonts w:ascii="Arial" w:hAnsi="Arial" w:cs="Arial"/>
        <w:i/>
        <w:iCs/>
        <w:sz w:val="16"/>
      </w:rPr>
      <w:t>Žamberk</w:t>
    </w:r>
  </w:p>
  <w:p w14:paraId="25526275" w14:textId="77777777" w:rsidR="00B050E3" w:rsidRDefault="00B050E3" w:rsidP="00A5022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CA7AE8" w14:textId="77777777" w:rsidR="00B050E3" w:rsidRDefault="00B050E3" w:rsidP="00A5022C">
    <w:pPr>
      <w:pBdr>
        <w:bottom w:val="single" w:sz="4" w:space="1" w:color="auto"/>
      </w:pBdr>
      <w:spacing w:before="120"/>
      <w:jc w:val="right"/>
      <w:rPr>
        <w:rFonts w:ascii="Arial" w:hAnsi="Arial" w:cs="Arial"/>
        <w:i/>
        <w:iCs/>
        <w:sz w:val="16"/>
      </w:rPr>
    </w:pPr>
    <w:r w:rsidRPr="00C600E5">
      <w:rPr>
        <w:rFonts w:ascii="Arial" w:hAnsi="Arial" w:cs="Arial"/>
        <w:i/>
        <w:iCs/>
        <w:sz w:val="16"/>
      </w:rPr>
      <w:t xml:space="preserve">Změna č. </w:t>
    </w:r>
    <w:r>
      <w:rPr>
        <w:rFonts w:ascii="Arial" w:hAnsi="Arial" w:cs="Arial"/>
        <w:i/>
        <w:iCs/>
        <w:sz w:val="16"/>
      </w:rPr>
      <w:t>1 Ú</w:t>
    </w:r>
    <w:r w:rsidRPr="00C600E5">
      <w:rPr>
        <w:rFonts w:ascii="Arial" w:hAnsi="Arial" w:cs="Arial"/>
        <w:i/>
        <w:iCs/>
        <w:sz w:val="16"/>
      </w:rPr>
      <w:t xml:space="preserve">zemního plánu </w:t>
    </w:r>
    <w:r>
      <w:rPr>
        <w:rFonts w:ascii="Arial" w:hAnsi="Arial" w:cs="Arial"/>
        <w:i/>
        <w:iCs/>
        <w:sz w:val="16"/>
      </w:rPr>
      <w:t>Kostelec u Heřmanova Městce</w:t>
    </w:r>
  </w:p>
  <w:p w14:paraId="3FD9E03C" w14:textId="77777777" w:rsidR="00B050E3" w:rsidRDefault="00B050E3">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30"/>
    <w:multiLevelType w:val="multilevel"/>
    <w:tmpl w:val="00000030"/>
    <w:name w:val="Outline"/>
    <w:lvl w:ilvl="0">
      <w:start w:val="1"/>
      <w:numFmt w:val="none"/>
      <w:lvlText w:val=""/>
      <w:lvlJc w:val="left"/>
      <w:pPr>
        <w:tabs>
          <w:tab w:val="num" w:pos="0"/>
        </w:tabs>
        <w:ind w:left="0" w:firstLine="0"/>
      </w:pPr>
    </w:lvl>
    <w:lvl w:ilvl="1">
      <w:start w:val="1"/>
      <w:numFmt w:val="none"/>
      <w:lvlText w:val=""/>
      <w:lvlJc w:val="left"/>
      <w:pPr>
        <w:tabs>
          <w:tab w:val="num" w:pos="0"/>
        </w:tabs>
        <w:ind w:left="0" w:firstLine="0"/>
      </w:pPr>
    </w:lvl>
    <w:lvl w:ilvl="2">
      <w:start w:val="1"/>
      <w:numFmt w:val="none"/>
      <w:lvlText w:val=""/>
      <w:lvlJc w:val="left"/>
      <w:pPr>
        <w:tabs>
          <w:tab w:val="num" w:pos="0"/>
        </w:tabs>
        <w:ind w:left="0" w:firstLine="0"/>
      </w:pPr>
    </w:lvl>
    <w:lvl w:ilvl="3">
      <w:start w:val="1"/>
      <w:numFmt w:val="none"/>
      <w:lvlText w:val=""/>
      <w:lvlJc w:val="left"/>
      <w:pPr>
        <w:tabs>
          <w:tab w:val="num" w:pos="0"/>
        </w:tabs>
        <w:ind w:left="0" w:firstLine="0"/>
      </w:pPr>
    </w:lvl>
    <w:lvl w:ilvl="4">
      <w:start w:val="1"/>
      <w:numFmt w:val="none"/>
      <w:lvlText w:val=""/>
      <w:lvlJc w:val="left"/>
      <w:pPr>
        <w:tabs>
          <w:tab w:val="num" w:pos="0"/>
        </w:tabs>
        <w:ind w:left="0" w:firstLine="0"/>
      </w:pPr>
    </w:lvl>
    <w:lvl w:ilvl="5">
      <w:start w:val="1"/>
      <w:numFmt w:val="none"/>
      <w:lvlText w:val=""/>
      <w:lvlJc w:val="left"/>
      <w:pPr>
        <w:tabs>
          <w:tab w:val="num" w:pos="0"/>
        </w:tabs>
        <w:ind w:left="0" w:firstLine="0"/>
      </w:pPr>
    </w:lvl>
    <w:lvl w:ilvl="6">
      <w:start w:val="1"/>
      <w:numFmt w:val="none"/>
      <w:lvlText w:val=""/>
      <w:lvlJc w:val="left"/>
      <w:pPr>
        <w:tabs>
          <w:tab w:val="num" w:pos="0"/>
        </w:tabs>
        <w:ind w:left="0" w:firstLine="0"/>
      </w:pPr>
    </w:lvl>
    <w:lvl w:ilvl="7">
      <w:start w:val="1"/>
      <w:numFmt w:val="none"/>
      <w:lvlText w:val=""/>
      <w:lvlJc w:val="left"/>
      <w:pPr>
        <w:tabs>
          <w:tab w:val="num" w:pos="0"/>
        </w:tabs>
        <w:ind w:left="0" w:firstLine="0"/>
      </w:pPr>
    </w:lvl>
    <w:lvl w:ilvl="8">
      <w:start w:val="1"/>
      <w:numFmt w:val="none"/>
      <w:lvlText w:val=""/>
      <w:lvlJc w:val="left"/>
      <w:pPr>
        <w:tabs>
          <w:tab w:val="num" w:pos="0"/>
        </w:tabs>
        <w:ind w:left="0" w:firstLine="0"/>
      </w:pPr>
    </w:lvl>
  </w:abstractNum>
  <w:abstractNum w:abstractNumId="1" w15:restartNumberingAfterBreak="0">
    <w:nsid w:val="04BD0880"/>
    <w:multiLevelType w:val="hybridMultilevel"/>
    <w:tmpl w:val="E18EB5A6"/>
    <w:lvl w:ilvl="0" w:tplc="06B0E86A">
      <w:start w:val="1"/>
      <w:numFmt w:val="decimal"/>
      <w:lvlText w:val="%1)"/>
      <w:lvlJc w:val="left"/>
      <w:pPr>
        <w:ind w:left="1429" w:hanging="360"/>
      </w:pPr>
      <w:rPr>
        <w:rFonts w:hint="default"/>
      </w:rPr>
    </w:lvl>
    <w:lvl w:ilvl="1" w:tplc="04050019" w:tentative="1">
      <w:start w:val="1"/>
      <w:numFmt w:val="lowerLetter"/>
      <w:lvlText w:val="%2."/>
      <w:lvlJc w:val="left"/>
      <w:pPr>
        <w:ind w:left="2149" w:hanging="360"/>
      </w:pPr>
    </w:lvl>
    <w:lvl w:ilvl="2" w:tplc="0405001B" w:tentative="1">
      <w:start w:val="1"/>
      <w:numFmt w:val="lowerRoman"/>
      <w:lvlText w:val="%3."/>
      <w:lvlJc w:val="right"/>
      <w:pPr>
        <w:ind w:left="2869" w:hanging="180"/>
      </w:pPr>
    </w:lvl>
    <w:lvl w:ilvl="3" w:tplc="0405000F" w:tentative="1">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 w15:restartNumberingAfterBreak="0">
    <w:nsid w:val="08E979E8"/>
    <w:multiLevelType w:val="hybridMultilevel"/>
    <w:tmpl w:val="FB8E2FF8"/>
    <w:lvl w:ilvl="0" w:tplc="6D3E44FC">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 w15:restartNumberingAfterBreak="0">
    <w:nsid w:val="09A54112"/>
    <w:multiLevelType w:val="hybridMultilevel"/>
    <w:tmpl w:val="C3A4EBE4"/>
    <w:lvl w:ilvl="0" w:tplc="388C9B92">
      <w:numFmt w:val="bullet"/>
      <w:pStyle w:val="Seznamsodrkami2"/>
      <w:lvlText w:val="-"/>
      <w:lvlJc w:val="left"/>
      <w:pPr>
        <w:tabs>
          <w:tab w:val="num" w:pos="-2618"/>
        </w:tabs>
        <w:ind w:left="-2618" w:hanging="360"/>
      </w:pPr>
      <w:rPr>
        <w:rFonts w:ascii="Arial" w:eastAsia="Times New Roman" w:hAnsi="Arial" w:cs="Arial" w:hint="default"/>
        <w:b/>
      </w:rPr>
    </w:lvl>
    <w:lvl w:ilvl="1" w:tplc="CDB4FBB4">
      <w:start w:val="1"/>
      <w:numFmt w:val="lowerLetter"/>
      <w:lvlText w:val="%2)"/>
      <w:lvlJc w:val="left"/>
      <w:pPr>
        <w:tabs>
          <w:tab w:val="num" w:pos="-1898"/>
        </w:tabs>
        <w:ind w:left="-1898" w:hanging="360"/>
      </w:pPr>
      <w:rPr>
        <w:rFonts w:hint="default"/>
      </w:rPr>
    </w:lvl>
    <w:lvl w:ilvl="2" w:tplc="7278DA76">
      <w:numFmt w:val="bullet"/>
      <w:lvlText w:val="-"/>
      <w:lvlJc w:val="left"/>
      <w:pPr>
        <w:tabs>
          <w:tab w:val="num" w:pos="-998"/>
        </w:tabs>
        <w:ind w:left="-998" w:hanging="360"/>
      </w:pPr>
      <w:rPr>
        <w:rFonts w:ascii="Arial" w:eastAsia="Times New Roman" w:hAnsi="Arial" w:cs="Arial" w:hint="default"/>
      </w:rPr>
    </w:lvl>
    <w:lvl w:ilvl="3" w:tplc="0405000F">
      <w:start w:val="1"/>
      <w:numFmt w:val="decimal"/>
      <w:lvlText w:val="%4."/>
      <w:lvlJc w:val="left"/>
      <w:pPr>
        <w:tabs>
          <w:tab w:val="num" w:pos="-458"/>
        </w:tabs>
        <w:ind w:left="-458" w:hanging="360"/>
      </w:pPr>
    </w:lvl>
    <w:lvl w:ilvl="4" w:tplc="04050019">
      <w:start w:val="1"/>
      <w:numFmt w:val="lowerLetter"/>
      <w:lvlText w:val="%5."/>
      <w:lvlJc w:val="left"/>
      <w:pPr>
        <w:tabs>
          <w:tab w:val="num" w:pos="262"/>
        </w:tabs>
        <w:ind w:left="262" w:hanging="360"/>
      </w:pPr>
    </w:lvl>
    <w:lvl w:ilvl="5" w:tplc="0405001B" w:tentative="1">
      <w:start w:val="1"/>
      <w:numFmt w:val="lowerRoman"/>
      <w:lvlText w:val="%6."/>
      <w:lvlJc w:val="right"/>
      <w:pPr>
        <w:tabs>
          <w:tab w:val="num" w:pos="982"/>
        </w:tabs>
        <w:ind w:left="982" w:hanging="180"/>
      </w:pPr>
    </w:lvl>
    <w:lvl w:ilvl="6" w:tplc="0405000F" w:tentative="1">
      <w:start w:val="1"/>
      <w:numFmt w:val="decimal"/>
      <w:lvlText w:val="%7."/>
      <w:lvlJc w:val="left"/>
      <w:pPr>
        <w:tabs>
          <w:tab w:val="num" w:pos="1702"/>
        </w:tabs>
        <w:ind w:left="1702" w:hanging="360"/>
      </w:pPr>
    </w:lvl>
    <w:lvl w:ilvl="7" w:tplc="04050019" w:tentative="1">
      <w:start w:val="1"/>
      <w:numFmt w:val="lowerLetter"/>
      <w:lvlText w:val="%8."/>
      <w:lvlJc w:val="left"/>
      <w:pPr>
        <w:tabs>
          <w:tab w:val="num" w:pos="2422"/>
        </w:tabs>
        <w:ind w:left="2422" w:hanging="360"/>
      </w:pPr>
    </w:lvl>
    <w:lvl w:ilvl="8" w:tplc="0405001B" w:tentative="1">
      <w:start w:val="1"/>
      <w:numFmt w:val="lowerRoman"/>
      <w:lvlText w:val="%9."/>
      <w:lvlJc w:val="right"/>
      <w:pPr>
        <w:tabs>
          <w:tab w:val="num" w:pos="3142"/>
        </w:tabs>
        <w:ind w:left="3142" w:hanging="180"/>
      </w:pPr>
    </w:lvl>
  </w:abstractNum>
  <w:abstractNum w:abstractNumId="4" w15:restartNumberingAfterBreak="0">
    <w:nsid w:val="13FE353A"/>
    <w:multiLevelType w:val="hybridMultilevel"/>
    <w:tmpl w:val="0130CA44"/>
    <w:lvl w:ilvl="0" w:tplc="C6FA134C">
      <w:start w:val="6"/>
      <w:numFmt w:val="decimalZero"/>
      <w:lvlText w:val="%1)"/>
      <w:lvlJc w:val="left"/>
      <w:pPr>
        <w:tabs>
          <w:tab w:val="num" w:pos="1069"/>
        </w:tabs>
        <w:ind w:left="1069" w:hanging="360"/>
      </w:pPr>
      <w:rPr>
        <w:rFonts w:hint="default"/>
        <w:i/>
      </w:rPr>
    </w:lvl>
    <w:lvl w:ilvl="1" w:tplc="7ECE2B46">
      <w:start w:val="3"/>
      <w:numFmt w:val="lowerLetter"/>
      <w:lvlText w:val="%2)"/>
      <w:lvlJc w:val="left"/>
      <w:pPr>
        <w:tabs>
          <w:tab w:val="num" w:pos="1789"/>
        </w:tabs>
        <w:ind w:left="1789" w:hanging="360"/>
      </w:pPr>
      <w:rPr>
        <w:rFonts w:hint="default"/>
        <w:i w:val="0"/>
      </w:rPr>
    </w:lvl>
    <w:lvl w:ilvl="2" w:tplc="0405001B" w:tentative="1">
      <w:start w:val="1"/>
      <w:numFmt w:val="lowerRoman"/>
      <w:lvlText w:val="%3."/>
      <w:lvlJc w:val="right"/>
      <w:pPr>
        <w:tabs>
          <w:tab w:val="num" w:pos="2509"/>
        </w:tabs>
        <w:ind w:left="2509" w:hanging="180"/>
      </w:pPr>
    </w:lvl>
    <w:lvl w:ilvl="3" w:tplc="0405000F" w:tentative="1">
      <w:start w:val="1"/>
      <w:numFmt w:val="decimal"/>
      <w:lvlText w:val="%4."/>
      <w:lvlJc w:val="left"/>
      <w:pPr>
        <w:tabs>
          <w:tab w:val="num" w:pos="3229"/>
        </w:tabs>
        <w:ind w:left="3229" w:hanging="360"/>
      </w:pPr>
    </w:lvl>
    <w:lvl w:ilvl="4" w:tplc="04050019" w:tentative="1">
      <w:start w:val="1"/>
      <w:numFmt w:val="lowerLetter"/>
      <w:lvlText w:val="%5."/>
      <w:lvlJc w:val="left"/>
      <w:pPr>
        <w:tabs>
          <w:tab w:val="num" w:pos="3949"/>
        </w:tabs>
        <w:ind w:left="3949" w:hanging="360"/>
      </w:pPr>
    </w:lvl>
    <w:lvl w:ilvl="5" w:tplc="0405001B" w:tentative="1">
      <w:start w:val="1"/>
      <w:numFmt w:val="lowerRoman"/>
      <w:lvlText w:val="%6."/>
      <w:lvlJc w:val="right"/>
      <w:pPr>
        <w:tabs>
          <w:tab w:val="num" w:pos="4669"/>
        </w:tabs>
        <w:ind w:left="4669" w:hanging="180"/>
      </w:pPr>
    </w:lvl>
    <w:lvl w:ilvl="6" w:tplc="0405000F">
      <w:start w:val="1"/>
      <w:numFmt w:val="decimal"/>
      <w:lvlText w:val="%7."/>
      <w:lvlJc w:val="left"/>
      <w:pPr>
        <w:tabs>
          <w:tab w:val="num" w:pos="5389"/>
        </w:tabs>
        <w:ind w:left="5389" w:hanging="360"/>
      </w:pPr>
    </w:lvl>
    <w:lvl w:ilvl="7" w:tplc="04050019">
      <w:start w:val="1"/>
      <w:numFmt w:val="lowerLetter"/>
      <w:lvlText w:val="%8."/>
      <w:lvlJc w:val="left"/>
      <w:pPr>
        <w:tabs>
          <w:tab w:val="num" w:pos="6109"/>
        </w:tabs>
        <w:ind w:left="6109" w:hanging="360"/>
      </w:pPr>
    </w:lvl>
    <w:lvl w:ilvl="8" w:tplc="0405001B" w:tentative="1">
      <w:start w:val="1"/>
      <w:numFmt w:val="lowerRoman"/>
      <w:lvlText w:val="%9."/>
      <w:lvlJc w:val="right"/>
      <w:pPr>
        <w:tabs>
          <w:tab w:val="num" w:pos="6829"/>
        </w:tabs>
        <w:ind w:left="6829" w:hanging="180"/>
      </w:pPr>
    </w:lvl>
  </w:abstractNum>
  <w:abstractNum w:abstractNumId="5" w15:restartNumberingAfterBreak="0">
    <w:nsid w:val="16D80FB0"/>
    <w:multiLevelType w:val="hybridMultilevel"/>
    <w:tmpl w:val="420400E2"/>
    <w:lvl w:ilvl="0" w:tplc="5B346C82">
      <w:start w:val="1"/>
      <w:numFmt w:val="decimal"/>
      <w:lvlText w:val="%1)"/>
      <w:lvlJc w:val="left"/>
      <w:pPr>
        <w:ind w:left="785" w:hanging="360"/>
      </w:pPr>
      <w:rPr>
        <w:rFonts w:hint="default"/>
      </w:rPr>
    </w:lvl>
    <w:lvl w:ilvl="1" w:tplc="04050019" w:tentative="1">
      <w:start w:val="1"/>
      <w:numFmt w:val="lowerLetter"/>
      <w:lvlText w:val="%2."/>
      <w:lvlJc w:val="left"/>
      <w:pPr>
        <w:ind w:left="1505" w:hanging="360"/>
      </w:pPr>
    </w:lvl>
    <w:lvl w:ilvl="2" w:tplc="0405001B" w:tentative="1">
      <w:start w:val="1"/>
      <w:numFmt w:val="lowerRoman"/>
      <w:lvlText w:val="%3."/>
      <w:lvlJc w:val="right"/>
      <w:pPr>
        <w:ind w:left="2225" w:hanging="180"/>
      </w:pPr>
    </w:lvl>
    <w:lvl w:ilvl="3" w:tplc="0405000F" w:tentative="1">
      <w:start w:val="1"/>
      <w:numFmt w:val="decimal"/>
      <w:lvlText w:val="%4."/>
      <w:lvlJc w:val="left"/>
      <w:pPr>
        <w:ind w:left="2945" w:hanging="360"/>
      </w:pPr>
    </w:lvl>
    <w:lvl w:ilvl="4" w:tplc="04050019" w:tentative="1">
      <w:start w:val="1"/>
      <w:numFmt w:val="lowerLetter"/>
      <w:lvlText w:val="%5."/>
      <w:lvlJc w:val="left"/>
      <w:pPr>
        <w:ind w:left="3665" w:hanging="360"/>
      </w:pPr>
    </w:lvl>
    <w:lvl w:ilvl="5" w:tplc="0405001B" w:tentative="1">
      <w:start w:val="1"/>
      <w:numFmt w:val="lowerRoman"/>
      <w:lvlText w:val="%6."/>
      <w:lvlJc w:val="right"/>
      <w:pPr>
        <w:ind w:left="4385" w:hanging="180"/>
      </w:pPr>
    </w:lvl>
    <w:lvl w:ilvl="6" w:tplc="0405000F" w:tentative="1">
      <w:start w:val="1"/>
      <w:numFmt w:val="decimal"/>
      <w:lvlText w:val="%7."/>
      <w:lvlJc w:val="left"/>
      <w:pPr>
        <w:ind w:left="5105" w:hanging="360"/>
      </w:pPr>
    </w:lvl>
    <w:lvl w:ilvl="7" w:tplc="04050019" w:tentative="1">
      <w:start w:val="1"/>
      <w:numFmt w:val="lowerLetter"/>
      <w:lvlText w:val="%8."/>
      <w:lvlJc w:val="left"/>
      <w:pPr>
        <w:ind w:left="5825" w:hanging="360"/>
      </w:pPr>
    </w:lvl>
    <w:lvl w:ilvl="8" w:tplc="0405001B" w:tentative="1">
      <w:start w:val="1"/>
      <w:numFmt w:val="lowerRoman"/>
      <w:lvlText w:val="%9."/>
      <w:lvlJc w:val="right"/>
      <w:pPr>
        <w:ind w:left="6545" w:hanging="180"/>
      </w:pPr>
    </w:lvl>
  </w:abstractNum>
  <w:abstractNum w:abstractNumId="6" w15:restartNumberingAfterBreak="0">
    <w:nsid w:val="18E95B68"/>
    <w:multiLevelType w:val="singleLevel"/>
    <w:tmpl w:val="04050007"/>
    <w:lvl w:ilvl="0">
      <w:start w:val="1"/>
      <w:numFmt w:val="bullet"/>
      <w:pStyle w:val="Nadpis7Reg"/>
      <w:lvlText w:val=""/>
      <w:lvlJc w:val="left"/>
      <w:pPr>
        <w:tabs>
          <w:tab w:val="num" w:pos="360"/>
        </w:tabs>
        <w:ind w:left="360" w:hanging="360"/>
      </w:pPr>
      <w:rPr>
        <w:rFonts w:ascii="Wingdings" w:hAnsi="Wingdings" w:hint="default"/>
        <w:sz w:val="16"/>
      </w:rPr>
    </w:lvl>
  </w:abstractNum>
  <w:abstractNum w:abstractNumId="7" w15:restartNumberingAfterBreak="0">
    <w:nsid w:val="1C396DC2"/>
    <w:multiLevelType w:val="hybridMultilevel"/>
    <w:tmpl w:val="F44A45D6"/>
    <w:lvl w:ilvl="0" w:tplc="5F7A2B0A">
      <w:numFmt w:val="bullet"/>
      <w:lvlText w:val="-"/>
      <w:lvlJc w:val="left"/>
      <w:pPr>
        <w:ind w:left="720" w:hanging="360"/>
      </w:p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21626300"/>
    <w:multiLevelType w:val="hybridMultilevel"/>
    <w:tmpl w:val="0178B888"/>
    <w:lvl w:ilvl="0" w:tplc="99B2C6AA">
      <w:start w:val="1"/>
      <w:numFmt w:val="decimal"/>
      <w:lvlText w:val="%1)"/>
      <w:lvlJc w:val="left"/>
      <w:pPr>
        <w:ind w:left="1146" w:hanging="360"/>
      </w:pPr>
      <w:rPr>
        <w:rFonts w:cs="Arial"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9" w15:restartNumberingAfterBreak="0">
    <w:nsid w:val="2AA7087C"/>
    <w:multiLevelType w:val="hybridMultilevel"/>
    <w:tmpl w:val="9392E1FE"/>
    <w:lvl w:ilvl="0" w:tplc="101A135E">
      <w:numFmt w:val="bullet"/>
      <w:lvlText w:val="-"/>
      <w:lvlJc w:val="left"/>
      <w:pPr>
        <w:tabs>
          <w:tab w:val="num" w:pos="720"/>
        </w:tabs>
        <w:ind w:left="720" w:hanging="360"/>
      </w:pPr>
      <w:rPr>
        <w:rFonts w:ascii="Arial" w:eastAsia="Times New Roman" w:hAnsi="Arial" w:cs="Arial" w:hint="default"/>
      </w:rPr>
    </w:lvl>
    <w:lvl w:ilvl="1" w:tplc="04050003">
      <w:start w:val="1"/>
      <w:numFmt w:val="bullet"/>
      <w:lvlText w:val="o"/>
      <w:lvlJc w:val="left"/>
      <w:pPr>
        <w:tabs>
          <w:tab w:val="num" w:pos="1440"/>
        </w:tabs>
        <w:ind w:left="1440" w:hanging="360"/>
      </w:pPr>
      <w:rPr>
        <w:rFonts w:ascii="Courier New" w:hAnsi="Courier New" w:cs="Courier New" w:hint="default"/>
      </w:rPr>
    </w:lvl>
    <w:lvl w:ilvl="2" w:tplc="77266138">
      <w:start w:val="1"/>
      <w:numFmt w:val="bullet"/>
      <w:pStyle w:val="Seznamsodrkami3"/>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F796C7F"/>
    <w:multiLevelType w:val="hybridMultilevel"/>
    <w:tmpl w:val="64C8A746"/>
    <w:lvl w:ilvl="0" w:tplc="F14A3174">
      <w:start w:val="4"/>
      <w:numFmt w:val="bullet"/>
      <w:lvlText w:val="-"/>
      <w:lvlJc w:val="left"/>
      <w:pPr>
        <w:ind w:left="360" w:hanging="360"/>
      </w:pPr>
      <w:rPr>
        <w:rFonts w:ascii="Arial" w:eastAsia="Times New Roman" w:hAnsi="Arial" w:cs="Arial" w:hint="default"/>
        <w:b w:val="0"/>
      </w:rPr>
    </w:lvl>
    <w:lvl w:ilvl="1" w:tplc="101A135E">
      <w:numFmt w:val="bullet"/>
      <w:lvlText w:val="-"/>
      <w:lvlJc w:val="left"/>
      <w:pPr>
        <w:tabs>
          <w:tab w:val="num" w:pos="1440"/>
        </w:tabs>
        <w:ind w:left="1440" w:hanging="360"/>
      </w:pPr>
      <w:rPr>
        <w:rFonts w:ascii="Arial" w:eastAsia="Times New Roman" w:hAnsi="Arial" w:cs="Arial" w:hint="default"/>
        <w:b w:val="0"/>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3FA42F4"/>
    <w:multiLevelType w:val="hybridMultilevel"/>
    <w:tmpl w:val="6018D5D0"/>
    <w:lvl w:ilvl="0" w:tplc="F47CCC5E">
      <w:start w:val="2"/>
      <w:numFmt w:val="bullet"/>
      <w:lvlText w:val="-"/>
      <w:lvlJc w:val="left"/>
      <w:pPr>
        <w:tabs>
          <w:tab w:val="num" w:pos="720"/>
        </w:tabs>
        <w:ind w:left="720" w:hanging="360"/>
      </w:pPr>
      <w:rPr>
        <w:rFonts w:ascii="Times New Roman" w:eastAsia="Times New Roman" w:hAnsi="Times New Roman" w:cs="Times New Roman" w:hint="default"/>
      </w:rPr>
    </w:lvl>
    <w:lvl w:ilvl="1" w:tplc="0405000F">
      <w:start w:val="1"/>
      <w:numFmt w:val="decimal"/>
      <w:lvlText w:val="%2."/>
      <w:lvlJc w:val="left"/>
      <w:pPr>
        <w:tabs>
          <w:tab w:val="num" w:pos="1440"/>
        </w:tabs>
        <w:ind w:left="1440" w:hanging="360"/>
      </w:pPr>
      <w:rPr>
        <w:rFonts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52B6655"/>
    <w:multiLevelType w:val="multilevel"/>
    <w:tmpl w:val="429A8BC0"/>
    <w:lvl w:ilvl="0">
      <w:start w:val="7"/>
      <w:numFmt w:val="decimal"/>
      <w:lvlText w:val="%1."/>
      <w:lvlJc w:val="left"/>
      <w:pPr>
        <w:tabs>
          <w:tab w:val="num" w:pos="360"/>
        </w:tabs>
        <w:ind w:left="360" w:hanging="360"/>
      </w:pPr>
      <w:rPr>
        <w:rFonts w:hint="default"/>
      </w:rPr>
    </w:lvl>
    <w:lvl w:ilvl="1">
      <w:start w:val="3"/>
      <w:numFmt w:val="decimal"/>
      <w:lvlText w:val="%1.%2."/>
      <w:lvlJc w:val="left"/>
      <w:pPr>
        <w:tabs>
          <w:tab w:val="num" w:pos="1352"/>
        </w:tabs>
        <w:ind w:left="1352" w:hanging="360"/>
      </w:pPr>
      <w:rPr>
        <w:rFonts w:hint="default"/>
      </w:rPr>
    </w:lvl>
    <w:lvl w:ilvl="2">
      <w:start w:val="1"/>
      <w:numFmt w:val="decimal"/>
      <w:lvlText w:val="%1.%2.%3."/>
      <w:lvlJc w:val="left"/>
      <w:pPr>
        <w:tabs>
          <w:tab w:val="num" w:pos="2704"/>
        </w:tabs>
        <w:ind w:left="2704" w:hanging="720"/>
      </w:pPr>
      <w:rPr>
        <w:rFonts w:hint="default"/>
      </w:rPr>
    </w:lvl>
    <w:lvl w:ilvl="3">
      <w:start w:val="1"/>
      <w:numFmt w:val="decimal"/>
      <w:lvlText w:val="%1.%2.%3.%4."/>
      <w:lvlJc w:val="left"/>
      <w:pPr>
        <w:tabs>
          <w:tab w:val="num" w:pos="3696"/>
        </w:tabs>
        <w:ind w:left="3696" w:hanging="720"/>
      </w:pPr>
      <w:rPr>
        <w:rFonts w:hint="default"/>
      </w:rPr>
    </w:lvl>
    <w:lvl w:ilvl="4">
      <w:start w:val="1"/>
      <w:numFmt w:val="decimal"/>
      <w:lvlText w:val="%1.%2.%3.%4.%5."/>
      <w:lvlJc w:val="left"/>
      <w:pPr>
        <w:tabs>
          <w:tab w:val="num" w:pos="5048"/>
        </w:tabs>
        <w:ind w:left="5048" w:hanging="1080"/>
      </w:pPr>
      <w:rPr>
        <w:rFonts w:hint="default"/>
      </w:rPr>
    </w:lvl>
    <w:lvl w:ilvl="5">
      <w:start w:val="1"/>
      <w:numFmt w:val="decimal"/>
      <w:lvlText w:val="%1.%2.%3.%4.%5.%6."/>
      <w:lvlJc w:val="left"/>
      <w:pPr>
        <w:tabs>
          <w:tab w:val="num" w:pos="6040"/>
        </w:tabs>
        <w:ind w:left="6040" w:hanging="1080"/>
      </w:pPr>
      <w:rPr>
        <w:rFonts w:hint="default"/>
      </w:rPr>
    </w:lvl>
    <w:lvl w:ilvl="6">
      <w:start w:val="1"/>
      <w:numFmt w:val="decimal"/>
      <w:lvlText w:val="%1.%2.%3.%4.%5.%6.%7."/>
      <w:lvlJc w:val="left"/>
      <w:pPr>
        <w:tabs>
          <w:tab w:val="num" w:pos="7032"/>
        </w:tabs>
        <w:ind w:left="7032" w:hanging="1080"/>
      </w:pPr>
      <w:rPr>
        <w:rFonts w:hint="default"/>
      </w:rPr>
    </w:lvl>
    <w:lvl w:ilvl="7">
      <w:start w:val="1"/>
      <w:numFmt w:val="decimal"/>
      <w:lvlText w:val="%1.%2.%3.%4.%5.%6.%7.%8."/>
      <w:lvlJc w:val="left"/>
      <w:pPr>
        <w:tabs>
          <w:tab w:val="num" w:pos="8384"/>
        </w:tabs>
        <w:ind w:left="8384" w:hanging="1440"/>
      </w:pPr>
      <w:rPr>
        <w:rFonts w:hint="default"/>
      </w:rPr>
    </w:lvl>
    <w:lvl w:ilvl="8">
      <w:start w:val="1"/>
      <w:numFmt w:val="decimal"/>
      <w:lvlText w:val="%1.%2.%3.%4.%5.%6.%7.%8.%9."/>
      <w:lvlJc w:val="left"/>
      <w:pPr>
        <w:tabs>
          <w:tab w:val="num" w:pos="9376"/>
        </w:tabs>
        <w:ind w:left="9376" w:hanging="1440"/>
      </w:pPr>
      <w:rPr>
        <w:rFonts w:hint="default"/>
      </w:rPr>
    </w:lvl>
  </w:abstractNum>
  <w:abstractNum w:abstractNumId="13" w15:restartNumberingAfterBreak="0">
    <w:nsid w:val="36341AEA"/>
    <w:multiLevelType w:val="hybridMultilevel"/>
    <w:tmpl w:val="093ED45A"/>
    <w:lvl w:ilvl="0" w:tplc="6AC0C2F2">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4" w15:restartNumberingAfterBreak="0">
    <w:nsid w:val="3F060F6E"/>
    <w:multiLevelType w:val="hybridMultilevel"/>
    <w:tmpl w:val="21D69314"/>
    <w:lvl w:ilvl="0" w:tplc="9A2610BA">
      <w:numFmt w:val="bullet"/>
      <w:lvlText w:val="-"/>
      <w:lvlJc w:val="left"/>
      <w:pPr>
        <w:ind w:left="4188" w:hanging="360"/>
      </w:pPr>
    </w:lvl>
    <w:lvl w:ilvl="1" w:tplc="04050003" w:tentative="1">
      <w:start w:val="1"/>
      <w:numFmt w:val="bullet"/>
      <w:lvlText w:val="o"/>
      <w:lvlJc w:val="left"/>
      <w:pPr>
        <w:ind w:left="2149" w:hanging="360"/>
      </w:pPr>
      <w:rPr>
        <w:rFonts w:ascii="Courier New" w:hAnsi="Courier New" w:cs="Courier New" w:hint="default"/>
      </w:rPr>
    </w:lvl>
    <w:lvl w:ilvl="2" w:tplc="04050005" w:tentative="1">
      <w:start w:val="1"/>
      <w:numFmt w:val="bullet"/>
      <w:lvlText w:val=""/>
      <w:lvlJc w:val="left"/>
      <w:pPr>
        <w:ind w:left="2869" w:hanging="360"/>
      </w:pPr>
      <w:rPr>
        <w:rFonts w:ascii="Wingdings" w:hAnsi="Wingdings" w:hint="default"/>
      </w:rPr>
    </w:lvl>
    <w:lvl w:ilvl="3" w:tplc="04050001" w:tentative="1">
      <w:start w:val="1"/>
      <w:numFmt w:val="bullet"/>
      <w:lvlText w:val=""/>
      <w:lvlJc w:val="left"/>
      <w:pPr>
        <w:ind w:left="3589" w:hanging="360"/>
      </w:pPr>
      <w:rPr>
        <w:rFonts w:ascii="Symbol" w:hAnsi="Symbol" w:hint="default"/>
      </w:rPr>
    </w:lvl>
    <w:lvl w:ilvl="4" w:tplc="04050003" w:tentative="1">
      <w:start w:val="1"/>
      <w:numFmt w:val="bullet"/>
      <w:lvlText w:val="o"/>
      <w:lvlJc w:val="left"/>
      <w:pPr>
        <w:ind w:left="4309" w:hanging="360"/>
      </w:pPr>
      <w:rPr>
        <w:rFonts w:ascii="Courier New" w:hAnsi="Courier New" w:cs="Courier New" w:hint="default"/>
      </w:rPr>
    </w:lvl>
    <w:lvl w:ilvl="5" w:tplc="04050005" w:tentative="1">
      <w:start w:val="1"/>
      <w:numFmt w:val="bullet"/>
      <w:lvlText w:val=""/>
      <w:lvlJc w:val="left"/>
      <w:pPr>
        <w:ind w:left="5029" w:hanging="360"/>
      </w:pPr>
      <w:rPr>
        <w:rFonts w:ascii="Wingdings" w:hAnsi="Wingdings" w:hint="default"/>
      </w:rPr>
    </w:lvl>
    <w:lvl w:ilvl="6" w:tplc="04050001" w:tentative="1">
      <w:start w:val="1"/>
      <w:numFmt w:val="bullet"/>
      <w:lvlText w:val=""/>
      <w:lvlJc w:val="left"/>
      <w:pPr>
        <w:ind w:left="5749" w:hanging="360"/>
      </w:pPr>
      <w:rPr>
        <w:rFonts w:ascii="Symbol" w:hAnsi="Symbol" w:hint="default"/>
      </w:rPr>
    </w:lvl>
    <w:lvl w:ilvl="7" w:tplc="04050003" w:tentative="1">
      <w:start w:val="1"/>
      <w:numFmt w:val="bullet"/>
      <w:lvlText w:val="o"/>
      <w:lvlJc w:val="left"/>
      <w:pPr>
        <w:ind w:left="6469" w:hanging="360"/>
      </w:pPr>
      <w:rPr>
        <w:rFonts w:ascii="Courier New" w:hAnsi="Courier New" w:cs="Courier New" w:hint="default"/>
      </w:rPr>
    </w:lvl>
    <w:lvl w:ilvl="8" w:tplc="04050005" w:tentative="1">
      <w:start w:val="1"/>
      <w:numFmt w:val="bullet"/>
      <w:lvlText w:val=""/>
      <w:lvlJc w:val="left"/>
      <w:pPr>
        <w:ind w:left="7189" w:hanging="360"/>
      </w:pPr>
      <w:rPr>
        <w:rFonts w:ascii="Wingdings" w:hAnsi="Wingdings" w:hint="default"/>
      </w:rPr>
    </w:lvl>
  </w:abstractNum>
  <w:abstractNum w:abstractNumId="15" w15:restartNumberingAfterBreak="0">
    <w:nsid w:val="497E2CE3"/>
    <w:multiLevelType w:val="multilevel"/>
    <w:tmpl w:val="008E9010"/>
    <w:lvl w:ilvl="0">
      <w:numFmt w:val="bullet"/>
      <w:lvlText w:val="-"/>
      <w:lvlJc w:val="left"/>
      <w:pPr>
        <w:tabs>
          <w:tab w:val="num" w:pos="1353"/>
        </w:tabs>
        <w:ind w:left="1353" w:hanging="360"/>
      </w:pPr>
      <w:rPr>
        <w:rFonts w:ascii="Arial Narrow" w:eastAsia="Times New Roman" w:hAnsi="Arial Narrow" w:cs="Times New Roman" w:hint="default"/>
      </w:rPr>
    </w:lvl>
    <w:lvl w:ilvl="1" w:tentative="1">
      <w:start w:val="1"/>
      <w:numFmt w:val="bullet"/>
      <w:lvlText w:val="o"/>
      <w:lvlJc w:val="left"/>
      <w:pPr>
        <w:tabs>
          <w:tab w:val="num" w:pos="2073"/>
        </w:tabs>
        <w:ind w:left="2073" w:hanging="360"/>
      </w:pPr>
      <w:rPr>
        <w:rFonts w:ascii="Courier New" w:hAnsi="Courier New" w:cs="Courier New" w:hint="default"/>
      </w:rPr>
    </w:lvl>
    <w:lvl w:ilvl="2" w:tentative="1">
      <w:start w:val="1"/>
      <w:numFmt w:val="bullet"/>
      <w:lvlText w:val=""/>
      <w:lvlJc w:val="left"/>
      <w:pPr>
        <w:tabs>
          <w:tab w:val="num" w:pos="2793"/>
        </w:tabs>
        <w:ind w:left="2793" w:hanging="360"/>
      </w:pPr>
      <w:rPr>
        <w:rFonts w:ascii="Wingdings" w:hAnsi="Wingdings" w:hint="default"/>
      </w:rPr>
    </w:lvl>
    <w:lvl w:ilvl="3" w:tentative="1">
      <w:start w:val="1"/>
      <w:numFmt w:val="bullet"/>
      <w:lvlText w:val=""/>
      <w:lvlJc w:val="left"/>
      <w:pPr>
        <w:tabs>
          <w:tab w:val="num" w:pos="3513"/>
        </w:tabs>
        <w:ind w:left="3513" w:hanging="360"/>
      </w:pPr>
      <w:rPr>
        <w:rFonts w:ascii="Symbol" w:hAnsi="Symbol" w:hint="default"/>
      </w:rPr>
    </w:lvl>
    <w:lvl w:ilvl="4" w:tentative="1">
      <w:start w:val="1"/>
      <w:numFmt w:val="bullet"/>
      <w:lvlText w:val="o"/>
      <w:lvlJc w:val="left"/>
      <w:pPr>
        <w:tabs>
          <w:tab w:val="num" w:pos="4233"/>
        </w:tabs>
        <w:ind w:left="4233" w:hanging="360"/>
      </w:pPr>
      <w:rPr>
        <w:rFonts w:ascii="Courier New" w:hAnsi="Courier New" w:cs="Courier New" w:hint="default"/>
      </w:rPr>
    </w:lvl>
    <w:lvl w:ilvl="5" w:tentative="1">
      <w:start w:val="1"/>
      <w:numFmt w:val="bullet"/>
      <w:lvlText w:val=""/>
      <w:lvlJc w:val="left"/>
      <w:pPr>
        <w:tabs>
          <w:tab w:val="num" w:pos="4953"/>
        </w:tabs>
        <w:ind w:left="4953" w:hanging="360"/>
      </w:pPr>
      <w:rPr>
        <w:rFonts w:ascii="Wingdings" w:hAnsi="Wingdings" w:hint="default"/>
      </w:rPr>
    </w:lvl>
    <w:lvl w:ilvl="6" w:tentative="1">
      <w:start w:val="1"/>
      <w:numFmt w:val="bullet"/>
      <w:lvlText w:val=""/>
      <w:lvlJc w:val="left"/>
      <w:pPr>
        <w:tabs>
          <w:tab w:val="num" w:pos="5673"/>
        </w:tabs>
        <w:ind w:left="5673" w:hanging="360"/>
      </w:pPr>
      <w:rPr>
        <w:rFonts w:ascii="Symbol" w:hAnsi="Symbol" w:hint="default"/>
      </w:rPr>
    </w:lvl>
    <w:lvl w:ilvl="7" w:tentative="1">
      <w:start w:val="1"/>
      <w:numFmt w:val="bullet"/>
      <w:lvlText w:val="o"/>
      <w:lvlJc w:val="left"/>
      <w:pPr>
        <w:tabs>
          <w:tab w:val="num" w:pos="6393"/>
        </w:tabs>
        <w:ind w:left="6393" w:hanging="360"/>
      </w:pPr>
      <w:rPr>
        <w:rFonts w:ascii="Courier New" w:hAnsi="Courier New" w:cs="Courier New" w:hint="default"/>
      </w:rPr>
    </w:lvl>
    <w:lvl w:ilvl="8" w:tentative="1">
      <w:start w:val="1"/>
      <w:numFmt w:val="bullet"/>
      <w:lvlText w:val=""/>
      <w:lvlJc w:val="left"/>
      <w:pPr>
        <w:tabs>
          <w:tab w:val="num" w:pos="7113"/>
        </w:tabs>
        <w:ind w:left="7113" w:hanging="360"/>
      </w:pPr>
      <w:rPr>
        <w:rFonts w:ascii="Wingdings" w:hAnsi="Wingdings" w:hint="default"/>
      </w:rPr>
    </w:lvl>
  </w:abstractNum>
  <w:abstractNum w:abstractNumId="16" w15:restartNumberingAfterBreak="0">
    <w:nsid w:val="4B096D62"/>
    <w:multiLevelType w:val="hybridMultilevel"/>
    <w:tmpl w:val="844A69C4"/>
    <w:lvl w:ilvl="0" w:tplc="84D2EF86">
      <w:start w:val="1"/>
      <w:numFmt w:val="decimal"/>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7" w15:restartNumberingAfterBreak="0">
    <w:nsid w:val="52C8105E"/>
    <w:multiLevelType w:val="hybridMultilevel"/>
    <w:tmpl w:val="E41EF362"/>
    <w:lvl w:ilvl="0" w:tplc="841EF66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8" w15:restartNumberingAfterBreak="0">
    <w:nsid w:val="58347BC1"/>
    <w:multiLevelType w:val="hybridMultilevel"/>
    <w:tmpl w:val="27AC7B4C"/>
    <w:lvl w:ilvl="0" w:tplc="E532767E">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6A3243F9"/>
    <w:multiLevelType w:val="multilevel"/>
    <w:tmpl w:val="CC8CA0DA"/>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1353"/>
        </w:tabs>
        <w:ind w:left="1353" w:hanging="360"/>
      </w:pPr>
      <w:rPr>
        <w:rFonts w:hint="default"/>
      </w:rPr>
    </w:lvl>
    <w:lvl w:ilvl="2">
      <w:start w:val="1"/>
      <w:numFmt w:val="decimal"/>
      <w:lvlText w:val="%1.%2.%3."/>
      <w:lvlJc w:val="left"/>
      <w:pPr>
        <w:tabs>
          <w:tab w:val="num" w:pos="2706"/>
        </w:tabs>
        <w:ind w:left="2706" w:hanging="720"/>
      </w:pPr>
      <w:rPr>
        <w:rFonts w:hint="default"/>
      </w:rPr>
    </w:lvl>
    <w:lvl w:ilvl="3">
      <w:start w:val="1"/>
      <w:numFmt w:val="decimal"/>
      <w:lvlText w:val="%1.%2.%3.%4."/>
      <w:lvlJc w:val="left"/>
      <w:pPr>
        <w:tabs>
          <w:tab w:val="num" w:pos="3699"/>
        </w:tabs>
        <w:ind w:left="3699" w:hanging="720"/>
      </w:pPr>
      <w:rPr>
        <w:rFonts w:hint="default"/>
      </w:rPr>
    </w:lvl>
    <w:lvl w:ilvl="4">
      <w:start w:val="1"/>
      <w:numFmt w:val="decimal"/>
      <w:lvlText w:val="%1.%2.%3.%4.%5."/>
      <w:lvlJc w:val="left"/>
      <w:pPr>
        <w:tabs>
          <w:tab w:val="num" w:pos="5052"/>
        </w:tabs>
        <w:ind w:left="5052" w:hanging="1080"/>
      </w:pPr>
      <w:rPr>
        <w:rFonts w:hint="default"/>
      </w:rPr>
    </w:lvl>
    <w:lvl w:ilvl="5">
      <w:start w:val="1"/>
      <w:numFmt w:val="decimal"/>
      <w:lvlText w:val="%1.%2.%3.%4.%5.%6."/>
      <w:lvlJc w:val="left"/>
      <w:pPr>
        <w:tabs>
          <w:tab w:val="num" w:pos="6045"/>
        </w:tabs>
        <w:ind w:left="6045" w:hanging="1080"/>
      </w:pPr>
      <w:rPr>
        <w:rFonts w:hint="default"/>
      </w:rPr>
    </w:lvl>
    <w:lvl w:ilvl="6">
      <w:start w:val="1"/>
      <w:numFmt w:val="decimal"/>
      <w:lvlText w:val="%1.%2.%3.%4.%5.%6.%7."/>
      <w:lvlJc w:val="left"/>
      <w:pPr>
        <w:tabs>
          <w:tab w:val="num" w:pos="7038"/>
        </w:tabs>
        <w:ind w:left="7038" w:hanging="1080"/>
      </w:pPr>
      <w:rPr>
        <w:rFonts w:hint="default"/>
      </w:rPr>
    </w:lvl>
    <w:lvl w:ilvl="7">
      <w:start w:val="1"/>
      <w:numFmt w:val="decimal"/>
      <w:lvlText w:val="%1.%2.%3.%4.%5.%6.%7.%8."/>
      <w:lvlJc w:val="left"/>
      <w:pPr>
        <w:tabs>
          <w:tab w:val="num" w:pos="8391"/>
        </w:tabs>
        <w:ind w:left="8391" w:hanging="1440"/>
      </w:pPr>
      <w:rPr>
        <w:rFonts w:hint="default"/>
      </w:rPr>
    </w:lvl>
    <w:lvl w:ilvl="8">
      <w:start w:val="1"/>
      <w:numFmt w:val="decimal"/>
      <w:lvlText w:val="%1.%2.%3.%4.%5.%6.%7.%8.%9."/>
      <w:lvlJc w:val="left"/>
      <w:pPr>
        <w:tabs>
          <w:tab w:val="num" w:pos="9384"/>
        </w:tabs>
        <w:ind w:left="9384" w:hanging="1440"/>
      </w:pPr>
      <w:rPr>
        <w:rFonts w:hint="default"/>
      </w:rPr>
    </w:lvl>
  </w:abstractNum>
  <w:abstractNum w:abstractNumId="20" w15:restartNumberingAfterBreak="0">
    <w:nsid w:val="6AA32A46"/>
    <w:multiLevelType w:val="hybridMultilevel"/>
    <w:tmpl w:val="34260310"/>
    <w:lvl w:ilvl="0" w:tplc="C2909B02">
      <w:start w:val="1"/>
      <w:numFmt w:val="lowerLetter"/>
      <w:lvlText w:val="%1)"/>
      <w:lvlJc w:val="left"/>
      <w:pPr>
        <w:ind w:left="1776" w:hanging="360"/>
      </w:pPr>
      <w:rPr>
        <w:rFonts w:hint="default"/>
      </w:rPr>
    </w:lvl>
    <w:lvl w:ilvl="1" w:tplc="04050019" w:tentative="1">
      <w:start w:val="1"/>
      <w:numFmt w:val="lowerLetter"/>
      <w:lvlText w:val="%2."/>
      <w:lvlJc w:val="left"/>
      <w:pPr>
        <w:ind w:left="2496" w:hanging="360"/>
      </w:pPr>
    </w:lvl>
    <w:lvl w:ilvl="2" w:tplc="0405001B" w:tentative="1">
      <w:start w:val="1"/>
      <w:numFmt w:val="lowerRoman"/>
      <w:lvlText w:val="%3."/>
      <w:lvlJc w:val="right"/>
      <w:pPr>
        <w:ind w:left="3216" w:hanging="180"/>
      </w:pPr>
    </w:lvl>
    <w:lvl w:ilvl="3" w:tplc="0405000F" w:tentative="1">
      <w:start w:val="1"/>
      <w:numFmt w:val="decimal"/>
      <w:lvlText w:val="%4."/>
      <w:lvlJc w:val="left"/>
      <w:pPr>
        <w:ind w:left="3936" w:hanging="360"/>
      </w:pPr>
    </w:lvl>
    <w:lvl w:ilvl="4" w:tplc="04050019" w:tentative="1">
      <w:start w:val="1"/>
      <w:numFmt w:val="lowerLetter"/>
      <w:lvlText w:val="%5."/>
      <w:lvlJc w:val="left"/>
      <w:pPr>
        <w:ind w:left="4656" w:hanging="360"/>
      </w:pPr>
    </w:lvl>
    <w:lvl w:ilvl="5" w:tplc="0405001B" w:tentative="1">
      <w:start w:val="1"/>
      <w:numFmt w:val="lowerRoman"/>
      <w:lvlText w:val="%6."/>
      <w:lvlJc w:val="right"/>
      <w:pPr>
        <w:ind w:left="5376" w:hanging="180"/>
      </w:pPr>
    </w:lvl>
    <w:lvl w:ilvl="6" w:tplc="0405000F" w:tentative="1">
      <w:start w:val="1"/>
      <w:numFmt w:val="decimal"/>
      <w:lvlText w:val="%7."/>
      <w:lvlJc w:val="left"/>
      <w:pPr>
        <w:ind w:left="6096" w:hanging="360"/>
      </w:pPr>
    </w:lvl>
    <w:lvl w:ilvl="7" w:tplc="04050019" w:tentative="1">
      <w:start w:val="1"/>
      <w:numFmt w:val="lowerLetter"/>
      <w:lvlText w:val="%8."/>
      <w:lvlJc w:val="left"/>
      <w:pPr>
        <w:ind w:left="6816" w:hanging="360"/>
      </w:pPr>
    </w:lvl>
    <w:lvl w:ilvl="8" w:tplc="0405001B" w:tentative="1">
      <w:start w:val="1"/>
      <w:numFmt w:val="lowerRoman"/>
      <w:lvlText w:val="%9."/>
      <w:lvlJc w:val="right"/>
      <w:pPr>
        <w:ind w:left="7536" w:hanging="180"/>
      </w:pPr>
    </w:lvl>
  </w:abstractNum>
  <w:abstractNum w:abstractNumId="21" w15:restartNumberingAfterBreak="0">
    <w:nsid w:val="6AAF1A1F"/>
    <w:multiLevelType w:val="multilevel"/>
    <w:tmpl w:val="23528C00"/>
    <w:lvl w:ilvl="0">
      <w:start w:val="1"/>
      <w:numFmt w:val="decimal"/>
      <w:pStyle w:val="Textodstavce"/>
      <w:isLgl/>
      <w:lvlText w:val="(%1)"/>
      <w:lvlJc w:val="left"/>
      <w:pPr>
        <w:tabs>
          <w:tab w:val="num" w:pos="785"/>
        </w:tabs>
        <w:ind w:left="0" w:firstLine="425"/>
      </w:pPr>
    </w:lvl>
    <w:lvl w:ilvl="1">
      <w:start w:val="1"/>
      <w:numFmt w:val="lowerLetter"/>
      <w:pStyle w:val="Textpsmene"/>
      <w:lvlText w:val="%2)"/>
      <w:lvlJc w:val="left"/>
      <w:pPr>
        <w:tabs>
          <w:tab w:val="num" w:pos="425"/>
        </w:tabs>
        <w:ind w:left="425" w:hanging="425"/>
      </w:pPr>
    </w:lvl>
    <w:lvl w:ilvl="2">
      <w:start w:val="1"/>
      <w:numFmt w:val="decimal"/>
      <w:pStyle w:val="Textbodu"/>
      <w:isLg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600"/>
        </w:tabs>
        <w:ind w:left="3240" w:hanging="360"/>
      </w:pPr>
    </w:lvl>
  </w:abstractNum>
  <w:abstractNum w:abstractNumId="22" w15:restartNumberingAfterBreak="0">
    <w:nsid w:val="6DE77A8E"/>
    <w:multiLevelType w:val="hybridMultilevel"/>
    <w:tmpl w:val="4C140F16"/>
    <w:lvl w:ilvl="0" w:tplc="E28A74A4">
      <w:start w:val="2"/>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6EA62171"/>
    <w:multiLevelType w:val="singleLevel"/>
    <w:tmpl w:val="32A2D078"/>
    <w:lvl w:ilvl="0">
      <w:start w:val="1230"/>
      <w:numFmt w:val="bullet"/>
      <w:lvlText w:val="-"/>
      <w:lvlJc w:val="left"/>
      <w:pPr>
        <w:tabs>
          <w:tab w:val="num" w:pos="360"/>
        </w:tabs>
        <w:ind w:left="360" w:hanging="360"/>
      </w:pPr>
      <w:rPr>
        <w:rFonts w:ascii="Times New Roman" w:hAnsi="Times New Roman" w:hint="default"/>
      </w:rPr>
    </w:lvl>
  </w:abstractNum>
  <w:abstractNum w:abstractNumId="24" w15:restartNumberingAfterBreak="0">
    <w:nsid w:val="76992483"/>
    <w:multiLevelType w:val="hybridMultilevel"/>
    <w:tmpl w:val="CD1EAB70"/>
    <w:lvl w:ilvl="0" w:tplc="9A2610BA">
      <w:numFmt w:val="bullet"/>
      <w:lvlText w:val="-"/>
      <w:lvlJc w:val="left"/>
      <w:pPr>
        <w:ind w:left="786"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77508642"/>
    <w:multiLevelType w:val="hybridMultilevel"/>
    <w:tmpl w:val="B6AD5996"/>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6" w15:restartNumberingAfterBreak="0">
    <w:nsid w:val="79D70132"/>
    <w:multiLevelType w:val="hybridMultilevel"/>
    <w:tmpl w:val="EFB48D06"/>
    <w:lvl w:ilvl="0" w:tplc="5AF84998">
      <w:numFmt w:val="bullet"/>
      <w:lvlText w:val="-"/>
      <w:lvlJc w:val="left"/>
      <w:pPr>
        <w:ind w:left="360" w:hanging="360"/>
      </w:p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7" w15:restartNumberingAfterBreak="0">
    <w:nsid w:val="7EA26EE7"/>
    <w:multiLevelType w:val="hybridMultilevel"/>
    <w:tmpl w:val="3D0EAE84"/>
    <w:lvl w:ilvl="0" w:tplc="E968EB6E">
      <w:start w:val="1"/>
      <w:numFmt w:val="decimal"/>
      <w:lvlText w:val="%1"/>
      <w:lvlJc w:val="left"/>
      <w:pPr>
        <w:tabs>
          <w:tab w:val="num" w:pos="1065"/>
        </w:tabs>
        <w:ind w:left="1065" w:hanging="705"/>
      </w:pPr>
      <w:rPr>
        <w:rFonts w:hint="default"/>
      </w:rPr>
    </w:lvl>
    <w:lvl w:ilvl="1" w:tplc="E21CCA7A">
      <w:start w:val="4"/>
      <w:numFmt w:val="decimal"/>
      <w:lvlText w:val="%2)"/>
      <w:lvlJc w:val="left"/>
      <w:pPr>
        <w:tabs>
          <w:tab w:val="num" w:pos="1440"/>
        </w:tabs>
        <w:ind w:left="1440" w:hanging="360"/>
      </w:pPr>
      <w:rPr>
        <w:rFonts w:hint="default"/>
      </w:rPr>
    </w:lvl>
    <w:lvl w:ilvl="2" w:tplc="8D043950">
      <w:start w:val="1"/>
      <w:numFmt w:val="decimalZero"/>
      <w:lvlText w:val="%3)"/>
      <w:lvlJc w:val="left"/>
      <w:pPr>
        <w:tabs>
          <w:tab w:val="num" w:pos="2340"/>
        </w:tabs>
        <w:ind w:left="2340" w:hanging="360"/>
      </w:pPr>
      <w:rPr>
        <w:rFonts w:hint="default"/>
        <w:i/>
      </w:rPr>
    </w:lvl>
    <w:lvl w:ilvl="3" w:tplc="9ADC803E">
      <w:start w:val="1"/>
      <w:numFmt w:val="lowerLetter"/>
      <w:lvlText w:val="%4)"/>
      <w:lvlJc w:val="left"/>
      <w:pPr>
        <w:tabs>
          <w:tab w:val="num" w:pos="2880"/>
        </w:tabs>
        <w:ind w:left="2880" w:hanging="360"/>
      </w:pPr>
      <w:rPr>
        <w:rFonts w:hint="default"/>
      </w:rPr>
    </w:lvl>
    <w:lvl w:ilvl="4" w:tplc="04050019">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num w:numId="1" w16cid:durableId="852764668">
    <w:abstractNumId w:val="21"/>
  </w:num>
  <w:num w:numId="2" w16cid:durableId="1368527172">
    <w:abstractNumId w:val="22"/>
  </w:num>
  <w:num w:numId="3" w16cid:durableId="705982839">
    <w:abstractNumId w:val="0"/>
  </w:num>
  <w:num w:numId="4" w16cid:durableId="1002588605">
    <w:abstractNumId w:val="10"/>
  </w:num>
  <w:num w:numId="5" w16cid:durableId="597256534">
    <w:abstractNumId w:val="25"/>
  </w:num>
  <w:num w:numId="6" w16cid:durableId="422650082">
    <w:abstractNumId w:val="3"/>
  </w:num>
  <w:num w:numId="7" w16cid:durableId="333269030">
    <w:abstractNumId w:val="9"/>
  </w:num>
  <w:num w:numId="8" w16cid:durableId="627198613">
    <w:abstractNumId w:val="6"/>
  </w:num>
  <w:num w:numId="9" w16cid:durableId="1599681511">
    <w:abstractNumId w:val="14"/>
  </w:num>
  <w:num w:numId="10" w16cid:durableId="1914504526">
    <w:abstractNumId w:val="7"/>
  </w:num>
  <w:num w:numId="11" w16cid:durableId="767694874">
    <w:abstractNumId w:val="27"/>
  </w:num>
  <w:num w:numId="12" w16cid:durableId="329449683">
    <w:abstractNumId w:val="4"/>
  </w:num>
  <w:num w:numId="13" w16cid:durableId="613171427">
    <w:abstractNumId w:val="15"/>
  </w:num>
  <w:num w:numId="14" w16cid:durableId="1201700304">
    <w:abstractNumId w:val="2"/>
  </w:num>
  <w:num w:numId="15" w16cid:durableId="842823660">
    <w:abstractNumId w:val="13"/>
  </w:num>
  <w:num w:numId="16" w16cid:durableId="344982393">
    <w:abstractNumId w:val="16"/>
  </w:num>
  <w:num w:numId="17" w16cid:durableId="1162938360">
    <w:abstractNumId w:val="8"/>
  </w:num>
  <w:num w:numId="18" w16cid:durableId="414860087">
    <w:abstractNumId w:val="1"/>
  </w:num>
  <w:num w:numId="19" w16cid:durableId="1157696589">
    <w:abstractNumId w:val="5"/>
  </w:num>
  <w:num w:numId="20" w16cid:durableId="1298992736">
    <w:abstractNumId w:val="20"/>
  </w:num>
  <w:num w:numId="21" w16cid:durableId="1367558306">
    <w:abstractNumId w:val="18"/>
  </w:num>
  <w:num w:numId="22" w16cid:durableId="483816515">
    <w:abstractNumId w:val="11"/>
  </w:num>
  <w:num w:numId="23" w16cid:durableId="837189332">
    <w:abstractNumId w:val="19"/>
  </w:num>
  <w:num w:numId="24" w16cid:durableId="1874612391">
    <w:abstractNumId w:val="26"/>
  </w:num>
  <w:num w:numId="25" w16cid:durableId="1558666651">
    <w:abstractNumId w:val="24"/>
  </w:num>
  <w:num w:numId="26" w16cid:durableId="1490709805">
    <w:abstractNumId w:val="17"/>
  </w:num>
  <w:num w:numId="27" w16cid:durableId="2061712417">
    <w:abstractNumId w:val="23"/>
  </w:num>
  <w:num w:numId="28" w16cid:durableId="1052844445">
    <w:abstractNumId w:val="1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3FAE"/>
    <w:rsid w:val="00016598"/>
    <w:rsid w:val="00027D19"/>
    <w:rsid w:val="000337F4"/>
    <w:rsid w:val="00037A86"/>
    <w:rsid w:val="000424FD"/>
    <w:rsid w:val="0004479F"/>
    <w:rsid w:val="00045EC1"/>
    <w:rsid w:val="00052AE3"/>
    <w:rsid w:val="00067592"/>
    <w:rsid w:val="00072EB1"/>
    <w:rsid w:val="00075F28"/>
    <w:rsid w:val="00076EF6"/>
    <w:rsid w:val="00083436"/>
    <w:rsid w:val="00095DFC"/>
    <w:rsid w:val="00096F10"/>
    <w:rsid w:val="000A0536"/>
    <w:rsid w:val="000A2B3A"/>
    <w:rsid w:val="000A6B1C"/>
    <w:rsid w:val="000A6DBD"/>
    <w:rsid w:val="000B0484"/>
    <w:rsid w:val="000B07B4"/>
    <w:rsid w:val="000C2F62"/>
    <w:rsid w:val="000C3BBC"/>
    <w:rsid w:val="000C6A55"/>
    <w:rsid w:val="000D1201"/>
    <w:rsid w:val="000E0699"/>
    <w:rsid w:val="000E33D9"/>
    <w:rsid w:val="000E3BB6"/>
    <w:rsid w:val="000E6835"/>
    <w:rsid w:val="000E7ED5"/>
    <w:rsid w:val="000F636C"/>
    <w:rsid w:val="000F6473"/>
    <w:rsid w:val="00107451"/>
    <w:rsid w:val="001122F2"/>
    <w:rsid w:val="00117BE2"/>
    <w:rsid w:val="0014077A"/>
    <w:rsid w:val="001622B9"/>
    <w:rsid w:val="00172805"/>
    <w:rsid w:val="001914CE"/>
    <w:rsid w:val="001941A4"/>
    <w:rsid w:val="0019526D"/>
    <w:rsid w:val="001978F6"/>
    <w:rsid w:val="001A3A53"/>
    <w:rsid w:val="001A5139"/>
    <w:rsid w:val="001A6BD6"/>
    <w:rsid w:val="001B0EF4"/>
    <w:rsid w:val="001C50D9"/>
    <w:rsid w:val="001C7845"/>
    <w:rsid w:val="001D4EFA"/>
    <w:rsid w:val="001E5B66"/>
    <w:rsid w:val="001F5A38"/>
    <w:rsid w:val="001F641B"/>
    <w:rsid w:val="0020071C"/>
    <w:rsid w:val="00204D81"/>
    <w:rsid w:val="002152CD"/>
    <w:rsid w:val="00216FB0"/>
    <w:rsid w:val="002209FA"/>
    <w:rsid w:val="002232DC"/>
    <w:rsid w:val="0023173F"/>
    <w:rsid w:val="00237640"/>
    <w:rsid w:val="00253BFA"/>
    <w:rsid w:val="00261673"/>
    <w:rsid w:val="00270D5E"/>
    <w:rsid w:val="0027162A"/>
    <w:rsid w:val="002747A3"/>
    <w:rsid w:val="00275307"/>
    <w:rsid w:val="0027770D"/>
    <w:rsid w:val="00281523"/>
    <w:rsid w:val="00295659"/>
    <w:rsid w:val="00295D36"/>
    <w:rsid w:val="002A6E4D"/>
    <w:rsid w:val="002B578D"/>
    <w:rsid w:val="0030599A"/>
    <w:rsid w:val="00315272"/>
    <w:rsid w:val="00317603"/>
    <w:rsid w:val="003269BD"/>
    <w:rsid w:val="00337C8E"/>
    <w:rsid w:val="0034307D"/>
    <w:rsid w:val="00343984"/>
    <w:rsid w:val="003476F5"/>
    <w:rsid w:val="003539C0"/>
    <w:rsid w:val="0036077B"/>
    <w:rsid w:val="00370A32"/>
    <w:rsid w:val="00376477"/>
    <w:rsid w:val="003768CF"/>
    <w:rsid w:val="00387514"/>
    <w:rsid w:val="0038763A"/>
    <w:rsid w:val="003A1CD3"/>
    <w:rsid w:val="003A3550"/>
    <w:rsid w:val="003A38B3"/>
    <w:rsid w:val="003B0C54"/>
    <w:rsid w:val="003B2F72"/>
    <w:rsid w:val="003B6863"/>
    <w:rsid w:val="003C2EE8"/>
    <w:rsid w:val="003C54CC"/>
    <w:rsid w:val="003D1592"/>
    <w:rsid w:val="003D3D00"/>
    <w:rsid w:val="0040403D"/>
    <w:rsid w:val="00416789"/>
    <w:rsid w:val="0042104F"/>
    <w:rsid w:val="00425F46"/>
    <w:rsid w:val="00451075"/>
    <w:rsid w:val="0045579C"/>
    <w:rsid w:val="00456DD2"/>
    <w:rsid w:val="00470CFB"/>
    <w:rsid w:val="004915BC"/>
    <w:rsid w:val="00495F87"/>
    <w:rsid w:val="00496599"/>
    <w:rsid w:val="004A06E7"/>
    <w:rsid w:val="004C7362"/>
    <w:rsid w:val="004D7125"/>
    <w:rsid w:val="004D79CD"/>
    <w:rsid w:val="004E0BF6"/>
    <w:rsid w:val="004E2565"/>
    <w:rsid w:val="004E65B5"/>
    <w:rsid w:val="005001BE"/>
    <w:rsid w:val="005119AF"/>
    <w:rsid w:val="005174ED"/>
    <w:rsid w:val="005205B0"/>
    <w:rsid w:val="00525E7F"/>
    <w:rsid w:val="00531660"/>
    <w:rsid w:val="005811AB"/>
    <w:rsid w:val="005846DC"/>
    <w:rsid w:val="00585997"/>
    <w:rsid w:val="005A780F"/>
    <w:rsid w:val="005B7401"/>
    <w:rsid w:val="005B76AD"/>
    <w:rsid w:val="005C2AF5"/>
    <w:rsid w:val="005D5245"/>
    <w:rsid w:val="005D7385"/>
    <w:rsid w:val="005D75A9"/>
    <w:rsid w:val="005F000D"/>
    <w:rsid w:val="00604A16"/>
    <w:rsid w:val="00606A23"/>
    <w:rsid w:val="00634B0D"/>
    <w:rsid w:val="00637730"/>
    <w:rsid w:val="00637892"/>
    <w:rsid w:val="00642BA8"/>
    <w:rsid w:val="006446D1"/>
    <w:rsid w:val="00646EFD"/>
    <w:rsid w:val="006510E7"/>
    <w:rsid w:val="00652793"/>
    <w:rsid w:val="00653A8B"/>
    <w:rsid w:val="00656B77"/>
    <w:rsid w:val="00665C37"/>
    <w:rsid w:val="00671FBD"/>
    <w:rsid w:val="006747E7"/>
    <w:rsid w:val="00676675"/>
    <w:rsid w:val="00680913"/>
    <w:rsid w:val="00687253"/>
    <w:rsid w:val="00690E88"/>
    <w:rsid w:val="006B055D"/>
    <w:rsid w:val="006B29B9"/>
    <w:rsid w:val="006C3C82"/>
    <w:rsid w:val="006E4274"/>
    <w:rsid w:val="006F183C"/>
    <w:rsid w:val="006F44DB"/>
    <w:rsid w:val="006F7DE6"/>
    <w:rsid w:val="00707DE3"/>
    <w:rsid w:val="007209B4"/>
    <w:rsid w:val="00732D94"/>
    <w:rsid w:val="0073755F"/>
    <w:rsid w:val="007418D9"/>
    <w:rsid w:val="0075123C"/>
    <w:rsid w:val="007577C9"/>
    <w:rsid w:val="007638BA"/>
    <w:rsid w:val="00775DEC"/>
    <w:rsid w:val="00783FAE"/>
    <w:rsid w:val="00785F9C"/>
    <w:rsid w:val="007950C1"/>
    <w:rsid w:val="007A72DA"/>
    <w:rsid w:val="007B039B"/>
    <w:rsid w:val="007C3E63"/>
    <w:rsid w:val="007C6D3F"/>
    <w:rsid w:val="007D1222"/>
    <w:rsid w:val="007D17C2"/>
    <w:rsid w:val="007D1F09"/>
    <w:rsid w:val="007D489C"/>
    <w:rsid w:val="007F5D2F"/>
    <w:rsid w:val="00800341"/>
    <w:rsid w:val="0080145E"/>
    <w:rsid w:val="00805EC6"/>
    <w:rsid w:val="008070AE"/>
    <w:rsid w:val="00811AC6"/>
    <w:rsid w:val="0082345F"/>
    <w:rsid w:val="008248DE"/>
    <w:rsid w:val="008323A4"/>
    <w:rsid w:val="00834BEB"/>
    <w:rsid w:val="008416BF"/>
    <w:rsid w:val="00841871"/>
    <w:rsid w:val="00854763"/>
    <w:rsid w:val="008707BF"/>
    <w:rsid w:val="00872AC2"/>
    <w:rsid w:val="00874E1E"/>
    <w:rsid w:val="0087615B"/>
    <w:rsid w:val="0088019C"/>
    <w:rsid w:val="008941F0"/>
    <w:rsid w:val="00896D41"/>
    <w:rsid w:val="008E0E9C"/>
    <w:rsid w:val="008F61C0"/>
    <w:rsid w:val="009043FC"/>
    <w:rsid w:val="00924761"/>
    <w:rsid w:val="0093657E"/>
    <w:rsid w:val="0093791B"/>
    <w:rsid w:val="00943EAB"/>
    <w:rsid w:val="00955ABE"/>
    <w:rsid w:val="00957A8B"/>
    <w:rsid w:val="00962E7F"/>
    <w:rsid w:val="009776CE"/>
    <w:rsid w:val="009849EA"/>
    <w:rsid w:val="009967D5"/>
    <w:rsid w:val="009B3727"/>
    <w:rsid w:val="009E6B24"/>
    <w:rsid w:val="00A1246C"/>
    <w:rsid w:val="00A15703"/>
    <w:rsid w:val="00A30BDA"/>
    <w:rsid w:val="00A338CB"/>
    <w:rsid w:val="00A411FC"/>
    <w:rsid w:val="00A41B42"/>
    <w:rsid w:val="00A5022C"/>
    <w:rsid w:val="00A541C4"/>
    <w:rsid w:val="00A54975"/>
    <w:rsid w:val="00A6629D"/>
    <w:rsid w:val="00A73F7E"/>
    <w:rsid w:val="00A800E6"/>
    <w:rsid w:val="00A82CF2"/>
    <w:rsid w:val="00A85230"/>
    <w:rsid w:val="00A86E06"/>
    <w:rsid w:val="00A87386"/>
    <w:rsid w:val="00A87E13"/>
    <w:rsid w:val="00A90648"/>
    <w:rsid w:val="00A92A4A"/>
    <w:rsid w:val="00A933B2"/>
    <w:rsid w:val="00A95991"/>
    <w:rsid w:val="00AA6FAA"/>
    <w:rsid w:val="00AC0C5E"/>
    <w:rsid w:val="00AE0037"/>
    <w:rsid w:val="00AE04B1"/>
    <w:rsid w:val="00AF27BB"/>
    <w:rsid w:val="00AF357D"/>
    <w:rsid w:val="00AF5891"/>
    <w:rsid w:val="00AF5FA0"/>
    <w:rsid w:val="00AF711C"/>
    <w:rsid w:val="00B050E3"/>
    <w:rsid w:val="00B05D3D"/>
    <w:rsid w:val="00B05E57"/>
    <w:rsid w:val="00B1249E"/>
    <w:rsid w:val="00B12796"/>
    <w:rsid w:val="00B20755"/>
    <w:rsid w:val="00B30625"/>
    <w:rsid w:val="00B30C54"/>
    <w:rsid w:val="00B32A41"/>
    <w:rsid w:val="00B463E1"/>
    <w:rsid w:val="00B5209F"/>
    <w:rsid w:val="00B523C8"/>
    <w:rsid w:val="00B62221"/>
    <w:rsid w:val="00B731C6"/>
    <w:rsid w:val="00B73DAB"/>
    <w:rsid w:val="00BA6DA4"/>
    <w:rsid w:val="00BB02E1"/>
    <w:rsid w:val="00BB6724"/>
    <w:rsid w:val="00BB7E1E"/>
    <w:rsid w:val="00BC2BF3"/>
    <w:rsid w:val="00BD0F70"/>
    <w:rsid w:val="00BD21D7"/>
    <w:rsid w:val="00BD6CB9"/>
    <w:rsid w:val="00BE11CB"/>
    <w:rsid w:val="00BE4A6B"/>
    <w:rsid w:val="00BF66E3"/>
    <w:rsid w:val="00C053D7"/>
    <w:rsid w:val="00C1095A"/>
    <w:rsid w:val="00C10D9B"/>
    <w:rsid w:val="00C11A45"/>
    <w:rsid w:val="00C16BFA"/>
    <w:rsid w:val="00C17B7B"/>
    <w:rsid w:val="00C214A4"/>
    <w:rsid w:val="00C418F3"/>
    <w:rsid w:val="00C5289E"/>
    <w:rsid w:val="00C5373B"/>
    <w:rsid w:val="00C57CA3"/>
    <w:rsid w:val="00C63AD8"/>
    <w:rsid w:val="00C72596"/>
    <w:rsid w:val="00C803F7"/>
    <w:rsid w:val="00C8101F"/>
    <w:rsid w:val="00C84318"/>
    <w:rsid w:val="00C85210"/>
    <w:rsid w:val="00C859CE"/>
    <w:rsid w:val="00C915CB"/>
    <w:rsid w:val="00CA0EDB"/>
    <w:rsid w:val="00CA131C"/>
    <w:rsid w:val="00CA33B0"/>
    <w:rsid w:val="00CB01E3"/>
    <w:rsid w:val="00CB7B42"/>
    <w:rsid w:val="00CB7E60"/>
    <w:rsid w:val="00CC59B3"/>
    <w:rsid w:val="00CE0626"/>
    <w:rsid w:val="00CE1802"/>
    <w:rsid w:val="00CE25DA"/>
    <w:rsid w:val="00CE7BB6"/>
    <w:rsid w:val="00CF4F47"/>
    <w:rsid w:val="00CF51FF"/>
    <w:rsid w:val="00CF6921"/>
    <w:rsid w:val="00CF797E"/>
    <w:rsid w:val="00D028E1"/>
    <w:rsid w:val="00D12345"/>
    <w:rsid w:val="00D126CD"/>
    <w:rsid w:val="00D16104"/>
    <w:rsid w:val="00D22117"/>
    <w:rsid w:val="00D32F16"/>
    <w:rsid w:val="00D345BB"/>
    <w:rsid w:val="00D427EB"/>
    <w:rsid w:val="00D52DE4"/>
    <w:rsid w:val="00D55D37"/>
    <w:rsid w:val="00D72446"/>
    <w:rsid w:val="00D82B86"/>
    <w:rsid w:val="00D919C0"/>
    <w:rsid w:val="00DA375B"/>
    <w:rsid w:val="00DA6B9E"/>
    <w:rsid w:val="00DB3852"/>
    <w:rsid w:val="00DB398B"/>
    <w:rsid w:val="00DB408D"/>
    <w:rsid w:val="00DB5423"/>
    <w:rsid w:val="00DC563E"/>
    <w:rsid w:val="00DC6DA8"/>
    <w:rsid w:val="00DC7243"/>
    <w:rsid w:val="00DD630A"/>
    <w:rsid w:val="00DE0D65"/>
    <w:rsid w:val="00DE3924"/>
    <w:rsid w:val="00DE4506"/>
    <w:rsid w:val="00DE5576"/>
    <w:rsid w:val="00E142BF"/>
    <w:rsid w:val="00E2100D"/>
    <w:rsid w:val="00E41A01"/>
    <w:rsid w:val="00E442F6"/>
    <w:rsid w:val="00E44850"/>
    <w:rsid w:val="00E44DD2"/>
    <w:rsid w:val="00E46DBD"/>
    <w:rsid w:val="00E5387D"/>
    <w:rsid w:val="00E64B62"/>
    <w:rsid w:val="00E6512A"/>
    <w:rsid w:val="00EB2C67"/>
    <w:rsid w:val="00EB5214"/>
    <w:rsid w:val="00ED3984"/>
    <w:rsid w:val="00ED6785"/>
    <w:rsid w:val="00EF5A2B"/>
    <w:rsid w:val="00F04F6B"/>
    <w:rsid w:val="00F07A0C"/>
    <w:rsid w:val="00F15D3D"/>
    <w:rsid w:val="00F2012D"/>
    <w:rsid w:val="00F22596"/>
    <w:rsid w:val="00F63370"/>
    <w:rsid w:val="00F7055D"/>
    <w:rsid w:val="00F86BBD"/>
    <w:rsid w:val="00FA1A77"/>
    <w:rsid w:val="00FC0058"/>
    <w:rsid w:val="00FC141D"/>
    <w:rsid w:val="00FE3B35"/>
    <w:rsid w:val="00FF09B1"/>
    <w:rsid w:val="00FF43B3"/>
    <w:rsid w:val="00FF46ED"/>
    <w:rsid w:val="00FF5E8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79205CE0"/>
  <w15:docId w15:val="{89E0453B-71B0-455C-89F9-611B6F8FD7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783FAE"/>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next w:val="Normln"/>
    <w:link w:val="Nadpis1Char"/>
    <w:qFormat/>
    <w:rsid w:val="00783FAE"/>
    <w:pPr>
      <w:keepNext/>
      <w:outlineLvl w:val="0"/>
    </w:pPr>
    <w:rPr>
      <w:rFonts w:ascii="France" w:hAnsi="France"/>
      <w:b/>
      <w:sz w:val="32"/>
    </w:rPr>
  </w:style>
  <w:style w:type="paragraph" w:styleId="Nadpis2">
    <w:name w:val="heading 2"/>
    <w:basedOn w:val="Normln"/>
    <w:next w:val="Normln"/>
    <w:link w:val="Nadpis2Char"/>
    <w:qFormat/>
    <w:rsid w:val="00783FAE"/>
    <w:pPr>
      <w:keepNext/>
      <w:outlineLvl w:val="1"/>
    </w:pPr>
    <w:rPr>
      <w:b/>
      <w:sz w:val="24"/>
      <w:u w:val="single"/>
    </w:rPr>
  </w:style>
  <w:style w:type="paragraph" w:styleId="Nadpis3">
    <w:name w:val="heading 3"/>
    <w:basedOn w:val="Normln"/>
    <w:next w:val="Normln"/>
    <w:link w:val="Nadpis3Char"/>
    <w:qFormat/>
    <w:rsid w:val="00783FAE"/>
    <w:pPr>
      <w:keepNext/>
      <w:widowControl w:val="0"/>
      <w:jc w:val="both"/>
      <w:outlineLvl w:val="2"/>
    </w:pPr>
    <w:rPr>
      <w:rFonts w:ascii="France" w:hAnsi="France"/>
      <w:b/>
      <w:sz w:val="22"/>
    </w:rPr>
  </w:style>
  <w:style w:type="paragraph" w:styleId="Nadpis4">
    <w:name w:val="heading 4"/>
    <w:basedOn w:val="Normln"/>
    <w:next w:val="Normln"/>
    <w:link w:val="Nadpis4Char"/>
    <w:qFormat/>
    <w:rsid w:val="00783FAE"/>
    <w:pPr>
      <w:keepNext/>
      <w:spacing w:before="120"/>
      <w:outlineLvl w:val="3"/>
    </w:pPr>
    <w:rPr>
      <w:rFonts w:ascii="Arial" w:hAnsi="Arial"/>
      <w:b/>
    </w:rPr>
  </w:style>
  <w:style w:type="paragraph" w:styleId="Nadpis5">
    <w:name w:val="heading 5"/>
    <w:basedOn w:val="Normln"/>
    <w:next w:val="Normln"/>
    <w:link w:val="Nadpis5Char"/>
    <w:qFormat/>
    <w:rsid w:val="00783FAE"/>
    <w:pPr>
      <w:keepNext/>
      <w:spacing w:before="120"/>
      <w:jc w:val="both"/>
      <w:outlineLvl w:val="4"/>
    </w:pPr>
    <w:rPr>
      <w:rFonts w:ascii="Arial" w:hAnsi="Arial"/>
      <w:b/>
    </w:rPr>
  </w:style>
  <w:style w:type="paragraph" w:styleId="Nadpis6">
    <w:name w:val="heading 6"/>
    <w:basedOn w:val="Normln"/>
    <w:next w:val="Normln"/>
    <w:link w:val="Nadpis6Char"/>
    <w:qFormat/>
    <w:rsid w:val="00783FAE"/>
    <w:pPr>
      <w:spacing w:before="240" w:after="60"/>
      <w:outlineLvl w:val="5"/>
    </w:pPr>
    <w:rPr>
      <w:i/>
      <w:sz w:val="22"/>
    </w:rPr>
  </w:style>
  <w:style w:type="paragraph" w:styleId="Nadpis7">
    <w:name w:val="heading 7"/>
    <w:basedOn w:val="Normln"/>
    <w:next w:val="Normln"/>
    <w:link w:val="Nadpis7Char"/>
    <w:qFormat/>
    <w:rsid w:val="00783FAE"/>
    <w:pPr>
      <w:keepNext/>
      <w:outlineLvl w:val="6"/>
    </w:pPr>
    <w:rPr>
      <w:rFonts w:ascii="Arial" w:hAnsi="Arial"/>
      <w:i/>
      <w:snapToGrid w:val="0"/>
      <w:color w:val="0000FF"/>
    </w:rPr>
  </w:style>
  <w:style w:type="paragraph" w:styleId="Nadpis8">
    <w:name w:val="heading 8"/>
    <w:basedOn w:val="Normln"/>
    <w:next w:val="Normln"/>
    <w:link w:val="Nadpis8Char"/>
    <w:qFormat/>
    <w:rsid w:val="00783FAE"/>
    <w:pPr>
      <w:keepNext/>
      <w:widowControl w:val="0"/>
      <w:spacing w:before="120"/>
      <w:jc w:val="both"/>
      <w:outlineLvl w:val="7"/>
    </w:pPr>
    <w:rPr>
      <w:rFonts w:ascii="Arial" w:hAnsi="Arial"/>
      <w:b/>
      <w:snapToGrid w:val="0"/>
      <w:sz w:val="18"/>
    </w:rPr>
  </w:style>
  <w:style w:type="paragraph" w:styleId="Nadpis9">
    <w:name w:val="heading 9"/>
    <w:basedOn w:val="Normln"/>
    <w:next w:val="Normln"/>
    <w:link w:val="Nadpis9Char"/>
    <w:qFormat/>
    <w:rsid w:val="00783FAE"/>
    <w:pPr>
      <w:keepNext/>
      <w:widowControl w:val="0"/>
      <w:spacing w:line="240" w:lineRule="atLeast"/>
      <w:jc w:val="both"/>
      <w:outlineLvl w:val="8"/>
    </w:pPr>
    <w:rPr>
      <w:rFonts w:ascii="Arial" w:hAnsi="Arial"/>
      <w:snapToGrid w:val="0"/>
      <w:u w:val="singl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783FAE"/>
    <w:rPr>
      <w:rFonts w:ascii="France" w:eastAsia="Times New Roman" w:hAnsi="France" w:cs="Times New Roman"/>
      <w:b/>
      <w:sz w:val="32"/>
      <w:szCs w:val="20"/>
      <w:lang w:eastAsia="cs-CZ"/>
    </w:rPr>
  </w:style>
  <w:style w:type="character" w:customStyle="1" w:styleId="Nadpis2Char">
    <w:name w:val="Nadpis 2 Char"/>
    <w:basedOn w:val="Standardnpsmoodstavce"/>
    <w:link w:val="Nadpis2"/>
    <w:rsid w:val="00783FAE"/>
    <w:rPr>
      <w:rFonts w:ascii="Times New Roman" w:eastAsia="Times New Roman" w:hAnsi="Times New Roman" w:cs="Times New Roman"/>
      <w:b/>
      <w:sz w:val="24"/>
      <w:szCs w:val="20"/>
      <w:u w:val="single"/>
      <w:lang w:eastAsia="cs-CZ"/>
    </w:rPr>
  </w:style>
  <w:style w:type="character" w:customStyle="1" w:styleId="Nadpis3Char">
    <w:name w:val="Nadpis 3 Char"/>
    <w:basedOn w:val="Standardnpsmoodstavce"/>
    <w:link w:val="Nadpis3"/>
    <w:rsid w:val="00783FAE"/>
    <w:rPr>
      <w:rFonts w:ascii="France" w:eastAsia="Times New Roman" w:hAnsi="France" w:cs="Times New Roman"/>
      <w:b/>
      <w:szCs w:val="20"/>
      <w:lang w:eastAsia="cs-CZ"/>
    </w:rPr>
  </w:style>
  <w:style w:type="character" w:customStyle="1" w:styleId="Nadpis4Char">
    <w:name w:val="Nadpis 4 Char"/>
    <w:basedOn w:val="Standardnpsmoodstavce"/>
    <w:link w:val="Nadpis4"/>
    <w:rsid w:val="00783FAE"/>
    <w:rPr>
      <w:rFonts w:ascii="Arial" w:eastAsia="Times New Roman" w:hAnsi="Arial" w:cs="Times New Roman"/>
      <w:b/>
      <w:sz w:val="20"/>
      <w:szCs w:val="20"/>
      <w:lang w:eastAsia="cs-CZ"/>
    </w:rPr>
  </w:style>
  <w:style w:type="character" w:customStyle="1" w:styleId="Nadpis5Char">
    <w:name w:val="Nadpis 5 Char"/>
    <w:basedOn w:val="Standardnpsmoodstavce"/>
    <w:link w:val="Nadpis5"/>
    <w:rsid w:val="00783FAE"/>
    <w:rPr>
      <w:rFonts w:ascii="Arial" w:eastAsia="Times New Roman" w:hAnsi="Arial" w:cs="Times New Roman"/>
      <w:b/>
      <w:sz w:val="20"/>
      <w:szCs w:val="20"/>
      <w:lang w:eastAsia="cs-CZ"/>
    </w:rPr>
  </w:style>
  <w:style w:type="character" w:customStyle="1" w:styleId="Nadpis6Char">
    <w:name w:val="Nadpis 6 Char"/>
    <w:basedOn w:val="Standardnpsmoodstavce"/>
    <w:link w:val="Nadpis6"/>
    <w:rsid w:val="00783FAE"/>
    <w:rPr>
      <w:rFonts w:ascii="Times New Roman" w:eastAsia="Times New Roman" w:hAnsi="Times New Roman" w:cs="Times New Roman"/>
      <w:i/>
      <w:szCs w:val="20"/>
      <w:lang w:eastAsia="cs-CZ"/>
    </w:rPr>
  </w:style>
  <w:style w:type="character" w:customStyle="1" w:styleId="Nadpis7Char">
    <w:name w:val="Nadpis 7 Char"/>
    <w:basedOn w:val="Standardnpsmoodstavce"/>
    <w:link w:val="Nadpis7"/>
    <w:rsid w:val="00783FAE"/>
    <w:rPr>
      <w:rFonts w:ascii="Arial" w:eastAsia="Times New Roman" w:hAnsi="Arial" w:cs="Times New Roman"/>
      <w:i/>
      <w:snapToGrid w:val="0"/>
      <w:color w:val="0000FF"/>
      <w:sz w:val="20"/>
      <w:szCs w:val="20"/>
      <w:lang w:eastAsia="cs-CZ"/>
    </w:rPr>
  </w:style>
  <w:style w:type="character" w:customStyle="1" w:styleId="Nadpis8Char">
    <w:name w:val="Nadpis 8 Char"/>
    <w:basedOn w:val="Standardnpsmoodstavce"/>
    <w:link w:val="Nadpis8"/>
    <w:rsid w:val="00783FAE"/>
    <w:rPr>
      <w:rFonts w:ascii="Arial" w:eastAsia="Times New Roman" w:hAnsi="Arial" w:cs="Times New Roman"/>
      <w:b/>
      <w:snapToGrid w:val="0"/>
      <w:sz w:val="18"/>
      <w:szCs w:val="20"/>
      <w:lang w:eastAsia="cs-CZ"/>
    </w:rPr>
  </w:style>
  <w:style w:type="character" w:customStyle="1" w:styleId="Nadpis9Char">
    <w:name w:val="Nadpis 9 Char"/>
    <w:basedOn w:val="Standardnpsmoodstavce"/>
    <w:link w:val="Nadpis9"/>
    <w:rsid w:val="00783FAE"/>
    <w:rPr>
      <w:rFonts w:ascii="Arial" w:eastAsia="Times New Roman" w:hAnsi="Arial" w:cs="Times New Roman"/>
      <w:snapToGrid w:val="0"/>
      <w:sz w:val="20"/>
      <w:szCs w:val="20"/>
      <w:u w:val="single"/>
      <w:lang w:eastAsia="cs-CZ"/>
    </w:rPr>
  </w:style>
  <w:style w:type="paragraph" w:customStyle="1" w:styleId="Zkladntext21">
    <w:name w:val="Základní text 21"/>
    <w:basedOn w:val="Normln"/>
    <w:rsid w:val="00783FAE"/>
    <w:pPr>
      <w:jc w:val="both"/>
    </w:pPr>
    <w:rPr>
      <w:rFonts w:ascii="Arial" w:hAnsi="Arial"/>
      <w:b/>
      <w:sz w:val="22"/>
    </w:rPr>
  </w:style>
  <w:style w:type="paragraph" w:customStyle="1" w:styleId="Import10">
    <w:name w:val="Import 10"/>
    <w:basedOn w:val="Import0"/>
    <w:rsid w:val="00783FA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30" w:lineRule="auto"/>
      <w:ind w:firstLine="144"/>
    </w:pPr>
  </w:style>
  <w:style w:type="paragraph" w:customStyle="1" w:styleId="Import0">
    <w:name w:val="Import 0"/>
    <w:basedOn w:val="Normln"/>
    <w:rsid w:val="00783FAE"/>
    <w:pPr>
      <w:suppressAutoHyphens/>
      <w:spacing w:line="276" w:lineRule="auto"/>
    </w:pPr>
    <w:rPr>
      <w:rFonts w:ascii="Arial" w:hAnsi="Arial"/>
      <w:sz w:val="24"/>
    </w:rPr>
  </w:style>
  <w:style w:type="paragraph" w:styleId="Zkladntext2">
    <w:name w:val="Body Text 2"/>
    <w:basedOn w:val="Normln"/>
    <w:link w:val="Zkladntext2Char"/>
    <w:semiHidden/>
    <w:rsid w:val="00783FAE"/>
    <w:pPr>
      <w:spacing w:before="120"/>
      <w:jc w:val="both"/>
    </w:pPr>
    <w:rPr>
      <w:rFonts w:ascii="Arial" w:hAnsi="Arial"/>
      <w:b/>
      <w:snapToGrid w:val="0"/>
      <w:sz w:val="28"/>
    </w:rPr>
  </w:style>
  <w:style w:type="character" w:customStyle="1" w:styleId="Zkladntext2Char">
    <w:name w:val="Základní text 2 Char"/>
    <w:basedOn w:val="Standardnpsmoodstavce"/>
    <w:link w:val="Zkladntext2"/>
    <w:semiHidden/>
    <w:rsid w:val="00783FAE"/>
    <w:rPr>
      <w:rFonts w:ascii="Arial" w:eastAsia="Times New Roman" w:hAnsi="Arial" w:cs="Times New Roman"/>
      <w:b/>
      <w:snapToGrid w:val="0"/>
      <w:sz w:val="28"/>
      <w:szCs w:val="20"/>
      <w:lang w:eastAsia="cs-CZ"/>
    </w:rPr>
  </w:style>
  <w:style w:type="paragraph" w:styleId="Zkladntextodsazen2">
    <w:name w:val="Body Text Indent 2"/>
    <w:basedOn w:val="Normln"/>
    <w:link w:val="Zkladntextodsazen2Char"/>
    <w:semiHidden/>
    <w:rsid w:val="00783FAE"/>
    <w:pPr>
      <w:numPr>
        <w:ilvl w:val="12"/>
      </w:numPr>
      <w:spacing w:before="120"/>
      <w:ind w:firstLine="708"/>
      <w:jc w:val="both"/>
    </w:pPr>
    <w:rPr>
      <w:rFonts w:ascii="Arial" w:hAnsi="Arial"/>
    </w:rPr>
  </w:style>
  <w:style w:type="character" w:customStyle="1" w:styleId="Zkladntextodsazen2Char">
    <w:name w:val="Základní text odsazený 2 Char"/>
    <w:basedOn w:val="Standardnpsmoodstavce"/>
    <w:link w:val="Zkladntextodsazen2"/>
    <w:semiHidden/>
    <w:rsid w:val="00783FAE"/>
    <w:rPr>
      <w:rFonts w:ascii="Arial" w:eastAsia="Times New Roman" w:hAnsi="Arial" w:cs="Times New Roman"/>
      <w:sz w:val="20"/>
      <w:szCs w:val="20"/>
      <w:lang w:eastAsia="cs-CZ"/>
    </w:rPr>
  </w:style>
  <w:style w:type="paragraph" w:customStyle="1" w:styleId="NormlnIMP">
    <w:name w:val="Normální_IMP"/>
    <w:basedOn w:val="Normln"/>
    <w:rsid w:val="00783FAE"/>
    <w:pPr>
      <w:suppressAutoHyphens/>
      <w:spacing w:line="230" w:lineRule="auto"/>
    </w:pPr>
  </w:style>
  <w:style w:type="paragraph" w:styleId="Zkladntext">
    <w:name w:val="Body Text"/>
    <w:aliases w:val="termo,()odstaved,Tučný text,termo Char Char,termo Char Char Char Char Char"/>
    <w:basedOn w:val="Normln"/>
    <w:link w:val="ZkladntextChar"/>
    <w:semiHidden/>
    <w:rsid w:val="00783FAE"/>
    <w:rPr>
      <w:rFonts w:ascii="France" w:hAnsi="France"/>
      <w:sz w:val="22"/>
    </w:rPr>
  </w:style>
  <w:style w:type="character" w:customStyle="1" w:styleId="ZkladntextChar">
    <w:name w:val="Základní text Char"/>
    <w:aliases w:val="termo Char,()odstaved Char,Tučný text Char,termo Char Char Char,termo Char Char Char Char Char Char"/>
    <w:basedOn w:val="Standardnpsmoodstavce"/>
    <w:link w:val="Zkladntext"/>
    <w:semiHidden/>
    <w:rsid w:val="00783FAE"/>
    <w:rPr>
      <w:rFonts w:ascii="France" w:eastAsia="Times New Roman" w:hAnsi="France" w:cs="Times New Roman"/>
      <w:szCs w:val="20"/>
      <w:lang w:eastAsia="cs-CZ"/>
    </w:rPr>
  </w:style>
  <w:style w:type="paragraph" w:styleId="Zkladntextodsazen">
    <w:name w:val="Body Text Indent"/>
    <w:basedOn w:val="Normln"/>
    <w:link w:val="ZkladntextodsazenChar"/>
    <w:semiHidden/>
    <w:rsid w:val="00783FAE"/>
    <w:pPr>
      <w:spacing w:after="120"/>
      <w:ind w:left="283"/>
    </w:pPr>
  </w:style>
  <w:style w:type="character" w:customStyle="1" w:styleId="ZkladntextodsazenChar">
    <w:name w:val="Základní text odsazený Char"/>
    <w:basedOn w:val="Standardnpsmoodstavce"/>
    <w:link w:val="Zkladntextodsazen"/>
    <w:semiHidden/>
    <w:rsid w:val="00783FAE"/>
    <w:rPr>
      <w:rFonts w:ascii="Times New Roman" w:eastAsia="Times New Roman" w:hAnsi="Times New Roman" w:cs="Times New Roman"/>
      <w:sz w:val="20"/>
      <w:szCs w:val="20"/>
      <w:lang w:eastAsia="cs-CZ"/>
    </w:rPr>
  </w:style>
  <w:style w:type="paragraph" w:styleId="Zkladntextodsazen3">
    <w:name w:val="Body Text Indent 3"/>
    <w:basedOn w:val="Normln"/>
    <w:link w:val="Zkladntextodsazen3Char"/>
    <w:semiHidden/>
    <w:rsid w:val="00783FAE"/>
    <w:pPr>
      <w:spacing w:before="120"/>
      <w:ind w:firstLine="720"/>
      <w:jc w:val="both"/>
    </w:pPr>
    <w:rPr>
      <w:rFonts w:ascii="France" w:hAnsi="France"/>
      <w:snapToGrid w:val="0"/>
    </w:rPr>
  </w:style>
  <w:style w:type="character" w:customStyle="1" w:styleId="Zkladntextodsazen3Char">
    <w:name w:val="Základní text odsazený 3 Char"/>
    <w:basedOn w:val="Standardnpsmoodstavce"/>
    <w:link w:val="Zkladntextodsazen3"/>
    <w:semiHidden/>
    <w:rsid w:val="00783FAE"/>
    <w:rPr>
      <w:rFonts w:ascii="France" w:eastAsia="Times New Roman" w:hAnsi="France" w:cs="Times New Roman"/>
      <w:snapToGrid w:val="0"/>
      <w:sz w:val="20"/>
      <w:szCs w:val="20"/>
      <w:lang w:eastAsia="cs-CZ"/>
    </w:rPr>
  </w:style>
  <w:style w:type="paragraph" w:styleId="Zhlav">
    <w:name w:val="header"/>
    <w:basedOn w:val="Normln"/>
    <w:link w:val="ZhlavChar"/>
    <w:semiHidden/>
    <w:rsid w:val="00783FAE"/>
    <w:pPr>
      <w:tabs>
        <w:tab w:val="center" w:pos="4536"/>
        <w:tab w:val="right" w:pos="9072"/>
      </w:tabs>
      <w:spacing w:line="360" w:lineRule="auto"/>
      <w:ind w:firstLine="709"/>
    </w:pPr>
    <w:rPr>
      <w:rFonts w:ascii="Arial" w:hAnsi="Arial"/>
      <w:sz w:val="22"/>
    </w:rPr>
  </w:style>
  <w:style w:type="character" w:customStyle="1" w:styleId="ZhlavChar">
    <w:name w:val="Záhlaví Char"/>
    <w:basedOn w:val="Standardnpsmoodstavce"/>
    <w:link w:val="Zhlav"/>
    <w:semiHidden/>
    <w:rsid w:val="00783FAE"/>
    <w:rPr>
      <w:rFonts w:ascii="Arial" w:eastAsia="Times New Roman" w:hAnsi="Arial" w:cs="Times New Roman"/>
      <w:szCs w:val="20"/>
      <w:lang w:eastAsia="cs-CZ"/>
    </w:rPr>
  </w:style>
  <w:style w:type="paragraph" w:customStyle="1" w:styleId="Import1">
    <w:name w:val="Import 1"/>
    <w:basedOn w:val="Normln"/>
    <w:rsid w:val="00783FA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76" w:lineRule="auto"/>
      <w:ind w:left="1008"/>
    </w:pPr>
    <w:rPr>
      <w:rFonts w:ascii="Courier New" w:hAnsi="Courier New"/>
      <w:sz w:val="24"/>
    </w:rPr>
  </w:style>
  <w:style w:type="paragraph" w:customStyle="1" w:styleId="Import16">
    <w:name w:val="Import 16"/>
    <w:basedOn w:val="Import0"/>
    <w:rsid w:val="00783FAE"/>
    <w:pPr>
      <w:tabs>
        <w:tab w:val="left" w:pos="3024"/>
      </w:tabs>
      <w:spacing w:line="230" w:lineRule="auto"/>
      <w:ind w:firstLine="144"/>
    </w:pPr>
  </w:style>
  <w:style w:type="paragraph" w:styleId="Zkladntext3">
    <w:name w:val="Body Text 3"/>
    <w:basedOn w:val="Normln"/>
    <w:link w:val="Zkladntext3Char"/>
    <w:semiHidden/>
    <w:rsid w:val="00783FAE"/>
    <w:pPr>
      <w:spacing w:before="120" w:line="240" w:lineRule="atLeast"/>
      <w:jc w:val="both"/>
    </w:pPr>
    <w:rPr>
      <w:rFonts w:ascii="France" w:hAnsi="France"/>
      <w:b/>
      <w:sz w:val="36"/>
      <w:u w:val="single"/>
    </w:rPr>
  </w:style>
  <w:style w:type="character" w:customStyle="1" w:styleId="Zkladntext3Char">
    <w:name w:val="Základní text 3 Char"/>
    <w:basedOn w:val="Standardnpsmoodstavce"/>
    <w:link w:val="Zkladntext3"/>
    <w:semiHidden/>
    <w:rsid w:val="00783FAE"/>
    <w:rPr>
      <w:rFonts w:ascii="France" w:eastAsia="Times New Roman" w:hAnsi="France" w:cs="Times New Roman"/>
      <w:b/>
      <w:sz w:val="36"/>
      <w:szCs w:val="20"/>
      <w:u w:val="single"/>
      <w:lang w:eastAsia="cs-CZ"/>
    </w:rPr>
  </w:style>
  <w:style w:type="paragraph" w:customStyle="1" w:styleId="WW-Zkladntext3">
    <w:name w:val="WW-Základní text 3"/>
    <w:basedOn w:val="Normln"/>
    <w:rsid w:val="00783FAE"/>
    <w:pPr>
      <w:suppressAutoHyphens/>
      <w:jc w:val="both"/>
    </w:pPr>
    <w:rPr>
      <w:rFonts w:ascii="Arial" w:hAnsi="Arial"/>
      <w:b/>
      <w:sz w:val="28"/>
    </w:rPr>
  </w:style>
  <w:style w:type="paragraph" w:customStyle="1" w:styleId="1">
    <w:name w:val="1"/>
    <w:qFormat/>
    <w:rsid w:val="00783FAE"/>
    <w:pPr>
      <w:spacing w:after="0" w:line="240" w:lineRule="auto"/>
    </w:pPr>
    <w:rPr>
      <w:rFonts w:ascii="Times New Roman" w:eastAsia="Times New Roman" w:hAnsi="Times New Roman" w:cs="Times New Roman"/>
      <w:sz w:val="20"/>
      <w:szCs w:val="20"/>
      <w:lang w:eastAsia="cs-CZ"/>
    </w:rPr>
  </w:style>
  <w:style w:type="paragraph" w:customStyle="1" w:styleId="Rejstk">
    <w:name w:val="Rejstřík"/>
    <w:basedOn w:val="Normln"/>
    <w:rsid w:val="00783FAE"/>
    <w:pPr>
      <w:suppressLineNumbers/>
      <w:suppressAutoHyphens/>
    </w:pPr>
    <w:rPr>
      <w:rFonts w:cs="Lucida Sans Unicode"/>
      <w:lang w:eastAsia="ar-SA"/>
    </w:rPr>
  </w:style>
  <w:style w:type="paragraph" w:customStyle="1" w:styleId="WW-Zkladntextodsazen21">
    <w:name w:val="WW-Základní text odsazený 21"/>
    <w:basedOn w:val="Normln"/>
    <w:rsid w:val="00783FAE"/>
    <w:pPr>
      <w:suppressAutoHyphens/>
      <w:spacing w:before="120"/>
      <w:ind w:firstLine="708"/>
      <w:jc w:val="both"/>
    </w:pPr>
    <w:rPr>
      <w:rFonts w:ascii="Arial" w:hAnsi="Arial"/>
      <w:color w:val="000000"/>
      <w:lang w:eastAsia="ar-SA"/>
    </w:rPr>
  </w:style>
  <w:style w:type="paragraph" w:customStyle="1" w:styleId="WW-Zkladntextodsazen3">
    <w:name w:val="WW-Základní text odsazený 3"/>
    <w:basedOn w:val="Normln"/>
    <w:rsid w:val="00783FAE"/>
    <w:pPr>
      <w:suppressAutoHyphens/>
      <w:spacing w:before="120"/>
      <w:ind w:firstLine="720"/>
      <w:jc w:val="both"/>
    </w:pPr>
    <w:rPr>
      <w:rFonts w:ascii="France" w:hAnsi="France"/>
      <w:lang w:eastAsia="ar-SA"/>
    </w:rPr>
  </w:style>
  <w:style w:type="paragraph" w:customStyle="1" w:styleId="Textbodu">
    <w:name w:val="Text bodu"/>
    <w:basedOn w:val="Normln"/>
    <w:rsid w:val="00783FAE"/>
    <w:pPr>
      <w:numPr>
        <w:ilvl w:val="2"/>
        <w:numId w:val="1"/>
      </w:numPr>
      <w:jc w:val="both"/>
      <w:outlineLvl w:val="8"/>
    </w:pPr>
    <w:rPr>
      <w:rFonts w:ascii="Arial" w:hAnsi="Arial"/>
    </w:rPr>
  </w:style>
  <w:style w:type="paragraph" w:customStyle="1" w:styleId="Textpsmene">
    <w:name w:val="Text písmene"/>
    <w:basedOn w:val="Normln"/>
    <w:link w:val="TextpsmeneChar"/>
    <w:rsid w:val="00783FAE"/>
    <w:pPr>
      <w:numPr>
        <w:ilvl w:val="1"/>
        <w:numId w:val="1"/>
      </w:numPr>
      <w:jc w:val="both"/>
      <w:outlineLvl w:val="7"/>
    </w:pPr>
    <w:rPr>
      <w:rFonts w:ascii="Arial" w:hAnsi="Arial"/>
    </w:rPr>
  </w:style>
  <w:style w:type="paragraph" w:customStyle="1" w:styleId="Textodstavce">
    <w:name w:val="Text odstavce"/>
    <w:basedOn w:val="Normln"/>
    <w:rsid w:val="00783FAE"/>
    <w:pPr>
      <w:numPr>
        <w:numId w:val="1"/>
      </w:numPr>
      <w:tabs>
        <w:tab w:val="left" w:pos="851"/>
      </w:tabs>
      <w:spacing w:before="120" w:after="120"/>
      <w:jc w:val="both"/>
      <w:outlineLvl w:val="6"/>
    </w:pPr>
    <w:rPr>
      <w:rFonts w:ascii="Arial" w:hAnsi="Arial"/>
    </w:rPr>
  </w:style>
  <w:style w:type="paragraph" w:styleId="Odstavecseseznamem">
    <w:name w:val="List Paragraph"/>
    <w:basedOn w:val="Normln"/>
    <w:uiPriority w:val="34"/>
    <w:qFormat/>
    <w:rsid w:val="00783FAE"/>
    <w:pPr>
      <w:ind w:left="708"/>
    </w:pPr>
  </w:style>
  <w:style w:type="paragraph" w:customStyle="1" w:styleId="NormlnIMP1">
    <w:name w:val="Normální_IMP1"/>
    <w:basedOn w:val="Normln"/>
    <w:rsid w:val="00783FAE"/>
    <w:pPr>
      <w:suppressAutoHyphens/>
      <w:overflowPunct w:val="0"/>
      <w:autoSpaceDE w:val="0"/>
      <w:autoSpaceDN w:val="0"/>
      <w:adjustRightInd w:val="0"/>
      <w:spacing w:line="265" w:lineRule="auto"/>
      <w:textAlignment w:val="baseline"/>
    </w:pPr>
    <w:rPr>
      <w:sz w:val="24"/>
    </w:rPr>
  </w:style>
  <w:style w:type="paragraph" w:customStyle="1" w:styleId="Zkladntext211">
    <w:name w:val="Základní text 211"/>
    <w:basedOn w:val="Normln"/>
    <w:rsid w:val="00783FAE"/>
    <w:pPr>
      <w:suppressAutoHyphens/>
      <w:spacing w:after="120" w:line="480" w:lineRule="auto"/>
    </w:pPr>
    <w:rPr>
      <w:rFonts w:ascii="Arial" w:hAnsi="Arial"/>
      <w:lang w:eastAsia="ar-SA"/>
    </w:rPr>
  </w:style>
  <w:style w:type="paragraph" w:customStyle="1" w:styleId="Zkladntextodsazen31">
    <w:name w:val="Základní text odsazený 31"/>
    <w:basedOn w:val="Normln"/>
    <w:rsid w:val="00783FAE"/>
    <w:pPr>
      <w:widowControl w:val="0"/>
      <w:spacing w:before="120"/>
      <w:ind w:right="85" w:firstLine="357"/>
      <w:jc w:val="both"/>
    </w:pPr>
    <w:rPr>
      <w:sz w:val="26"/>
    </w:rPr>
  </w:style>
  <w:style w:type="paragraph" w:customStyle="1" w:styleId="Default">
    <w:name w:val="Default"/>
    <w:rsid w:val="00783FAE"/>
    <w:pPr>
      <w:autoSpaceDE w:val="0"/>
      <w:autoSpaceDN w:val="0"/>
      <w:adjustRightInd w:val="0"/>
      <w:spacing w:after="0" w:line="240" w:lineRule="auto"/>
    </w:pPr>
    <w:rPr>
      <w:rFonts w:ascii="Times New Roman" w:eastAsia="Times New Roman" w:hAnsi="Times New Roman" w:cs="Times New Roman"/>
      <w:color w:val="000000"/>
      <w:sz w:val="24"/>
      <w:szCs w:val="24"/>
      <w:lang w:eastAsia="cs-CZ"/>
    </w:rPr>
  </w:style>
  <w:style w:type="paragraph" w:styleId="Nzev">
    <w:name w:val="Title"/>
    <w:basedOn w:val="Normln"/>
    <w:link w:val="NzevChar"/>
    <w:qFormat/>
    <w:rsid w:val="00783FAE"/>
    <w:pPr>
      <w:pBdr>
        <w:top w:val="single" w:sz="4" w:space="1" w:color="auto"/>
        <w:left w:val="single" w:sz="4" w:space="4" w:color="auto"/>
        <w:bottom w:val="single" w:sz="4" w:space="1" w:color="auto"/>
        <w:right w:val="single" w:sz="4" w:space="4" w:color="auto"/>
      </w:pBdr>
      <w:jc w:val="center"/>
    </w:pPr>
    <w:rPr>
      <w:rFonts w:ascii="Arial" w:hAnsi="Arial"/>
      <w:b/>
      <w:sz w:val="44"/>
    </w:rPr>
  </w:style>
  <w:style w:type="character" w:customStyle="1" w:styleId="NzevChar">
    <w:name w:val="Název Char"/>
    <w:basedOn w:val="Standardnpsmoodstavce"/>
    <w:link w:val="Nzev"/>
    <w:rsid w:val="00783FAE"/>
    <w:rPr>
      <w:rFonts w:ascii="Arial" w:eastAsia="Times New Roman" w:hAnsi="Arial" w:cs="Times New Roman"/>
      <w:b/>
      <w:sz w:val="44"/>
      <w:szCs w:val="20"/>
    </w:rPr>
  </w:style>
  <w:style w:type="paragraph" w:customStyle="1" w:styleId="Import3">
    <w:name w:val="Import 3"/>
    <w:basedOn w:val="Import0"/>
    <w:rsid w:val="00783FAE"/>
    <w:pPr>
      <w:tabs>
        <w:tab w:val="left" w:pos="1584"/>
        <w:tab w:val="left" w:pos="6336"/>
        <w:tab w:val="left" w:pos="8496"/>
      </w:tabs>
      <w:spacing w:line="230" w:lineRule="auto"/>
    </w:pPr>
  </w:style>
  <w:style w:type="paragraph" w:styleId="Titulek">
    <w:name w:val="caption"/>
    <w:basedOn w:val="Normln"/>
    <w:next w:val="Normln"/>
    <w:qFormat/>
    <w:rsid w:val="00783FAE"/>
    <w:pPr>
      <w:spacing w:before="120" w:after="120"/>
    </w:pPr>
    <w:rPr>
      <w:b/>
      <w:bCs/>
    </w:rPr>
  </w:style>
  <w:style w:type="paragraph" w:styleId="Normlnweb">
    <w:name w:val="Normal (Web)"/>
    <w:basedOn w:val="Normln"/>
    <w:semiHidden/>
    <w:unhideWhenUsed/>
    <w:rsid w:val="00783FAE"/>
    <w:pPr>
      <w:spacing w:before="100" w:beforeAutospacing="1" w:after="100" w:afterAutospacing="1"/>
    </w:pPr>
    <w:rPr>
      <w:sz w:val="24"/>
      <w:szCs w:val="24"/>
    </w:rPr>
  </w:style>
  <w:style w:type="paragraph" w:styleId="Textkomente">
    <w:name w:val="annotation text"/>
    <w:basedOn w:val="Normln"/>
    <w:link w:val="TextkomenteChar"/>
    <w:semiHidden/>
    <w:rsid w:val="00783FAE"/>
  </w:style>
  <w:style w:type="character" w:customStyle="1" w:styleId="TextkomenteChar">
    <w:name w:val="Text komentáře Char"/>
    <w:basedOn w:val="Standardnpsmoodstavce"/>
    <w:link w:val="Textkomente"/>
    <w:semiHidden/>
    <w:rsid w:val="00783FAE"/>
    <w:rPr>
      <w:rFonts w:ascii="Times New Roman" w:eastAsia="Times New Roman" w:hAnsi="Times New Roman" w:cs="Times New Roman"/>
      <w:sz w:val="20"/>
      <w:szCs w:val="20"/>
      <w:lang w:eastAsia="cs-CZ"/>
    </w:rPr>
  </w:style>
  <w:style w:type="character" w:customStyle="1" w:styleId="CharChar">
    <w:name w:val="Char Char"/>
    <w:basedOn w:val="Standardnpsmoodstavce"/>
    <w:semiHidden/>
    <w:rsid w:val="00783FAE"/>
  </w:style>
  <w:style w:type="character" w:styleId="Odkaznakoment">
    <w:name w:val="annotation reference"/>
    <w:semiHidden/>
    <w:rsid w:val="00783FAE"/>
    <w:rPr>
      <w:sz w:val="16"/>
      <w:szCs w:val="16"/>
    </w:rPr>
  </w:style>
  <w:style w:type="character" w:styleId="Siln">
    <w:name w:val="Strong"/>
    <w:qFormat/>
    <w:rsid w:val="00783FAE"/>
    <w:rPr>
      <w:b/>
      <w:bCs/>
    </w:rPr>
  </w:style>
  <w:style w:type="paragraph" w:customStyle="1" w:styleId="Zkladntextodsazen1">
    <w:name w:val="Základní text odsazený1"/>
    <w:basedOn w:val="Normln"/>
    <w:rsid w:val="00783FAE"/>
    <w:pPr>
      <w:ind w:left="1416" w:firstLine="708"/>
      <w:jc w:val="both"/>
    </w:pPr>
    <w:rPr>
      <w:rFonts w:ascii="Arial" w:hAnsi="Arial"/>
      <w:i/>
      <w:sz w:val="24"/>
    </w:rPr>
  </w:style>
  <w:style w:type="paragraph" w:customStyle="1" w:styleId="Import4">
    <w:name w:val="Import 4"/>
    <w:basedOn w:val="Import0"/>
    <w:rsid w:val="00783FA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pacing w:line="288" w:lineRule="auto"/>
      <w:ind w:firstLine="720"/>
    </w:pPr>
    <w:rPr>
      <w:rFonts w:ascii="Courier New" w:hAnsi="Courier New"/>
      <w:szCs w:val="24"/>
      <w:lang w:eastAsia="ar-SA"/>
    </w:rPr>
  </w:style>
  <w:style w:type="paragraph" w:styleId="Seznam">
    <w:name w:val="List"/>
    <w:basedOn w:val="Zkladntext"/>
    <w:semiHidden/>
    <w:rsid w:val="00783FAE"/>
    <w:pPr>
      <w:suppressAutoHyphens/>
      <w:jc w:val="both"/>
    </w:pPr>
    <w:rPr>
      <w:rFonts w:ascii="Arial" w:hAnsi="Arial" w:cs="Lucida Sans Unicode"/>
      <w:sz w:val="20"/>
      <w:lang w:eastAsia="ar-SA"/>
    </w:rPr>
  </w:style>
  <w:style w:type="paragraph" w:styleId="Zpat">
    <w:name w:val="footer"/>
    <w:basedOn w:val="Normln"/>
    <w:link w:val="ZpatChar"/>
    <w:unhideWhenUsed/>
    <w:rsid w:val="00783FAE"/>
    <w:pPr>
      <w:tabs>
        <w:tab w:val="center" w:pos="4536"/>
        <w:tab w:val="right" w:pos="9072"/>
      </w:tabs>
    </w:pPr>
  </w:style>
  <w:style w:type="character" w:customStyle="1" w:styleId="ZpatChar">
    <w:name w:val="Zápatí Char"/>
    <w:basedOn w:val="Standardnpsmoodstavce"/>
    <w:link w:val="Zpat"/>
    <w:rsid w:val="00783FAE"/>
    <w:rPr>
      <w:rFonts w:ascii="Times New Roman" w:eastAsia="Times New Roman" w:hAnsi="Times New Roman" w:cs="Times New Roman"/>
      <w:sz w:val="20"/>
      <w:szCs w:val="20"/>
      <w:lang w:eastAsia="cs-CZ"/>
    </w:rPr>
  </w:style>
  <w:style w:type="paragraph" w:customStyle="1" w:styleId="Zkladntextodsazen11">
    <w:name w:val="Základní text odsazený11"/>
    <w:basedOn w:val="Normln"/>
    <w:rsid w:val="00783FAE"/>
    <w:pPr>
      <w:ind w:left="1416" w:firstLine="708"/>
      <w:jc w:val="both"/>
    </w:pPr>
    <w:rPr>
      <w:rFonts w:ascii="Arial" w:hAnsi="Arial"/>
      <w:i/>
      <w:sz w:val="24"/>
    </w:rPr>
  </w:style>
  <w:style w:type="paragraph" w:customStyle="1" w:styleId="Nadpisplohy">
    <w:name w:val="Nadpis přílohy"/>
    <w:basedOn w:val="Normln"/>
    <w:rsid w:val="00783FAE"/>
    <w:pPr>
      <w:spacing w:before="240"/>
      <w:jc w:val="center"/>
    </w:pPr>
    <w:rPr>
      <w:rFonts w:ascii="Arial" w:hAnsi="Arial"/>
      <w:b/>
      <w:sz w:val="28"/>
    </w:rPr>
  </w:style>
  <w:style w:type="character" w:styleId="slostrnky">
    <w:name w:val="page number"/>
    <w:basedOn w:val="Standardnpsmoodstavce"/>
    <w:semiHidden/>
    <w:rsid w:val="00783FAE"/>
  </w:style>
  <w:style w:type="character" w:styleId="Hypertextovodkaz">
    <w:name w:val="Hyperlink"/>
    <w:semiHidden/>
    <w:rsid w:val="00783FAE"/>
    <w:rPr>
      <w:color w:val="0000FF"/>
      <w:u w:val="single"/>
    </w:rPr>
  </w:style>
  <w:style w:type="paragraph" w:customStyle="1" w:styleId="UText">
    <w:name w:val="UText"/>
    <w:basedOn w:val="Normln"/>
    <w:rsid w:val="00783FAE"/>
    <w:pPr>
      <w:jc w:val="both"/>
    </w:pPr>
    <w:rPr>
      <w:sz w:val="24"/>
    </w:rPr>
  </w:style>
  <w:style w:type="paragraph" w:customStyle="1" w:styleId="petr">
    <w:name w:val="petr"/>
    <w:basedOn w:val="Normln"/>
    <w:rsid w:val="00783FAE"/>
    <w:rPr>
      <w:rFonts w:ascii="Arial" w:hAnsi="Arial"/>
    </w:rPr>
  </w:style>
  <w:style w:type="character" w:styleId="Sledovanodkaz">
    <w:name w:val="FollowedHyperlink"/>
    <w:semiHidden/>
    <w:rsid w:val="00783FAE"/>
    <w:rPr>
      <w:color w:val="800080"/>
      <w:u w:val="single"/>
    </w:rPr>
  </w:style>
  <w:style w:type="paragraph" w:styleId="Prosttext">
    <w:name w:val="Plain Text"/>
    <w:basedOn w:val="Normln"/>
    <w:link w:val="ProsttextChar"/>
    <w:semiHidden/>
    <w:rsid w:val="00783FAE"/>
    <w:rPr>
      <w:rFonts w:ascii="Courier New" w:hAnsi="Courier New"/>
    </w:rPr>
  </w:style>
  <w:style w:type="character" w:customStyle="1" w:styleId="ProsttextChar">
    <w:name w:val="Prostý text Char"/>
    <w:basedOn w:val="Standardnpsmoodstavce"/>
    <w:link w:val="Prosttext"/>
    <w:semiHidden/>
    <w:rsid w:val="00783FAE"/>
    <w:rPr>
      <w:rFonts w:ascii="Courier New" w:eastAsia="Times New Roman" w:hAnsi="Courier New" w:cs="Times New Roman"/>
      <w:sz w:val="20"/>
      <w:szCs w:val="20"/>
      <w:lang w:eastAsia="cs-CZ"/>
    </w:rPr>
  </w:style>
  <w:style w:type="paragraph" w:styleId="Seznamsodrkami2">
    <w:name w:val="List Bullet 2"/>
    <w:basedOn w:val="Normln"/>
    <w:autoRedefine/>
    <w:semiHidden/>
    <w:rsid w:val="00783FAE"/>
    <w:pPr>
      <w:numPr>
        <w:numId w:val="6"/>
      </w:numPr>
      <w:tabs>
        <w:tab w:val="left" w:pos="4111"/>
      </w:tabs>
      <w:spacing w:before="120"/>
      <w:ind w:left="499" w:hanging="357"/>
      <w:jc w:val="both"/>
    </w:pPr>
    <w:rPr>
      <w:rFonts w:ascii="Arial" w:hAnsi="Arial" w:cs="Arial"/>
      <w:bCs/>
      <w:szCs w:val="18"/>
    </w:rPr>
  </w:style>
  <w:style w:type="paragraph" w:styleId="Seznamsodrkami3">
    <w:name w:val="List Bullet 3"/>
    <w:basedOn w:val="Normln"/>
    <w:autoRedefine/>
    <w:semiHidden/>
    <w:rsid w:val="00783FAE"/>
    <w:pPr>
      <w:numPr>
        <w:ilvl w:val="2"/>
        <w:numId w:val="7"/>
      </w:numPr>
      <w:tabs>
        <w:tab w:val="left" w:pos="4111"/>
      </w:tabs>
      <w:spacing w:before="120"/>
      <w:ind w:left="2154" w:hanging="357"/>
      <w:jc w:val="both"/>
    </w:pPr>
    <w:rPr>
      <w:rFonts w:ascii="Arial" w:hAnsi="Arial" w:cs="Arial"/>
    </w:rPr>
  </w:style>
  <w:style w:type="paragraph" w:customStyle="1" w:styleId="Import11">
    <w:name w:val="Import 11"/>
    <w:basedOn w:val="Normln"/>
    <w:rsid w:val="00783FAE"/>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line="230" w:lineRule="auto"/>
      <w:ind w:left="144"/>
    </w:pPr>
    <w:rPr>
      <w:rFonts w:ascii="Arial" w:hAnsi="Arial"/>
      <w:sz w:val="24"/>
    </w:rPr>
  </w:style>
  <w:style w:type="paragraph" w:customStyle="1" w:styleId="Nadpis7Reg">
    <w:name w:val="Nadpis7_Reg"/>
    <w:basedOn w:val="Nadpis7"/>
    <w:rsid w:val="00783FAE"/>
    <w:pPr>
      <w:numPr>
        <w:numId w:val="8"/>
      </w:numPr>
    </w:pPr>
    <w:rPr>
      <w:b/>
      <w:i w:val="0"/>
      <w:snapToGrid/>
      <w:color w:val="auto"/>
    </w:rPr>
  </w:style>
  <w:style w:type="character" w:customStyle="1" w:styleId="h1a">
    <w:name w:val="h1a"/>
    <w:basedOn w:val="Standardnpsmoodstavce"/>
    <w:rsid w:val="00783FAE"/>
  </w:style>
  <w:style w:type="paragraph" w:customStyle="1" w:styleId="Zkladntextodsazen311">
    <w:name w:val="Základní text odsazený 311"/>
    <w:basedOn w:val="Normln"/>
    <w:rsid w:val="00783FAE"/>
    <w:pPr>
      <w:widowControl w:val="0"/>
      <w:spacing w:before="120"/>
      <w:ind w:right="85" w:firstLine="357"/>
      <w:jc w:val="both"/>
    </w:pPr>
    <w:rPr>
      <w:sz w:val="26"/>
    </w:rPr>
  </w:style>
  <w:style w:type="paragraph" w:customStyle="1" w:styleId="documentannotation">
    <w:name w:val="documentannotation"/>
    <w:basedOn w:val="Normln"/>
    <w:rsid w:val="00783FAE"/>
    <w:pPr>
      <w:spacing w:before="100" w:beforeAutospacing="1" w:after="100" w:afterAutospacing="1"/>
    </w:pPr>
    <w:rPr>
      <w:sz w:val="24"/>
      <w:szCs w:val="24"/>
    </w:rPr>
  </w:style>
  <w:style w:type="character" w:customStyle="1" w:styleId="Zkladntext0">
    <w:name w:val="Základní text_"/>
    <w:link w:val="Zkladntext1"/>
    <w:rsid w:val="00783FAE"/>
    <w:rPr>
      <w:shd w:val="clear" w:color="auto" w:fill="FFFFFF"/>
    </w:rPr>
  </w:style>
  <w:style w:type="character" w:customStyle="1" w:styleId="Zkladntextdkovn1pt">
    <w:name w:val="Základní text + Řádkování 1 pt"/>
    <w:rsid w:val="00783FAE"/>
    <w:rPr>
      <w:color w:val="000000"/>
      <w:spacing w:val="30"/>
      <w:w w:val="100"/>
      <w:position w:val="0"/>
      <w:sz w:val="22"/>
      <w:szCs w:val="22"/>
      <w:shd w:val="clear" w:color="auto" w:fill="FFFFFF"/>
      <w:lang w:val="cs-CZ"/>
    </w:rPr>
  </w:style>
  <w:style w:type="paragraph" w:customStyle="1" w:styleId="Zkladntext1">
    <w:name w:val="Základní text1"/>
    <w:basedOn w:val="Normln"/>
    <w:link w:val="Zkladntext0"/>
    <w:rsid w:val="00783FAE"/>
    <w:pPr>
      <w:widowControl w:val="0"/>
      <w:shd w:val="clear" w:color="auto" w:fill="FFFFFF"/>
      <w:spacing w:line="0" w:lineRule="atLeast"/>
      <w:ind w:hanging="580"/>
    </w:pPr>
    <w:rPr>
      <w:rFonts w:asciiTheme="minorHAnsi" w:eastAsiaTheme="minorHAnsi" w:hAnsiTheme="minorHAnsi" w:cstheme="minorBidi"/>
      <w:sz w:val="22"/>
      <w:szCs w:val="22"/>
      <w:lang w:eastAsia="en-US"/>
    </w:rPr>
  </w:style>
  <w:style w:type="character" w:customStyle="1" w:styleId="ZkladntextTun">
    <w:name w:val="Základní text + Tučné"/>
    <w:rsid w:val="00783FAE"/>
    <w:rPr>
      <w:rFonts w:ascii="Times New Roman" w:eastAsia="Times New Roman" w:hAnsi="Times New Roman" w:cs="Times New Roman"/>
      <w:b/>
      <w:bCs/>
      <w:i w:val="0"/>
      <w:iCs w:val="0"/>
      <w:smallCaps w:val="0"/>
      <w:strike w:val="0"/>
      <w:color w:val="000000"/>
      <w:spacing w:val="0"/>
      <w:w w:val="100"/>
      <w:position w:val="0"/>
      <w:sz w:val="22"/>
      <w:szCs w:val="22"/>
      <w:u w:val="none"/>
      <w:shd w:val="clear" w:color="auto" w:fill="FFFFFF"/>
      <w:lang w:val="cs-CZ"/>
    </w:rPr>
  </w:style>
  <w:style w:type="character" w:customStyle="1" w:styleId="Titulekobrzku">
    <w:name w:val="Titulek obrázku_"/>
    <w:link w:val="Titulekobrzku0"/>
    <w:rsid w:val="00783FAE"/>
    <w:rPr>
      <w:shd w:val="clear" w:color="auto" w:fill="FFFFFF"/>
    </w:rPr>
  </w:style>
  <w:style w:type="character" w:customStyle="1" w:styleId="TitulekobrzkuExact">
    <w:name w:val="Titulek obrázku Exact"/>
    <w:rsid w:val="00783FAE"/>
    <w:rPr>
      <w:rFonts w:ascii="Times New Roman" w:eastAsia="Times New Roman" w:hAnsi="Times New Roman" w:cs="Times New Roman"/>
      <w:b w:val="0"/>
      <w:bCs w:val="0"/>
      <w:i w:val="0"/>
      <w:iCs w:val="0"/>
      <w:smallCaps w:val="0"/>
      <w:strike w:val="0"/>
      <w:spacing w:val="6"/>
      <w:sz w:val="21"/>
      <w:szCs w:val="21"/>
      <w:u w:val="none"/>
    </w:rPr>
  </w:style>
  <w:style w:type="paragraph" w:customStyle="1" w:styleId="Titulekobrzku0">
    <w:name w:val="Titulek obrázku"/>
    <w:basedOn w:val="Normln"/>
    <w:link w:val="Titulekobrzku"/>
    <w:rsid w:val="00783FAE"/>
    <w:pPr>
      <w:widowControl w:val="0"/>
      <w:shd w:val="clear" w:color="auto" w:fill="FFFFFF"/>
      <w:spacing w:line="0" w:lineRule="atLeast"/>
    </w:pPr>
    <w:rPr>
      <w:rFonts w:asciiTheme="minorHAnsi" w:eastAsiaTheme="minorHAnsi" w:hAnsiTheme="minorHAnsi" w:cstheme="minorBidi"/>
      <w:sz w:val="22"/>
      <w:szCs w:val="22"/>
      <w:lang w:eastAsia="en-US"/>
    </w:rPr>
  </w:style>
  <w:style w:type="character" w:customStyle="1" w:styleId="TextpsmeneChar">
    <w:name w:val="Text písmene Char"/>
    <w:link w:val="Textpsmene"/>
    <w:rsid w:val="00783FAE"/>
    <w:rPr>
      <w:rFonts w:ascii="Arial" w:eastAsia="Times New Roman" w:hAnsi="Arial" w:cs="Times New Roman"/>
      <w:sz w:val="20"/>
      <w:szCs w:val="20"/>
      <w:lang w:eastAsia="cs-CZ"/>
    </w:rPr>
  </w:style>
  <w:style w:type="character" w:styleId="Zdraznn">
    <w:name w:val="Emphasis"/>
    <w:basedOn w:val="Standardnpsmoodstavce"/>
    <w:uiPriority w:val="20"/>
    <w:qFormat/>
    <w:rsid w:val="00783FAE"/>
    <w:rPr>
      <w:i/>
      <w:iCs/>
    </w:rPr>
  </w:style>
  <w:style w:type="paragraph" w:styleId="Textbubliny">
    <w:name w:val="Balloon Text"/>
    <w:basedOn w:val="Normln"/>
    <w:link w:val="TextbublinyChar"/>
    <w:uiPriority w:val="99"/>
    <w:semiHidden/>
    <w:unhideWhenUsed/>
    <w:rsid w:val="00BC2BF3"/>
    <w:rPr>
      <w:rFonts w:ascii="Tahoma" w:hAnsi="Tahoma" w:cs="Tahoma"/>
      <w:sz w:val="16"/>
      <w:szCs w:val="16"/>
    </w:rPr>
  </w:style>
  <w:style w:type="character" w:customStyle="1" w:styleId="TextbublinyChar">
    <w:name w:val="Text bubliny Char"/>
    <w:basedOn w:val="Standardnpsmoodstavce"/>
    <w:link w:val="Textbubliny"/>
    <w:uiPriority w:val="99"/>
    <w:semiHidden/>
    <w:rsid w:val="00BC2BF3"/>
    <w:rPr>
      <w:rFonts w:ascii="Tahoma" w:eastAsia="Times New Roman" w:hAnsi="Tahoma" w:cs="Tahoma"/>
      <w:sz w:val="16"/>
      <w:szCs w:val="16"/>
      <w:lang w:eastAsia="cs-CZ"/>
    </w:rPr>
  </w:style>
  <w:style w:type="paragraph" w:customStyle="1" w:styleId="nadpisplohy0">
    <w:name w:val="nadpisplohy"/>
    <w:basedOn w:val="Normln"/>
    <w:rsid w:val="00E64B62"/>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011336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footer" Target="footer1.xm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67BC75-D5DA-4B40-ADEC-5333C693A2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42</Pages>
  <Words>19237</Words>
  <Characters>113500</Characters>
  <Application>Microsoft Office Word</Application>
  <DocSecurity>0</DocSecurity>
  <Lines>945</Lines>
  <Paragraphs>264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132473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Mimra Martin</dc:creator>
  <cp:keywords/>
  <dc:description/>
  <cp:lastModifiedBy>0</cp:lastModifiedBy>
  <cp:revision>3</cp:revision>
  <cp:lastPrinted>2024-06-17T08:25:00Z</cp:lastPrinted>
  <dcterms:created xsi:type="dcterms:W3CDTF">2024-12-03T13:10:00Z</dcterms:created>
  <dcterms:modified xsi:type="dcterms:W3CDTF">2024-12-03T13:10:00Z</dcterms:modified>
</cp:coreProperties>
</file>